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6.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17.xml" ContentType="application/vnd.openxmlformats-officedocument.wordprocessingml.header+xml"/>
  <Override PartName="/word/footer22.xml" ContentType="application/vnd.openxmlformats-officedocument.wordprocessingml.footer+xml"/>
  <Override PartName="/word/header18.xml" ContentType="application/vnd.openxmlformats-officedocument.wordprocessingml.header+xml"/>
  <Override PartName="/word/footer23.xml" ContentType="application/vnd.openxmlformats-officedocument.wordprocessingml.footer+xml"/>
  <Override PartName="/word/header19.xml" ContentType="application/vnd.openxmlformats-officedocument.wordprocessingml.header+xml"/>
  <Override PartName="/word/footer24.xml" ContentType="application/vnd.openxmlformats-officedocument.wordprocessingml.footer+xml"/>
  <Override PartName="/word/header20.xml" ContentType="application/vnd.openxmlformats-officedocument.wordprocessingml.header+xml"/>
  <Override PartName="/word/footer25.xml" ContentType="application/vnd.openxmlformats-officedocument.wordprocessingml.footer+xml"/>
  <Override PartName="/word/header21.xml" ContentType="application/vnd.openxmlformats-officedocument.wordprocessingml.header+xml"/>
  <Override PartName="/word/footer26.xml" ContentType="application/vnd.openxmlformats-officedocument.wordprocessingml.footer+xml"/>
  <Override PartName="/word/header22.xml" ContentType="application/vnd.openxmlformats-officedocument.wordprocessingml.header+xml"/>
  <Override PartName="/word/footer27.xml" ContentType="application/vnd.openxmlformats-officedocument.wordprocessingml.footer+xml"/>
  <Override PartName="/word/header23.xml" ContentType="application/vnd.openxmlformats-officedocument.wordprocessingml.header+xml"/>
  <Override PartName="/word/footer28.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9.xml" ContentType="application/vnd.openxmlformats-officedocument.wordprocessingml.footer+xml"/>
  <Override PartName="/word/header26.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27.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28.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29.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0.xml" ContentType="application/vnd.openxmlformats-officedocument.wordprocessingml.header+xml"/>
  <Override PartName="/word/footer38.xml" ContentType="application/vnd.openxmlformats-officedocument.wordprocessingml.footer+xml"/>
  <Override PartName="/word/header31.xml" ContentType="application/vnd.openxmlformats-officedocument.wordprocessingml.header+xml"/>
  <Override PartName="/word/footer39.xml" ContentType="application/vnd.openxmlformats-officedocument.wordprocessingml.footer+xml"/>
  <Override PartName="/word/header32.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33.xml" ContentType="application/vnd.openxmlformats-officedocument.wordprocessingml.header+xml"/>
  <Override PartName="/word/footer42.xml" ContentType="application/vnd.openxmlformats-officedocument.wordprocessingml.footer+xml"/>
  <Override PartName="/word/header34.xml" ContentType="application/vnd.openxmlformats-officedocument.wordprocessingml.header+xml"/>
  <Override PartName="/word/footer43.xml" ContentType="application/vnd.openxmlformats-officedocument.wordprocessingml.footer+xml"/>
  <Override PartName="/word/header35.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36.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37.xml" ContentType="application/vnd.openxmlformats-officedocument.wordprocessingml.header+xml"/>
  <Override PartName="/word/footer48.xml" ContentType="application/vnd.openxmlformats-officedocument.wordprocessingml.footer+xml"/>
  <Override PartName="/word/header38.xml" ContentType="application/vnd.openxmlformats-officedocument.wordprocessingml.header+xml"/>
  <Override PartName="/word/footer49.xml" ContentType="application/vnd.openxmlformats-officedocument.wordprocessingml.footer+xml"/>
  <Override PartName="/word/header39.xml" ContentType="application/vnd.openxmlformats-officedocument.wordprocessingml.header+xml"/>
  <Override PartName="/word/footer50.xml" ContentType="application/vnd.openxmlformats-officedocument.wordprocessingml.footer+xml"/>
  <Override PartName="/word/header40.xml" ContentType="application/vnd.openxmlformats-officedocument.wordprocessingml.header+xml"/>
  <Override PartName="/word/footer51.xml" ContentType="application/vnd.openxmlformats-officedocument.wordprocessingml.footer+xml"/>
  <Override PartName="/word/header41.xml" ContentType="application/vnd.openxmlformats-officedocument.wordprocessingml.header+xml"/>
  <Override PartName="/word/footer52.xml" ContentType="application/vnd.openxmlformats-officedocument.wordprocessingml.footer+xml"/>
  <Override PartName="/word/header42.xml" ContentType="application/vnd.openxmlformats-officedocument.wordprocessingml.header+xml"/>
  <Override PartName="/word/footer53.xml" ContentType="application/vnd.openxmlformats-officedocument.wordprocessingml.footer+xml"/>
  <Override PartName="/word/header43.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44.xml" ContentType="application/vnd.openxmlformats-officedocument.wordprocessingml.header+xml"/>
  <Override PartName="/word/footer56.xml" ContentType="application/vnd.openxmlformats-officedocument.wordprocessingml.footer+xml"/>
  <Override PartName="/word/header45.xml" ContentType="application/vnd.openxmlformats-officedocument.wordprocessingml.header+xml"/>
  <Override PartName="/word/footer57.xml" ContentType="application/vnd.openxmlformats-officedocument.wordprocessingml.footer+xml"/>
  <Override PartName="/word/header46.xml" ContentType="application/vnd.openxmlformats-officedocument.wordprocessingml.header+xml"/>
  <Override PartName="/word/footer58.xml" ContentType="application/vnd.openxmlformats-officedocument.wordprocessingml.footer+xml"/>
  <Override PartName="/word/header47.xml" ContentType="application/vnd.openxmlformats-officedocument.wordprocessingml.header+xml"/>
  <Override PartName="/word/footer59.xml" ContentType="application/vnd.openxmlformats-officedocument.wordprocessingml.footer+xml"/>
  <Override PartName="/word/header48.xml" ContentType="application/vnd.openxmlformats-officedocument.wordprocessingml.header+xml"/>
  <Override PartName="/word/footer60.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footer61.xml" ContentType="application/vnd.openxmlformats-officedocument.wordprocessingml.footer+xml"/>
  <Override PartName="/word/header54.xml" ContentType="application/vnd.openxmlformats-officedocument.wordprocessingml.header+xml"/>
  <Override PartName="/word/footer62.xml" ContentType="application/vnd.openxmlformats-officedocument.wordprocessingml.footer+xml"/>
  <Override PartName="/word/header55.xml" ContentType="application/vnd.openxmlformats-officedocument.wordprocessingml.header+xml"/>
  <Override PartName="/word/footer63.xml" ContentType="application/vnd.openxmlformats-officedocument.wordprocessingml.footer+xml"/>
  <Override PartName="/word/header56.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57.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58.xml" ContentType="application/vnd.openxmlformats-officedocument.wordprocessingml.header+xml"/>
  <Override PartName="/word/footer6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FD3A34" w14:textId="1D317643" w:rsidR="00F140C6" w:rsidRDefault="00A22099" w:rsidP="00F140C6">
      <w:pPr>
        <w:rPr>
          <w:noProof/>
        </w:rPr>
      </w:pPr>
      <w:r>
        <w:rPr>
          <w:noProof/>
        </w:rPr>
        <w:drawing>
          <wp:anchor distT="0" distB="0" distL="114300" distR="114300" simplePos="0" relativeHeight="251654164" behindDoc="0" locked="0" layoutInCell="1" allowOverlap="1" wp14:anchorId="12D71982" wp14:editId="11173996">
            <wp:simplePos x="0" y="0"/>
            <wp:positionH relativeFrom="page">
              <wp:posOffset>10795</wp:posOffset>
            </wp:positionH>
            <wp:positionV relativeFrom="paragraph">
              <wp:posOffset>-855345</wp:posOffset>
            </wp:positionV>
            <wp:extent cx="7762040" cy="10117777"/>
            <wp:effectExtent l="0" t="0" r="0" b="0"/>
            <wp:wrapNone/>
            <wp:docPr id="2106297462" name="Picture 2106297462" descr="A person and person with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97462" name="Picture 1" descr="A person and person with a child&#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762040" cy="10117777"/>
                    </a:xfrm>
                    <a:prstGeom prst="rect">
                      <a:avLst/>
                    </a:prstGeom>
                  </pic:spPr>
                </pic:pic>
              </a:graphicData>
            </a:graphic>
            <wp14:sizeRelH relativeFrom="margin">
              <wp14:pctWidth>0</wp14:pctWidth>
            </wp14:sizeRelH>
            <wp14:sizeRelV relativeFrom="margin">
              <wp14:pctHeight>0</wp14:pctHeight>
            </wp14:sizeRelV>
          </wp:anchor>
        </w:drawing>
      </w:r>
    </w:p>
    <w:p w14:paraId="33AEB8C1" w14:textId="4AF77B0B" w:rsidR="00F140C6" w:rsidRDefault="00F140C6" w:rsidP="00F140C6"/>
    <w:p w14:paraId="50F2921D" w14:textId="5B0601E7" w:rsidR="00F140C6" w:rsidRDefault="00F140C6" w:rsidP="00F140C6"/>
    <w:p w14:paraId="04DC3FC0" w14:textId="77777777" w:rsidR="00F140C6" w:rsidRDefault="00F140C6" w:rsidP="00F140C6"/>
    <w:p w14:paraId="10865ABB" w14:textId="77777777" w:rsidR="00F140C6" w:rsidRDefault="00F140C6" w:rsidP="00F140C6"/>
    <w:p w14:paraId="0D537155" w14:textId="77777777" w:rsidR="00F140C6" w:rsidRDefault="00F140C6" w:rsidP="00F140C6"/>
    <w:p w14:paraId="552F8299" w14:textId="77777777" w:rsidR="00F140C6" w:rsidRDefault="00F140C6" w:rsidP="00F140C6"/>
    <w:p w14:paraId="1AB214AE" w14:textId="77777777" w:rsidR="00F140C6" w:rsidRDefault="00F140C6" w:rsidP="00F140C6"/>
    <w:p w14:paraId="3CD01CAC" w14:textId="77777777" w:rsidR="00F140C6" w:rsidRDefault="00F140C6" w:rsidP="00F140C6"/>
    <w:p w14:paraId="16E8B493" w14:textId="77777777" w:rsidR="00F140C6" w:rsidRDefault="00F140C6" w:rsidP="00F140C6"/>
    <w:p w14:paraId="786426D1" w14:textId="77777777" w:rsidR="00F140C6" w:rsidRDefault="00F140C6" w:rsidP="00F140C6"/>
    <w:p w14:paraId="353221B4" w14:textId="77777777" w:rsidR="00F140C6" w:rsidRDefault="00F140C6" w:rsidP="00F140C6"/>
    <w:p w14:paraId="5F43C0F1" w14:textId="26532049" w:rsidR="00F140C6" w:rsidRDefault="00F140C6" w:rsidP="00F140C6"/>
    <w:p w14:paraId="454DD37D" w14:textId="432789BE" w:rsidR="00F140C6" w:rsidRDefault="00F140C6" w:rsidP="00F140C6"/>
    <w:p w14:paraId="55B73880" w14:textId="77777777" w:rsidR="00F140C6" w:rsidRDefault="00F140C6" w:rsidP="00F140C6"/>
    <w:p w14:paraId="70FF7B63" w14:textId="77777777" w:rsidR="00F140C6" w:rsidRDefault="00F140C6" w:rsidP="00F140C6"/>
    <w:p w14:paraId="142D6C98" w14:textId="267D1244" w:rsidR="002C6313" w:rsidRDefault="002C6313" w:rsidP="00F140C6"/>
    <w:p w14:paraId="2DABBECA" w14:textId="163C6CFB" w:rsidR="005448AD" w:rsidRDefault="005448AD"/>
    <w:p w14:paraId="30C30E5F" w14:textId="088B14B5" w:rsidR="009C2D7F" w:rsidRDefault="009C2D7F"/>
    <w:p w14:paraId="460B14D3" w14:textId="129D320F" w:rsidR="009C2D7F" w:rsidRDefault="00A22099">
      <w:r>
        <w:rPr>
          <w:noProof/>
        </w:rPr>
        <mc:AlternateContent>
          <mc:Choice Requires="wps">
            <w:drawing>
              <wp:anchor distT="0" distB="0" distL="114300" distR="114300" simplePos="0" relativeHeight="251658288" behindDoc="0" locked="0" layoutInCell="1" allowOverlap="1" wp14:anchorId="151EFF24" wp14:editId="363ADA5B">
                <wp:simplePos x="0" y="0"/>
                <wp:positionH relativeFrom="margin">
                  <wp:posOffset>-67310</wp:posOffset>
                </wp:positionH>
                <wp:positionV relativeFrom="paragraph">
                  <wp:posOffset>249555</wp:posOffset>
                </wp:positionV>
                <wp:extent cx="5173980" cy="1617980"/>
                <wp:effectExtent l="0" t="0" r="0" b="1270"/>
                <wp:wrapNone/>
                <wp:docPr id="515"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3980" cy="1617980"/>
                        </a:xfrm>
                        <a:prstGeom prst="rect">
                          <a:avLst/>
                        </a:prstGeom>
                        <a:noFill/>
                        <a:ln w="9525">
                          <a:noFill/>
                          <a:miter lim="800000"/>
                          <a:headEnd/>
                          <a:tailEnd/>
                        </a:ln>
                      </wps:spPr>
                      <wps:txbx>
                        <w:txbxContent>
                          <w:p w14:paraId="731758CC" w14:textId="77777777" w:rsidR="00B517FD" w:rsidRPr="00B517FD" w:rsidRDefault="00E81BC3" w:rsidP="00B517FD">
                            <w:pPr>
                              <w:spacing w:line="1400" w:lineRule="exact"/>
                              <w:rPr>
                                <w:rFonts w:ascii="Calibri Light" w:hAnsi="Calibri Light" w:cs="Calibri Light"/>
                                <w:color w:val="FFFFFF"/>
                                <w:sz w:val="96"/>
                                <w:szCs w:val="96"/>
                              </w:rPr>
                            </w:pPr>
                            <w:r w:rsidRPr="00B517FD">
                              <w:rPr>
                                <w:rFonts w:ascii="Calibri Light" w:hAnsi="Calibri Light" w:cs="Calibri Light"/>
                                <w:color w:val="FFFFFF"/>
                                <w:sz w:val="96"/>
                                <w:szCs w:val="96"/>
                              </w:rPr>
                              <w:t xml:space="preserve">Product Catalog </w:t>
                            </w:r>
                          </w:p>
                          <w:p w14:paraId="3EAAF3D4" w14:textId="3C689FF8" w:rsidR="00E81BC3" w:rsidRPr="00B517FD" w:rsidRDefault="00E81BC3" w:rsidP="00B517FD">
                            <w:pPr>
                              <w:spacing w:line="1400" w:lineRule="exact"/>
                              <w:rPr>
                                <w:rFonts w:ascii="Calibri Light" w:hAnsi="Calibri Light" w:cs="Calibri Light"/>
                                <w:color w:val="FFFFFF"/>
                                <w:sz w:val="160"/>
                                <w:szCs w:val="160"/>
                              </w:rPr>
                            </w:pPr>
                            <w:r w:rsidRPr="00B517FD">
                              <w:rPr>
                                <w:rFonts w:ascii="Calibri Light" w:hAnsi="Calibri Light" w:cs="Calibri Light"/>
                                <w:color w:val="FFFFFF"/>
                                <w:sz w:val="160"/>
                                <w:szCs w:val="160"/>
                              </w:rPr>
                              <w:t>202</w:t>
                            </w:r>
                            <w:r w:rsidR="008B74D1">
                              <w:rPr>
                                <w:rFonts w:ascii="Calibri Light" w:hAnsi="Calibri Light" w:cs="Calibri Light"/>
                                <w:color w:val="FFFFFF"/>
                                <w:sz w:val="160"/>
                                <w:szCs w:val="160"/>
                              </w:rPr>
                              <w:t>5</w:t>
                            </w:r>
                          </w:p>
                        </w:txbxContent>
                      </wps:txbx>
                      <wps:bodyPr rot="0" vert="horz" wrap="square" lIns="91440" tIns="45720" rIns="91440" bIns="45720" anchor="t" anchorCtr="0">
                        <a:spAutoFit/>
                      </wps:bodyPr>
                    </wps:wsp>
                  </a:graphicData>
                </a:graphic>
              </wp:anchor>
            </w:drawing>
          </mc:Choice>
          <mc:Fallback>
            <w:pict>
              <v:shapetype w14:anchorId="151EFF24" id="_x0000_t202" coordsize="21600,21600" o:spt="202" path="m,l,21600r21600,l21600,xe">
                <v:stroke joinstyle="miter"/>
                <v:path gradientshapeok="t" o:connecttype="rect"/>
              </v:shapetype>
              <v:shape id="Text Box 515" o:spid="_x0000_s1026" type="#_x0000_t202" style="position:absolute;margin-left:-5.3pt;margin-top:19.65pt;width:407.4pt;height:127.4pt;z-index:2516582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" filled="f" stroked="f">
                <v:textbox style="mso-fit-shape-to-text:t">
                  <w:txbxContent>
                    <w:p w14:paraId="731758CC" w14:textId="77777777" w:rsidR="00B517FD" w:rsidRPr="00B517FD" w:rsidRDefault="00E81BC3" w:rsidP="00B517FD">
                      <w:pPr>
                        <w:spacing w:line="1400" w:lineRule="exact"/>
                        <w:rPr>
                          <w:rFonts w:ascii="Calibri Light" w:hAnsi="Calibri Light" w:cs="Calibri Light"/>
                          <w:color w:val="FFFFFF"/>
                          <w:sz w:val="96"/>
                          <w:szCs w:val="96"/>
                        </w:rPr>
                      </w:pPr>
                      <w:r w:rsidRPr="00B517FD">
                        <w:rPr>
                          <w:rFonts w:ascii="Calibri Light" w:hAnsi="Calibri Light" w:cs="Calibri Light"/>
                          <w:color w:val="FFFFFF"/>
                          <w:sz w:val="96"/>
                          <w:szCs w:val="96"/>
                        </w:rPr>
                        <w:t xml:space="preserve">Product Catalog </w:t>
                      </w:r>
                    </w:p>
                    <w:p w14:paraId="3EAAF3D4" w14:textId="3C689FF8" w:rsidR="00E81BC3" w:rsidRPr="00B517FD" w:rsidRDefault="00E81BC3" w:rsidP="00B517FD">
                      <w:pPr>
                        <w:spacing w:line="1400" w:lineRule="exact"/>
                        <w:rPr>
                          <w:rFonts w:ascii="Calibri Light" w:hAnsi="Calibri Light" w:cs="Calibri Light"/>
                          <w:color w:val="FFFFFF"/>
                          <w:sz w:val="160"/>
                          <w:szCs w:val="160"/>
                        </w:rPr>
                      </w:pPr>
                      <w:r w:rsidRPr="00B517FD">
                        <w:rPr>
                          <w:rFonts w:ascii="Calibri Light" w:hAnsi="Calibri Light" w:cs="Calibri Light"/>
                          <w:color w:val="FFFFFF"/>
                          <w:sz w:val="160"/>
                          <w:szCs w:val="160"/>
                        </w:rPr>
                        <w:t>202</w:t>
                      </w:r>
                      <w:r w:rsidR="008B74D1">
                        <w:rPr>
                          <w:rFonts w:ascii="Calibri Light" w:hAnsi="Calibri Light" w:cs="Calibri Light"/>
                          <w:color w:val="FFFFFF"/>
                          <w:sz w:val="160"/>
                          <w:szCs w:val="160"/>
                        </w:rPr>
                        <w:t>5</w:t>
                      </w:r>
                    </w:p>
                  </w:txbxContent>
                </v:textbox>
                <w10:wrap anchorx="margin"/>
              </v:shape>
            </w:pict>
          </mc:Fallback>
        </mc:AlternateContent>
      </w:r>
    </w:p>
    <w:p w14:paraId="322AB2FA" w14:textId="1FD3FB49" w:rsidR="009C2D7F" w:rsidRDefault="009C2D7F"/>
    <w:p w14:paraId="2B20EFDF" w14:textId="2D8B2556" w:rsidR="009C2D7F" w:rsidRDefault="009C2D7F"/>
    <w:p w14:paraId="299F09B1" w14:textId="7EA0F6C6" w:rsidR="009C2D7F" w:rsidRDefault="009C2D7F"/>
    <w:p w14:paraId="5543904F" w14:textId="6594567E" w:rsidR="009C2D7F" w:rsidRDefault="009C2D7F"/>
    <w:p w14:paraId="1C040BB4" w14:textId="2CC0FC08" w:rsidR="009C2D7F" w:rsidRDefault="009C2D7F"/>
    <w:p w14:paraId="6241CC89" w14:textId="272DA576" w:rsidR="009C2D7F" w:rsidRDefault="00A22099">
      <w:r>
        <w:rPr>
          <w:noProof/>
        </w:rPr>
        <mc:AlternateContent>
          <mc:Choice Requires="wps">
            <w:drawing>
              <wp:anchor distT="0" distB="0" distL="114300" distR="114300" simplePos="0" relativeHeight="251658289" behindDoc="0" locked="0" layoutInCell="1" allowOverlap="1" wp14:anchorId="5C36C0F1" wp14:editId="0AD7B27F">
                <wp:simplePos x="0" y="0"/>
                <wp:positionH relativeFrom="column">
                  <wp:posOffset>17780</wp:posOffset>
                </wp:positionH>
                <wp:positionV relativeFrom="paragraph">
                  <wp:posOffset>292100</wp:posOffset>
                </wp:positionV>
                <wp:extent cx="1425039" cy="403761"/>
                <wp:effectExtent l="0" t="0" r="0" b="0"/>
                <wp:wrapNone/>
                <wp:docPr id="856704975" name="Text Box 856704975"/>
                <wp:cNvGraphicFramePr/>
                <a:graphic xmlns:a="http://schemas.openxmlformats.org/drawingml/2006/main">
                  <a:graphicData uri="http://schemas.microsoft.com/office/word/2010/wordprocessingShape">
                    <wps:wsp>
                      <wps:cNvSpPr txBox="1"/>
                      <wps:spPr>
                        <a:xfrm>
                          <a:off x="0" y="0"/>
                          <a:ext cx="1425039" cy="403761"/>
                        </a:xfrm>
                        <a:prstGeom prst="rect">
                          <a:avLst/>
                        </a:prstGeom>
                        <a:noFill/>
                        <a:ln w="6350">
                          <a:noFill/>
                        </a:ln>
                      </wps:spPr>
                      <wps:txbx>
                        <w:txbxContent>
                          <w:p w14:paraId="564BC678" w14:textId="37E269C9" w:rsidR="00B517FD" w:rsidRPr="00E81B07" w:rsidRDefault="00B517FD">
                            <w:pPr>
                              <w:rPr>
                                <w:rFonts w:ascii="Calibri Light" w:hAnsi="Calibri Light" w:cs="Calibri Light"/>
                                <w:color w:val="FFFFFF" w:themeColor="background1"/>
                              </w:rPr>
                            </w:pPr>
                            <w:r w:rsidRPr="00E81B07">
                              <w:rPr>
                                <w:rFonts w:ascii="Calibri Light" w:hAnsi="Calibri Light" w:cs="Calibri Light"/>
                                <w:color w:val="FFFFFF" w:themeColor="background1"/>
                              </w:rPr>
                              <w:t>DOC</w:t>
                            </w:r>
                            <w:proofErr w:type="gramStart"/>
                            <w:r w:rsidRPr="00E81B07">
                              <w:rPr>
                                <w:rFonts w:ascii="Calibri Light" w:hAnsi="Calibri Light" w:cs="Calibri Light"/>
                                <w:color w:val="FFFFFF" w:themeColor="background1"/>
                              </w:rPr>
                              <w:t xml:space="preserve">000413  </w:t>
                            </w:r>
                            <w:proofErr w:type="spellStart"/>
                            <w:r w:rsidRPr="00E81B07">
                              <w:rPr>
                                <w:rFonts w:ascii="Calibri Light" w:hAnsi="Calibri Light" w:cs="Calibri Light"/>
                                <w:color w:val="FFFFFF" w:themeColor="background1"/>
                              </w:rPr>
                              <w:t>Rev</w:t>
                            </w:r>
                            <w:r w:rsidRPr="00E974BF">
                              <w:rPr>
                                <w:rFonts w:ascii="Calibri Light" w:hAnsi="Calibri Light" w:cs="Calibri Light"/>
                                <w:color w:val="FFFFFF" w:themeColor="background1"/>
                              </w:rPr>
                              <w:t>.</w:t>
                            </w:r>
                            <w:r w:rsidR="004A475C" w:rsidRPr="00E974BF">
                              <w:rPr>
                                <w:rFonts w:ascii="Calibri Light" w:hAnsi="Calibri Light" w:cs="Calibri Light"/>
                                <w:color w:val="FFFFFF" w:themeColor="background1"/>
                              </w:rPr>
                              <w:t>K</w:t>
                            </w:r>
                            <w:proofErr w:type="spellEnd"/>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36C0F1" id="Text Box 856704975" o:spid="_x0000_s1027" type="#_x0000_t202" style="position:absolute;margin-left:1.4pt;margin-top:23pt;width:112.2pt;height:31.8pt;z-index:2516582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" filled="f" stroked="f" strokeweight=".5pt">
                <v:textbox>
                  <w:txbxContent>
                    <w:p w14:paraId="564BC678" w14:textId="37E269C9" w:rsidR="00B517FD" w:rsidRPr="00E81B07" w:rsidRDefault="00B517FD">
                      <w:pPr>
                        <w:rPr>
                          <w:rFonts w:ascii="Calibri Light" w:hAnsi="Calibri Light" w:cs="Calibri Light"/>
                          <w:color w:val="FFFFFF" w:themeColor="background1"/>
                        </w:rPr>
                      </w:pPr>
                      <w:r w:rsidRPr="00E81B07">
                        <w:rPr>
                          <w:rFonts w:ascii="Calibri Light" w:hAnsi="Calibri Light" w:cs="Calibri Light"/>
                          <w:color w:val="FFFFFF" w:themeColor="background1"/>
                        </w:rPr>
                        <w:t>DOC</w:t>
                      </w:r>
                      <w:proofErr w:type="gramStart"/>
                      <w:r w:rsidRPr="00E81B07">
                        <w:rPr>
                          <w:rFonts w:ascii="Calibri Light" w:hAnsi="Calibri Light" w:cs="Calibri Light"/>
                          <w:color w:val="FFFFFF" w:themeColor="background1"/>
                        </w:rPr>
                        <w:t xml:space="preserve">000413  </w:t>
                      </w:r>
                      <w:proofErr w:type="spellStart"/>
                      <w:r w:rsidRPr="00E81B07">
                        <w:rPr>
                          <w:rFonts w:ascii="Calibri Light" w:hAnsi="Calibri Light" w:cs="Calibri Light"/>
                          <w:color w:val="FFFFFF" w:themeColor="background1"/>
                        </w:rPr>
                        <w:t>Rev</w:t>
                      </w:r>
                      <w:r w:rsidRPr="00E974BF">
                        <w:rPr>
                          <w:rFonts w:ascii="Calibri Light" w:hAnsi="Calibri Light" w:cs="Calibri Light"/>
                          <w:color w:val="FFFFFF" w:themeColor="background1"/>
                        </w:rPr>
                        <w:t>.</w:t>
                      </w:r>
                      <w:r w:rsidR="004A475C" w:rsidRPr="00E974BF">
                        <w:rPr>
                          <w:rFonts w:ascii="Calibri Light" w:hAnsi="Calibri Light" w:cs="Calibri Light"/>
                          <w:color w:val="FFFFFF" w:themeColor="background1"/>
                        </w:rPr>
                        <w:t>K</w:t>
                      </w:r>
                      <w:proofErr w:type="spellEnd"/>
                      <w:proofErr w:type="gramEnd"/>
                    </w:p>
                  </w:txbxContent>
                </v:textbox>
              </v:shape>
            </w:pict>
          </mc:Fallback>
        </mc:AlternateContent>
      </w:r>
    </w:p>
    <w:p w14:paraId="11507CF0" w14:textId="232343A3" w:rsidR="009C2D7F" w:rsidRDefault="009C2D7F"/>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12370"/>
      </w:tblGrid>
      <w:tr w:rsidR="00B948BE" w14:paraId="13CF5E41" w14:textId="77777777" w:rsidTr="687ECEAB">
        <w:trPr>
          <w:trHeight w:val="8070"/>
        </w:trPr>
        <w:tc>
          <w:tcPr>
            <w:tcW w:w="12370" w:type="dxa"/>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056C0730" w14:textId="77777777" w:rsidR="00C92BDA" w:rsidRDefault="00C92BDA" w:rsidP="0070799B">
            <w:pPr>
              <w:ind w:left="696" w:right="696"/>
              <w:jc w:val="both"/>
              <w:rPr>
                <w:rFonts w:ascii="Calibri Light" w:hAnsi="Calibri Light" w:cs="Calibri Light"/>
                <w:b/>
                <w:bCs/>
                <w:sz w:val="4"/>
                <w:szCs w:val="4"/>
              </w:rPr>
            </w:pPr>
          </w:p>
          <w:p w14:paraId="23E49729" w14:textId="77777777" w:rsidR="00C92BDA" w:rsidRDefault="00C92BDA" w:rsidP="0070799B">
            <w:pPr>
              <w:ind w:left="696" w:right="696"/>
              <w:jc w:val="both"/>
              <w:rPr>
                <w:rFonts w:ascii="Calibri Light" w:hAnsi="Calibri Light" w:cs="Calibri Light"/>
                <w:b/>
                <w:bCs/>
                <w:sz w:val="4"/>
                <w:szCs w:val="4"/>
              </w:rPr>
            </w:pPr>
          </w:p>
          <w:p w14:paraId="5BA22B06" w14:textId="77777777" w:rsidR="00C92BDA" w:rsidRDefault="00C92BDA" w:rsidP="0070799B">
            <w:pPr>
              <w:ind w:left="696" w:right="696"/>
              <w:jc w:val="both"/>
              <w:rPr>
                <w:rFonts w:ascii="Calibri Light" w:hAnsi="Calibri Light" w:cs="Calibri Light"/>
                <w:b/>
                <w:bCs/>
                <w:sz w:val="4"/>
                <w:szCs w:val="4"/>
              </w:rPr>
            </w:pPr>
          </w:p>
          <w:p w14:paraId="42C08AE5" w14:textId="49EDD1FF" w:rsidR="0070799B" w:rsidRPr="0070799B" w:rsidRDefault="0070799B" w:rsidP="0070799B">
            <w:pPr>
              <w:ind w:left="696" w:right="696"/>
              <w:jc w:val="both"/>
              <w:rPr>
                <w:rFonts w:ascii="Calibri Light" w:hAnsi="Calibri Light" w:cs="Calibri Light"/>
                <w:sz w:val="36"/>
                <w:szCs w:val="36"/>
              </w:rPr>
            </w:pPr>
            <w:r w:rsidRPr="0070799B">
              <w:rPr>
                <w:rFonts w:ascii="Calibri Light" w:hAnsi="Calibri Light" w:cs="Calibri Light"/>
                <w:b/>
                <w:bCs/>
                <w:sz w:val="36"/>
                <w:szCs w:val="36"/>
              </w:rPr>
              <w:t>Applied Spectral Imaging (ASI)</w:t>
            </w:r>
            <w:r w:rsidRPr="0070799B">
              <w:rPr>
                <w:rFonts w:ascii="Calibri Light" w:hAnsi="Calibri Light" w:cs="Calibri Light"/>
                <w:sz w:val="36"/>
                <w:szCs w:val="36"/>
              </w:rPr>
              <w:t xml:space="preserve"> is a global leader in biomedical imaging with a comprehensive product</w:t>
            </w:r>
            <w:r>
              <w:rPr>
                <w:rFonts w:ascii="Calibri Light" w:hAnsi="Calibri Light" w:cs="Calibri Light"/>
                <w:sz w:val="36"/>
                <w:szCs w:val="36"/>
              </w:rPr>
              <w:t xml:space="preserve"> </w:t>
            </w:r>
            <w:r w:rsidRPr="0070799B">
              <w:rPr>
                <w:rFonts w:ascii="Calibri Light" w:hAnsi="Calibri Light" w:cs="Calibri Light"/>
                <w:sz w:val="36"/>
                <w:szCs w:val="36"/>
              </w:rPr>
              <w:t>port</w:t>
            </w:r>
            <w:r>
              <w:rPr>
                <w:rFonts w:ascii="Calibri Light" w:hAnsi="Calibri Light" w:cs="Calibri Light"/>
                <w:sz w:val="36"/>
                <w:szCs w:val="36"/>
              </w:rPr>
              <w:t xml:space="preserve">folio and a global distribution </w:t>
            </w:r>
            <w:r w:rsidRPr="0070799B">
              <w:rPr>
                <w:rFonts w:ascii="Calibri Light" w:hAnsi="Calibri Light" w:cs="Calibri Light"/>
                <w:sz w:val="36"/>
                <w:szCs w:val="36"/>
              </w:rPr>
              <w:t>footprint.</w:t>
            </w:r>
          </w:p>
          <w:p w14:paraId="6F9D4F5A" w14:textId="77777777" w:rsidR="0070799B" w:rsidRDefault="0070799B" w:rsidP="0070799B">
            <w:pPr>
              <w:ind w:left="696" w:right="696"/>
              <w:jc w:val="both"/>
              <w:rPr>
                <w:rFonts w:ascii="Calibri Light" w:hAnsi="Calibri Light" w:cs="Calibri Light"/>
                <w:sz w:val="36"/>
                <w:szCs w:val="36"/>
              </w:rPr>
            </w:pPr>
          </w:p>
          <w:p w14:paraId="00FA250A" w14:textId="06B0FA83" w:rsidR="0070799B" w:rsidRPr="0070799B" w:rsidRDefault="25A82BCB" w:rsidP="00C676D9">
            <w:pPr>
              <w:ind w:left="696" w:right="696"/>
              <w:jc w:val="both"/>
              <w:rPr>
                <w:rFonts w:ascii="Calibri Light" w:hAnsi="Calibri Light" w:cs="Calibri Light"/>
                <w:sz w:val="36"/>
                <w:szCs w:val="36"/>
              </w:rPr>
            </w:pPr>
            <w:r w:rsidRPr="687ECEAB">
              <w:rPr>
                <w:rFonts w:ascii="Calibri Light" w:hAnsi="Calibri Light" w:cs="Calibri Light"/>
                <w:sz w:val="36"/>
                <w:szCs w:val="36"/>
              </w:rPr>
              <w:t xml:space="preserve">Founded in 1993, ASI markets, </w:t>
            </w:r>
            <w:r w:rsidR="5CAAB8B8" w:rsidRPr="687ECEAB">
              <w:rPr>
                <w:rFonts w:ascii="Calibri Light" w:hAnsi="Calibri Light" w:cs="Calibri Light"/>
                <w:sz w:val="36"/>
                <w:szCs w:val="36"/>
              </w:rPr>
              <w:t>services,</w:t>
            </w:r>
            <w:r w:rsidRPr="687ECEAB">
              <w:rPr>
                <w:rFonts w:ascii="Calibri Light" w:hAnsi="Calibri Light" w:cs="Calibri Light"/>
                <w:sz w:val="36"/>
                <w:szCs w:val="36"/>
              </w:rPr>
              <w:t xml:space="preserve"> and supports its products in </w:t>
            </w:r>
            <w:r w:rsidR="6524C937" w:rsidRPr="687ECEAB">
              <w:rPr>
                <w:rFonts w:ascii="Calibri Light" w:hAnsi="Calibri Light" w:cs="Calibri Light"/>
                <w:sz w:val="36"/>
                <w:szCs w:val="36"/>
              </w:rPr>
              <w:t>over</w:t>
            </w:r>
            <w:r w:rsidRPr="687ECEAB">
              <w:rPr>
                <w:rFonts w:ascii="Calibri Light" w:hAnsi="Calibri Light" w:cs="Calibri Light"/>
                <w:sz w:val="36"/>
                <w:szCs w:val="36"/>
              </w:rPr>
              <w:t xml:space="preserve"> </w:t>
            </w:r>
            <w:r w:rsidR="0A674368" w:rsidRPr="687ECEAB">
              <w:rPr>
                <w:rFonts w:ascii="Calibri Light" w:hAnsi="Calibri Light" w:cs="Calibri Light"/>
                <w:sz w:val="36"/>
                <w:szCs w:val="36"/>
              </w:rPr>
              <w:t xml:space="preserve">80 </w:t>
            </w:r>
            <w:r w:rsidRPr="687ECEAB">
              <w:rPr>
                <w:rFonts w:ascii="Calibri Light" w:hAnsi="Calibri Light" w:cs="Calibri Light"/>
                <w:sz w:val="36"/>
                <w:szCs w:val="36"/>
              </w:rPr>
              <w:t>countries</w:t>
            </w:r>
            <w:r w:rsidR="1F29F1DB" w:rsidRPr="687ECEAB">
              <w:rPr>
                <w:rFonts w:ascii="Calibri Light" w:hAnsi="Calibri Light" w:cs="Calibri Light"/>
                <w:sz w:val="36"/>
                <w:szCs w:val="36"/>
              </w:rPr>
              <w:t xml:space="preserve"> worldwide</w:t>
            </w:r>
            <w:r w:rsidRPr="687ECEAB">
              <w:rPr>
                <w:rFonts w:ascii="Calibri Light" w:hAnsi="Calibri Light" w:cs="Calibri Light"/>
                <w:sz w:val="36"/>
                <w:szCs w:val="36"/>
              </w:rPr>
              <w:t xml:space="preserve">. With a </w:t>
            </w:r>
            <w:r w:rsidR="0A674368" w:rsidRPr="687ECEAB">
              <w:rPr>
                <w:rFonts w:ascii="Calibri Light" w:hAnsi="Calibri Light" w:cs="Calibri Light"/>
                <w:sz w:val="36"/>
                <w:szCs w:val="36"/>
              </w:rPr>
              <w:t xml:space="preserve">broad </w:t>
            </w:r>
            <w:r w:rsidRPr="687ECEAB">
              <w:rPr>
                <w:rFonts w:ascii="Calibri Light" w:hAnsi="Calibri Light" w:cs="Calibri Light"/>
                <w:sz w:val="36"/>
                <w:szCs w:val="36"/>
              </w:rPr>
              <w:t xml:space="preserve">FDA clearance portfolio, </w:t>
            </w:r>
            <w:r w:rsidR="1F29F1DB" w:rsidRPr="687ECEAB">
              <w:rPr>
                <w:rFonts w:ascii="Calibri Light" w:hAnsi="Calibri Light" w:cs="Calibri Light"/>
                <w:sz w:val="36"/>
                <w:szCs w:val="36"/>
              </w:rPr>
              <w:t>customers</w:t>
            </w:r>
            <w:r w:rsidRPr="687ECEAB">
              <w:rPr>
                <w:rFonts w:ascii="Calibri Light" w:hAnsi="Calibri Light" w:cs="Calibri Light"/>
                <w:sz w:val="36"/>
                <w:szCs w:val="36"/>
              </w:rPr>
              <w:t xml:space="preserve"> can rest assured that ASI applications have been rigorously tested for compliance and clinical use.</w:t>
            </w:r>
          </w:p>
          <w:p w14:paraId="176B8F22" w14:textId="77777777" w:rsidR="0070799B" w:rsidRDefault="0070799B" w:rsidP="0070799B">
            <w:pPr>
              <w:ind w:left="696" w:right="696"/>
              <w:jc w:val="both"/>
              <w:rPr>
                <w:rFonts w:ascii="Calibri Light" w:hAnsi="Calibri Light" w:cs="Calibri Light"/>
                <w:sz w:val="36"/>
                <w:szCs w:val="36"/>
              </w:rPr>
            </w:pPr>
          </w:p>
          <w:p w14:paraId="3A813A58" w14:textId="6AEAD3FF" w:rsidR="009355B2" w:rsidRDefault="25A82BCB" w:rsidP="00C2778E">
            <w:pPr>
              <w:ind w:left="696" w:right="696"/>
              <w:jc w:val="both"/>
              <w:rPr>
                <w:rFonts w:ascii="Calibri Light" w:hAnsi="Calibri Light" w:cs="Calibri Light"/>
                <w:sz w:val="36"/>
                <w:szCs w:val="36"/>
              </w:rPr>
            </w:pPr>
            <w:r w:rsidRPr="687ECEAB">
              <w:rPr>
                <w:rFonts w:ascii="Calibri Light" w:hAnsi="Calibri Light" w:cs="Calibri Light"/>
                <w:sz w:val="36"/>
                <w:szCs w:val="36"/>
              </w:rPr>
              <w:t>The Company's technology, powered by GenASIs,</w:t>
            </w:r>
            <w:r w:rsidR="029952D9" w:rsidRPr="687ECEAB">
              <w:rPr>
                <w:rFonts w:ascii="Calibri Light" w:hAnsi="Calibri Light" w:cs="Calibri Light"/>
                <w:sz w:val="36"/>
                <w:szCs w:val="36"/>
              </w:rPr>
              <w:t xml:space="preserve"> </w:t>
            </w:r>
            <w:r w:rsidR="18E89A3E" w:rsidRPr="687ECEAB">
              <w:rPr>
                <w:rFonts w:ascii="Calibri Light" w:hAnsi="Calibri Light" w:cs="Calibri Light"/>
                <w:sz w:val="36"/>
                <w:szCs w:val="36"/>
              </w:rPr>
              <w:t>offers</w:t>
            </w:r>
            <w:r w:rsidR="25E8A9BD" w:rsidRPr="687ECEAB">
              <w:rPr>
                <w:rFonts w:ascii="Calibri Light" w:hAnsi="Calibri Light" w:cs="Calibri Light"/>
                <w:sz w:val="36"/>
                <w:szCs w:val="36"/>
              </w:rPr>
              <w:t xml:space="preserve"> </w:t>
            </w:r>
            <w:r w:rsidRPr="687ECEAB">
              <w:rPr>
                <w:rFonts w:ascii="Calibri Light" w:hAnsi="Calibri Light" w:cs="Calibri Light"/>
                <w:sz w:val="36"/>
                <w:szCs w:val="36"/>
              </w:rPr>
              <w:t>a</w:t>
            </w:r>
            <w:r w:rsidR="1FBE3E4B" w:rsidRPr="687ECEAB">
              <w:rPr>
                <w:rFonts w:ascii="Calibri Light" w:hAnsi="Calibri Light" w:cs="Calibri Light"/>
                <w:sz w:val="36"/>
                <w:szCs w:val="36"/>
              </w:rPr>
              <w:t>n extensive</w:t>
            </w:r>
            <w:r w:rsidRPr="687ECEAB">
              <w:rPr>
                <w:rFonts w:ascii="Calibri Light" w:hAnsi="Calibri Light" w:cs="Calibri Light"/>
                <w:sz w:val="36"/>
                <w:szCs w:val="36"/>
              </w:rPr>
              <w:t xml:space="preserve"> portfolio of dedicated solutions for brightfield, fluorescence and spectral imaging analysis, including </w:t>
            </w:r>
            <w:proofErr w:type="spellStart"/>
            <w:r w:rsidRPr="687ECEAB">
              <w:rPr>
                <w:rFonts w:ascii="Calibri Light" w:hAnsi="Calibri Light" w:cs="Calibri Light"/>
                <w:sz w:val="36"/>
                <w:szCs w:val="36"/>
              </w:rPr>
              <w:t>HiPath</w:t>
            </w:r>
            <w:proofErr w:type="spellEnd"/>
            <w:r w:rsidRPr="687ECEAB">
              <w:rPr>
                <w:rFonts w:ascii="Calibri Light" w:hAnsi="Calibri Light" w:cs="Calibri Light"/>
                <w:sz w:val="36"/>
                <w:szCs w:val="36"/>
              </w:rPr>
              <w:t xml:space="preserve"> Pro, </w:t>
            </w:r>
            <w:proofErr w:type="spellStart"/>
            <w:r w:rsidRPr="687ECEAB">
              <w:rPr>
                <w:rFonts w:ascii="Calibri Light" w:hAnsi="Calibri Light" w:cs="Calibri Light"/>
                <w:sz w:val="36"/>
                <w:szCs w:val="36"/>
              </w:rPr>
              <w:t>PathFusion</w:t>
            </w:r>
            <w:proofErr w:type="spellEnd"/>
            <w:r w:rsidRPr="687ECEAB">
              <w:rPr>
                <w:rFonts w:ascii="Calibri Light" w:hAnsi="Calibri Light" w:cs="Calibri Light"/>
                <w:sz w:val="36"/>
                <w:szCs w:val="36"/>
              </w:rPr>
              <w:t xml:space="preserve">, </w:t>
            </w:r>
            <w:proofErr w:type="spellStart"/>
            <w:r w:rsidRPr="687ECEAB">
              <w:rPr>
                <w:rFonts w:ascii="Calibri Light" w:hAnsi="Calibri Light" w:cs="Calibri Light"/>
                <w:sz w:val="36"/>
                <w:szCs w:val="36"/>
              </w:rPr>
              <w:t>HiBand</w:t>
            </w:r>
            <w:proofErr w:type="spellEnd"/>
            <w:r w:rsidRPr="687ECEAB">
              <w:rPr>
                <w:rFonts w:ascii="Calibri Light" w:hAnsi="Calibri Light" w:cs="Calibri Light"/>
                <w:sz w:val="36"/>
                <w:szCs w:val="36"/>
              </w:rPr>
              <w:t>, HiFISH</w:t>
            </w:r>
            <w:r w:rsidR="0A674368" w:rsidRPr="687ECEAB">
              <w:rPr>
                <w:rFonts w:ascii="Calibri Light" w:hAnsi="Calibri Light" w:cs="Calibri Light"/>
                <w:sz w:val="36"/>
                <w:szCs w:val="36"/>
              </w:rPr>
              <w:t xml:space="preserve"> and </w:t>
            </w:r>
            <w:proofErr w:type="spellStart"/>
            <w:r w:rsidRPr="687ECEAB">
              <w:rPr>
                <w:rFonts w:ascii="Calibri Light" w:hAnsi="Calibri Light" w:cs="Calibri Light"/>
                <w:sz w:val="36"/>
                <w:szCs w:val="36"/>
              </w:rPr>
              <w:t>CytoPower</w:t>
            </w:r>
            <w:proofErr w:type="spellEnd"/>
            <w:r w:rsidR="5ED6FCAE" w:rsidRPr="687ECEAB">
              <w:rPr>
                <w:rFonts w:ascii="Calibri Light" w:hAnsi="Calibri Light" w:cs="Calibri Light"/>
                <w:sz w:val="36"/>
                <w:szCs w:val="36"/>
              </w:rPr>
              <w:t xml:space="preserve"> which</w:t>
            </w:r>
            <w:r w:rsidR="25E8A9BD" w:rsidRPr="687ECEAB">
              <w:rPr>
                <w:rFonts w:ascii="Calibri Light" w:hAnsi="Calibri Light" w:cs="Calibri Light"/>
                <w:sz w:val="36"/>
                <w:szCs w:val="36"/>
              </w:rPr>
              <w:t xml:space="preserve"> address diagnostic needs across </w:t>
            </w:r>
            <w:r w:rsidR="1CB5544F" w:rsidRPr="687ECEAB">
              <w:rPr>
                <w:rFonts w:ascii="Calibri Light" w:hAnsi="Calibri Light" w:cs="Calibri Light"/>
                <w:sz w:val="36"/>
                <w:szCs w:val="36"/>
              </w:rPr>
              <w:t>multiple</w:t>
            </w:r>
            <w:r w:rsidR="25E8A9BD" w:rsidRPr="687ECEAB">
              <w:rPr>
                <w:rFonts w:ascii="Calibri Light" w:hAnsi="Calibri Light" w:cs="Calibri Light"/>
                <w:sz w:val="36"/>
                <w:szCs w:val="36"/>
              </w:rPr>
              <w:t xml:space="preserve"> domains, including karyotyping, </w:t>
            </w:r>
            <w:r w:rsidR="3A7B5E98" w:rsidRPr="687ECEAB">
              <w:rPr>
                <w:rFonts w:ascii="Calibri Light" w:hAnsi="Calibri Light" w:cs="Calibri Light"/>
                <w:sz w:val="36"/>
                <w:szCs w:val="36"/>
              </w:rPr>
              <w:t>FISH,</w:t>
            </w:r>
            <w:r w:rsidR="25E8A9BD" w:rsidRPr="687ECEAB">
              <w:rPr>
                <w:rFonts w:ascii="Calibri Light" w:hAnsi="Calibri Light" w:cs="Calibri Light"/>
                <w:sz w:val="36"/>
                <w:szCs w:val="36"/>
              </w:rPr>
              <w:t xml:space="preserve"> and digital pathology.</w:t>
            </w:r>
          </w:p>
          <w:p w14:paraId="49F85C49" w14:textId="0A7E4E80" w:rsidR="00B948BE" w:rsidRPr="00786078" w:rsidRDefault="0070799B" w:rsidP="0070799B">
            <w:pPr>
              <w:pStyle w:val="ListParagraph"/>
              <w:ind w:left="696" w:right="696"/>
              <w:jc w:val="both"/>
              <w:rPr>
                <w:rFonts w:ascii="Calibri Light" w:hAnsi="Calibri Light" w:cs="Calibri Light"/>
                <w:sz w:val="36"/>
                <w:szCs w:val="36"/>
              </w:rPr>
            </w:pPr>
            <w:r w:rsidRPr="0070799B">
              <w:rPr>
                <w:rFonts w:ascii="Calibri Light" w:hAnsi="Calibri Light" w:cs="Calibri Light"/>
                <w:sz w:val="36"/>
                <w:szCs w:val="36"/>
              </w:rPr>
              <w:t>The Company has offices in the US and a global network of distribution partners.</w:t>
            </w:r>
          </w:p>
          <w:p w14:paraId="57F936CF" w14:textId="4AE96798" w:rsidR="0070799B" w:rsidRDefault="0070799B" w:rsidP="0070799B">
            <w:pPr>
              <w:pStyle w:val="Heading2"/>
              <w:ind w:left="696" w:right="696"/>
              <w:rPr>
                <w:rFonts w:ascii="Calibri Light" w:hAnsi="Calibri Light" w:cs="Calibri Light"/>
                <w:sz w:val="4"/>
                <w:szCs w:val="4"/>
              </w:rPr>
            </w:pPr>
          </w:p>
          <w:p w14:paraId="0EB87852" w14:textId="4B6714BE" w:rsidR="0070799B" w:rsidRDefault="0070799B" w:rsidP="0070799B">
            <w:pPr>
              <w:pStyle w:val="Heading2"/>
              <w:ind w:left="696" w:right="696"/>
              <w:rPr>
                <w:rFonts w:ascii="Calibri Light" w:hAnsi="Calibri Light" w:cs="Calibri Light"/>
                <w:sz w:val="4"/>
                <w:szCs w:val="4"/>
              </w:rPr>
            </w:pPr>
          </w:p>
          <w:p w14:paraId="55ECA273" w14:textId="77777777" w:rsidR="0070799B" w:rsidRDefault="0070799B" w:rsidP="0070799B">
            <w:pPr>
              <w:pStyle w:val="Heading2"/>
              <w:ind w:left="696" w:right="696"/>
              <w:rPr>
                <w:rFonts w:ascii="Calibri Light" w:hAnsi="Calibri Light" w:cs="Calibri Light"/>
                <w:sz w:val="4"/>
                <w:szCs w:val="4"/>
              </w:rPr>
            </w:pPr>
          </w:p>
          <w:p w14:paraId="72210C9C" w14:textId="77777777" w:rsidR="0070799B" w:rsidRDefault="0070799B" w:rsidP="0070799B">
            <w:pPr>
              <w:pStyle w:val="Heading2"/>
              <w:ind w:left="696" w:right="696"/>
              <w:rPr>
                <w:rFonts w:ascii="Calibri Light" w:hAnsi="Calibri Light" w:cs="Calibri Light"/>
                <w:sz w:val="4"/>
                <w:szCs w:val="4"/>
              </w:rPr>
            </w:pPr>
          </w:p>
          <w:p w14:paraId="78EDC005" w14:textId="77777777" w:rsidR="0070799B" w:rsidRDefault="0070799B" w:rsidP="0070799B">
            <w:pPr>
              <w:pStyle w:val="Heading2"/>
              <w:ind w:left="696" w:right="696"/>
              <w:rPr>
                <w:rFonts w:ascii="Calibri Light" w:hAnsi="Calibri Light" w:cs="Calibri Light"/>
                <w:sz w:val="4"/>
                <w:szCs w:val="4"/>
              </w:rPr>
            </w:pPr>
          </w:p>
          <w:p w14:paraId="34841386" w14:textId="77777777" w:rsidR="00A22099" w:rsidRDefault="00A22099" w:rsidP="0070799B">
            <w:pPr>
              <w:pStyle w:val="Heading2"/>
              <w:ind w:left="696" w:right="696"/>
              <w:rPr>
                <w:rFonts w:ascii="Calibri Light" w:hAnsi="Calibri Light" w:cs="Calibri Light"/>
                <w:b/>
                <w:bCs/>
                <w:color w:val="454B7E"/>
                <w:sz w:val="40"/>
                <w:szCs w:val="48"/>
              </w:rPr>
            </w:pPr>
          </w:p>
          <w:p w14:paraId="2F9F781B" w14:textId="16F5FCEF" w:rsidR="00EB2042" w:rsidRPr="00A22099" w:rsidRDefault="00341C86" w:rsidP="00A22099">
            <w:pPr>
              <w:pStyle w:val="Heading2"/>
              <w:ind w:left="696" w:right="696"/>
              <w:rPr>
                <w:rFonts w:ascii="Calibri Light" w:hAnsi="Calibri Light" w:cs="Calibri Light"/>
                <w:b/>
                <w:bCs/>
                <w:color w:val="454B7E"/>
                <w:sz w:val="40"/>
                <w:szCs w:val="48"/>
              </w:rPr>
            </w:pPr>
            <w:r w:rsidRPr="00A22099">
              <w:rPr>
                <w:rFonts w:ascii="Calibri Light" w:hAnsi="Calibri Light" w:cs="Calibri Light"/>
                <w:b/>
                <w:bCs/>
                <w:color w:val="454B7E"/>
                <w:sz w:val="40"/>
                <w:szCs w:val="48"/>
              </w:rPr>
              <w:t xml:space="preserve">We will be delighted to </w:t>
            </w:r>
            <w:r w:rsidR="00274A6F" w:rsidRPr="00A22099">
              <w:rPr>
                <w:rFonts w:ascii="Calibri Light" w:hAnsi="Calibri Light" w:cs="Calibri Light"/>
                <w:b/>
                <w:bCs/>
                <w:color w:val="454B7E"/>
                <w:sz w:val="40"/>
                <w:szCs w:val="48"/>
              </w:rPr>
              <w:t xml:space="preserve">collaborate </w:t>
            </w:r>
            <w:r w:rsidR="00B948BE" w:rsidRPr="00A22099">
              <w:rPr>
                <w:rFonts w:ascii="Calibri Light" w:hAnsi="Calibri Light" w:cs="Calibri Light"/>
                <w:b/>
                <w:bCs/>
                <w:color w:val="454B7E"/>
                <w:sz w:val="40"/>
                <w:szCs w:val="48"/>
              </w:rPr>
              <w:t>with you!</w:t>
            </w:r>
          </w:p>
        </w:tc>
      </w:tr>
    </w:tbl>
    <w:p w14:paraId="155FB12B" w14:textId="1AE68A0E" w:rsidR="00CB019D" w:rsidRDefault="00A22099" w:rsidP="00E831A0">
      <w:pPr>
        <w:rPr>
          <w:sz w:val="2"/>
          <w:szCs w:val="2"/>
        </w:rPr>
      </w:pPr>
      <w:r>
        <w:rPr>
          <w:noProof/>
        </w:rPr>
        <w:drawing>
          <wp:anchor distT="0" distB="0" distL="114300" distR="114300" simplePos="0" relativeHeight="251658290" behindDoc="0" locked="0" layoutInCell="1" allowOverlap="1" wp14:anchorId="2E05AC2C" wp14:editId="0FE77906">
            <wp:simplePos x="0" y="0"/>
            <wp:positionH relativeFrom="page">
              <wp:posOffset>400050</wp:posOffset>
            </wp:positionH>
            <wp:positionV relativeFrom="paragraph">
              <wp:posOffset>82219</wp:posOffset>
            </wp:positionV>
            <wp:extent cx="7067550" cy="3113901"/>
            <wp:effectExtent l="0" t="0" r="0" b="0"/>
            <wp:wrapNone/>
            <wp:docPr id="915053725" name="Picture 91505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067550" cy="31139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1C7206" w14:textId="4D1A9E5B" w:rsidR="00CB019D" w:rsidRPr="000A242E" w:rsidRDefault="00FA29F2" w:rsidP="0070799B">
      <w:r>
        <w:rPr>
          <w:noProof/>
        </w:rPr>
        <mc:AlternateContent>
          <mc:Choice Requires="wps">
            <w:drawing>
              <wp:anchor distT="0" distB="0" distL="114300" distR="114300" simplePos="0" relativeHeight="251658271" behindDoc="0" locked="0" layoutInCell="1" allowOverlap="1" wp14:anchorId="184AC6D0" wp14:editId="31C90B4D">
                <wp:simplePos x="0" y="0"/>
                <wp:positionH relativeFrom="column">
                  <wp:posOffset>3314700</wp:posOffset>
                </wp:positionH>
                <wp:positionV relativeFrom="paragraph">
                  <wp:posOffset>1486535</wp:posOffset>
                </wp:positionV>
                <wp:extent cx="1314450" cy="30480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304800"/>
                        </a:xfrm>
                        <a:prstGeom prst="rect">
                          <a:avLst/>
                        </a:prstGeom>
                        <a:noFill/>
                        <a:ln w="9525">
                          <a:noFill/>
                          <a:miter lim="800000"/>
                          <a:headEnd/>
                          <a:tailEnd/>
                        </a:ln>
                      </wps:spPr>
                      <wps:txbx>
                        <w:txbxContent>
                          <w:p w14:paraId="4E858A9A" w14:textId="134B87E9" w:rsidR="00E81BC3" w:rsidRPr="001F208B" w:rsidRDefault="00E81BC3" w:rsidP="00AD3CCA">
                            <w:pPr>
                              <w:spacing w:line="240" w:lineRule="auto"/>
                              <w:rPr>
                                <w:rFonts w:ascii="Calibri Light" w:hAnsi="Calibri Light" w:cs="Calibri Light"/>
                                <w:color w:val="FFFFFF"/>
                                <w:sz w:val="20"/>
                                <w:szCs w:val="20"/>
                              </w:rPr>
                            </w:pPr>
                            <w:r>
                              <w:rPr>
                                <w:rFonts w:ascii="Calibri Light" w:hAnsi="Calibri Light" w:cs="Calibri Light"/>
                                <w:color w:val="FFFFFF"/>
                                <w:sz w:val="20"/>
                                <w:szCs w:val="20"/>
                              </w:rPr>
                              <w:t>DOC000413</w:t>
                            </w:r>
                            <w:r w:rsidRPr="000D7FF0">
                              <w:rPr>
                                <w:rFonts w:ascii="Calibri Light" w:hAnsi="Calibri Light" w:cs="Calibri Light"/>
                                <w:color w:val="FFFFFF"/>
                                <w:sz w:val="20"/>
                                <w:szCs w:val="20"/>
                              </w:rPr>
                              <w:t xml:space="preserve"> Rev</w:t>
                            </w:r>
                            <w:r>
                              <w:rPr>
                                <w:rFonts w:ascii="Calibri Light" w:hAnsi="Calibri Light" w:cs="Calibri Light"/>
                                <w:color w:val="FFFFFF"/>
                                <w:sz w:val="20"/>
                                <w:szCs w:val="20"/>
                              </w:rPr>
                              <w:t>.</w:t>
                            </w:r>
                            <w:r w:rsidRPr="000D7FF0">
                              <w:rPr>
                                <w:rFonts w:ascii="Calibri Light" w:hAnsi="Calibri Light" w:cs="Calibri Light"/>
                                <w:color w:val="FFFFFF"/>
                                <w:sz w:val="20"/>
                                <w:szCs w:val="20"/>
                              </w:rPr>
                              <w:t xml:space="preserve"> </w:t>
                            </w:r>
                            <w:r w:rsidR="003803BE">
                              <w:rPr>
                                <w:rFonts w:ascii="Calibri Light" w:hAnsi="Calibri Light" w:cs="Calibri Light"/>
                                <w:color w:val="FFFFFF"/>
                                <w:sz w:val="20"/>
                                <w:szCs w:val="20"/>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4AC6D0" id="Text Box 3" o:spid="_x0000_s1028" type="#_x0000_t202" style="position:absolute;margin-left:261pt;margin-top:117.05pt;width:103.5pt;height:24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" filled="f" stroked="f">
                <v:textbox>
                  <w:txbxContent>
                    <w:p w14:paraId="4E858A9A" w14:textId="134B87E9" w:rsidR="00E81BC3" w:rsidRPr="001F208B" w:rsidRDefault="00E81BC3" w:rsidP="00AD3CCA">
                      <w:pPr>
                        <w:spacing w:line="240" w:lineRule="auto"/>
                        <w:rPr>
                          <w:rFonts w:ascii="Calibri Light" w:hAnsi="Calibri Light" w:cs="Calibri Light"/>
                          <w:color w:val="FFFFFF"/>
                          <w:sz w:val="20"/>
                          <w:szCs w:val="20"/>
                        </w:rPr>
                      </w:pPr>
                      <w:r>
                        <w:rPr>
                          <w:rFonts w:ascii="Calibri Light" w:hAnsi="Calibri Light" w:cs="Calibri Light"/>
                          <w:color w:val="FFFFFF"/>
                          <w:sz w:val="20"/>
                          <w:szCs w:val="20"/>
                        </w:rPr>
                        <w:t>DOC000413</w:t>
                      </w:r>
                      <w:r w:rsidRPr="000D7FF0">
                        <w:rPr>
                          <w:rFonts w:ascii="Calibri Light" w:hAnsi="Calibri Light" w:cs="Calibri Light"/>
                          <w:color w:val="FFFFFF"/>
                          <w:sz w:val="20"/>
                          <w:szCs w:val="20"/>
                        </w:rPr>
                        <w:t xml:space="preserve"> Rev</w:t>
                      </w:r>
                      <w:r>
                        <w:rPr>
                          <w:rFonts w:ascii="Calibri Light" w:hAnsi="Calibri Light" w:cs="Calibri Light"/>
                          <w:color w:val="FFFFFF"/>
                          <w:sz w:val="20"/>
                          <w:szCs w:val="20"/>
                        </w:rPr>
                        <w:t>.</w:t>
                      </w:r>
                      <w:r w:rsidRPr="000D7FF0">
                        <w:rPr>
                          <w:rFonts w:ascii="Calibri Light" w:hAnsi="Calibri Light" w:cs="Calibri Light"/>
                          <w:color w:val="FFFFFF"/>
                          <w:sz w:val="20"/>
                          <w:szCs w:val="20"/>
                        </w:rPr>
                        <w:t xml:space="preserve"> </w:t>
                      </w:r>
                      <w:r w:rsidR="003803BE">
                        <w:rPr>
                          <w:rFonts w:ascii="Calibri Light" w:hAnsi="Calibri Light" w:cs="Calibri Light"/>
                          <w:color w:val="FFFFFF"/>
                          <w:sz w:val="20"/>
                          <w:szCs w:val="20"/>
                        </w:rPr>
                        <w:t>I</w:t>
                      </w:r>
                    </w:p>
                  </w:txbxContent>
                </v:textbox>
              </v:shape>
            </w:pict>
          </mc:Fallback>
        </mc:AlternateContent>
      </w:r>
    </w:p>
    <w:p w14:paraId="77895E45" w14:textId="77777777" w:rsidR="006255FA" w:rsidRPr="006255FA" w:rsidRDefault="006255FA" w:rsidP="006255FA">
      <w:pPr>
        <w:rPr>
          <w:rFonts w:ascii="HelveticaNeueLT Std Med Cn" w:hAnsi="HelveticaNeueLT Std Med Cn"/>
          <w:sz w:val="36"/>
          <w:szCs w:val="36"/>
        </w:rPr>
      </w:pPr>
    </w:p>
    <w:p w14:paraId="4DFC5193" w14:textId="77777777" w:rsidR="006255FA" w:rsidRPr="006255FA" w:rsidRDefault="006255FA" w:rsidP="006255FA">
      <w:pPr>
        <w:rPr>
          <w:rFonts w:ascii="HelveticaNeueLT Std Med Cn" w:hAnsi="HelveticaNeueLT Std Med Cn"/>
          <w:sz w:val="36"/>
          <w:szCs w:val="36"/>
        </w:rPr>
      </w:pPr>
    </w:p>
    <w:p w14:paraId="142D87ED" w14:textId="77777777" w:rsidR="006255FA" w:rsidRPr="006255FA" w:rsidRDefault="006255FA" w:rsidP="006255FA">
      <w:pPr>
        <w:rPr>
          <w:rFonts w:ascii="HelveticaNeueLT Std Med Cn" w:hAnsi="HelveticaNeueLT Std Med Cn"/>
          <w:sz w:val="36"/>
          <w:szCs w:val="36"/>
        </w:rPr>
      </w:pPr>
    </w:p>
    <w:p w14:paraId="516E90BF" w14:textId="77777777" w:rsidR="006255FA" w:rsidRPr="006255FA" w:rsidRDefault="006255FA" w:rsidP="006255FA">
      <w:pPr>
        <w:rPr>
          <w:rFonts w:ascii="HelveticaNeueLT Std Med Cn" w:hAnsi="HelveticaNeueLT Std Med Cn"/>
          <w:sz w:val="36"/>
          <w:szCs w:val="36"/>
        </w:rPr>
      </w:pPr>
    </w:p>
    <w:p w14:paraId="218C0420" w14:textId="7B47D33B" w:rsidR="006255FA" w:rsidRPr="006255FA" w:rsidRDefault="006255FA" w:rsidP="006255FA">
      <w:pPr>
        <w:tabs>
          <w:tab w:val="left" w:pos="540"/>
        </w:tabs>
        <w:rPr>
          <w:rFonts w:ascii="HelveticaNeueLT Std Med Cn" w:hAnsi="HelveticaNeueLT Std Med Cn"/>
          <w:sz w:val="36"/>
          <w:szCs w:val="36"/>
        </w:rPr>
      </w:pPr>
      <w:r>
        <w:rPr>
          <w:rFonts w:ascii="HelveticaNeueLT Std Med Cn" w:hAnsi="HelveticaNeueLT Std Med Cn"/>
          <w:sz w:val="36"/>
          <w:szCs w:val="36"/>
        </w:rPr>
        <w:tab/>
      </w:r>
    </w:p>
    <w:p w14:paraId="3B0C3F69" w14:textId="77777777" w:rsidR="006255FA" w:rsidRPr="006255FA" w:rsidRDefault="006255FA" w:rsidP="006255FA">
      <w:pPr>
        <w:rPr>
          <w:rFonts w:ascii="HelveticaNeueLT Std Med Cn" w:hAnsi="HelveticaNeueLT Std Med Cn"/>
          <w:sz w:val="36"/>
          <w:szCs w:val="36"/>
        </w:rPr>
      </w:pPr>
    </w:p>
    <w:p w14:paraId="1B2F2915" w14:textId="77777777" w:rsidR="006255FA" w:rsidRPr="006255FA" w:rsidRDefault="006255FA" w:rsidP="006255FA">
      <w:pPr>
        <w:rPr>
          <w:rFonts w:ascii="HelveticaNeueLT Std Med Cn" w:hAnsi="HelveticaNeueLT Std Med Cn"/>
          <w:sz w:val="36"/>
          <w:szCs w:val="36"/>
        </w:rPr>
      </w:pPr>
    </w:p>
    <w:p w14:paraId="454F1AE2" w14:textId="77777777" w:rsidR="006255FA" w:rsidRPr="006255FA" w:rsidRDefault="006255FA" w:rsidP="006255FA">
      <w:pPr>
        <w:rPr>
          <w:rFonts w:ascii="HelveticaNeueLT Std Med Cn" w:hAnsi="HelveticaNeueLT Std Med Cn"/>
          <w:sz w:val="36"/>
          <w:szCs w:val="36"/>
        </w:rPr>
        <w:sectPr w:rsidR="006255FA" w:rsidRPr="006255FA" w:rsidSect="006255FA">
          <w:headerReference w:type="default" r:id="rId10"/>
          <w:footerReference w:type="default" r:id="rId11"/>
          <w:headerReference w:type="first" r:id="rId12"/>
          <w:footerReference w:type="first" r:id="rId13"/>
          <w:pgSz w:w="12240" w:h="15840"/>
          <w:pgMar w:top="0" w:right="720" w:bottom="0" w:left="360" w:header="720" w:footer="261" w:gutter="0"/>
          <w:cols w:space="720"/>
          <w:titlePg/>
          <w:docGrid w:linePitch="360"/>
        </w:sectPr>
      </w:pPr>
    </w:p>
    <w:tbl>
      <w:tblPr>
        <w:tblStyle w:val="TableGrid"/>
        <w:tblW w:w="11150" w:type="dxa"/>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150"/>
      </w:tblGrid>
      <w:tr w:rsidR="00D935FE" w14:paraId="0D75DC69" w14:textId="77777777" w:rsidTr="687ECEAB">
        <w:tc>
          <w:tcPr>
            <w:tcW w:w="11150" w:type="dxa"/>
          </w:tcPr>
          <w:p w14:paraId="6323B739" w14:textId="07E5FA2B" w:rsidR="001B0F4B" w:rsidRDefault="001B0F4B" w:rsidP="00D935FE">
            <w:pPr>
              <w:spacing w:line="320" w:lineRule="exact"/>
              <w:ind w:left="-29" w:right="-29"/>
              <w:jc w:val="both"/>
              <w:rPr>
                <w:rFonts w:ascii="Calibri Light" w:hAnsi="Calibri Light" w:cs="Calibri Light"/>
                <w:sz w:val="28"/>
                <w:szCs w:val="28"/>
              </w:rPr>
            </w:pPr>
            <w:r>
              <w:rPr>
                <w:rFonts w:ascii="HelveticaNeueLT Std Med Cn" w:hAnsi="HelveticaNeueLT Std Med Cn"/>
                <w:noProof/>
                <w:sz w:val="36"/>
                <w:szCs w:val="36"/>
              </w:rPr>
              <w:lastRenderedPageBreak/>
              <mc:AlternateContent>
                <mc:Choice Requires="wps">
                  <w:drawing>
                    <wp:anchor distT="0" distB="0" distL="114300" distR="114300" simplePos="0" relativeHeight="251654146" behindDoc="1" locked="0" layoutInCell="1" allowOverlap="1" wp14:anchorId="1E622E1B" wp14:editId="7D1282EB">
                      <wp:simplePos x="0" y="0"/>
                      <wp:positionH relativeFrom="column">
                        <wp:posOffset>-413249</wp:posOffset>
                      </wp:positionH>
                      <wp:positionV relativeFrom="paragraph">
                        <wp:posOffset>136670</wp:posOffset>
                      </wp:positionV>
                      <wp:extent cx="7914005" cy="7870825"/>
                      <wp:effectExtent l="0" t="0" r="0" b="0"/>
                      <wp:wrapNone/>
                      <wp:docPr id="1161301292" name="Rectangle 1"/>
                      <wp:cNvGraphicFramePr/>
                      <a:graphic xmlns:a="http://schemas.openxmlformats.org/drawingml/2006/main">
                        <a:graphicData uri="http://schemas.microsoft.com/office/word/2010/wordprocessingShape">
                          <wps:wsp>
                            <wps:cNvSpPr/>
                            <wps:spPr>
                              <a:xfrm>
                                <a:off x="0" y="0"/>
                                <a:ext cx="7914005" cy="7870825"/>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19216D" id="Rectangle 1" o:spid="_x0000_s1026" style="position:absolute;margin-left:-32.55pt;margin-top:10.75pt;width:623.15pt;height:619.75pt;z-index:-251662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" fillcolor="#f2f2f2 [3052]" stroked="f" strokeweight="2pt"/>
                  </w:pict>
                </mc:Fallback>
              </mc:AlternateContent>
            </w:r>
          </w:p>
          <w:p w14:paraId="7D956CED" w14:textId="6CB4FACD" w:rsidR="00D935FE" w:rsidRPr="00A57709" w:rsidRDefault="00D935FE" w:rsidP="00D935FE">
            <w:pPr>
              <w:spacing w:line="320" w:lineRule="exact"/>
              <w:ind w:left="-29" w:right="-29"/>
              <w:jc w:val="both"/>
              <w:rPr>
                <w:rFonts w:ascii="Calibri Light" w:hAnsi="Calibri Light" w:cs="Calibri Light"/>
                <w:sz w:val="28"/>
                <w:szCs w:val="28"/>
              </w:rPr>
            </w:pPr>
            <w:r w:rsidRPr="687ECEAB">
              <w:rPr>
                <w:rFonts w:ascii="Calibri Light" w:hAnsi="Calibri Light" w:cs="Calibri Light"/>
                <w:sz w:val="28"/>
                <w:szCs w:val="28"/>
              </w:rPr>
              <w:t xml:space="preserve">Although the information in this Product Catalog is presented in good faith, ASI makes no representations or warranties as to the completeness or accuracy of the information and has no liability for any errors or omissions contained in this Product Catalog or accompanying materials. In no event will ASI be responsible for </w:t>
            </w:r>
            <w:r w:rsidR="3CEC4ACC" w:rsidRPr="687ECEAB">
              <w:rPr>
                <w:rFonts w:ascii="Calibri Light" w:hAnsi="Calibri Light" w:cs="Calibri Light"/>
                <w:sz w:val="28"/>
                <w:szCs w:val="28"/>
              </w:rPr>
              <w:t>damage</w:t>
            </w:r>
            <w:r w:rsidRPr="687ECEAB">
              <w:rPr>
                <w:rFonts w:ascii="Calibri Light" w:hAnsi="Calibri Light" w:cs="Calibri Light"/>
                <w:sz w:val="28"/>
                <w:szCs w:val="28"/>
              </w:rPr>
              <w:t xml:space="preserve"> of any nature whatsoever resulting from the use of or reliance upon information from this Product Catalog or the products to which the information refers.</w:t>
            </w:r>
          </w:p>
          <w:p w14:paraId="6880B68F" w14:textId="1FC72EAB" w:rsidR="00D935FE" w:rsidRPr="00A57709" w:rsidRDefault="00D935FE" w:rsidP="00D935FE">
            <w:pPr>
              <w:spacing w:line="320" w:lineRule="exact"/>
              <w:ind w:left="-29" w:right="-29"/>
              <w:jc w:val="both"/>
              <w:rPr>
                <w:rFonts w:ascii="Calibri Light" w:hAnsi="Calibri Light" w:cs="Calibri Light"/>
                <w:sz w:val="28"/>
                <w:szCs w:val="28"/>
              </w:rPr>
            </w:pPr>
            <w:r w:rsidRPr="00A57709">
              <w:rPr>
                <w:rFonts w:ascii="Calibri Light" w:hAnsi="Calibri Light" w:cs="Calibri Light"/>
                <w:sz w:val="28"/>
                <w:szCs w:val="28"/>
              </w:rPr>
              <w:t xml:space="preserve">This </w:t>
            </w:r>
            <w:r>
              <w:rPr>
                <w:rFonts w:ascii="Calibri Light" w:hAnsi="Calibri Light" w:cs="Calibri Light"/>
                <w:sz w:val="28"/>
                <w:szCs w:val="28"/>
              </w:rPr>
              <w:t>Product Catalog</w:t>
            </w:r>
            <w:r w:rsidRPr="00A57709">
              <w:rPr>
                <w:rFonts w:ascii="Calibri Light" w:hAnsi="Calibri Light" w:cs="Calibri Light"/>
                <w:sz w:val="28"/>
                <w:szCs w:val="28"/>
              </w:rPr>
              <w:t xml:space="preserve"> and its contents, including any </w:t>
            </w:r>
            <w:r w:rsidRPr="00CB7BB9">
              <w:rPr>
                <w:rFonts w:ascii="Calibri Light" w:hAnsi="Calibri Light" w:cs="Calibri Light"/>
                <w:sz w:val="28"/>
                <w:szCs w:val="28"/>
              </w:rPr>
              <w:t xml:space="preserve">product configuration or </w:t>
            </w:r>
            <w:r w:rsidRPr="00A57709">
              <w:rPr>
                <w:rFonts w:ascii="Calibri Light" w:hAnsi="Calibri Light" w:cs="Calibri Light"/>
                <w:sz w:val="28"/>
                <w:szCs w:val="28"/>
              </w:rPr>
              <w:t>information, is considered ASI's confidential information and shall not be disclosed to third parties.</w:t>
            </w:r>
          </w:p>
          <w:p w14:paraId="2CE86C89" w14:textId="77777777" w:rsidR="00D935FE" w:rsidRPr="00A57709" w:rsidRDefault="00D935FE" w:rsidP="00D935FE">
            <w:pPr>
              <w:spacing w:line="320" w:lineRule="exact"/>
              <w:ind w:left="-29" w:right="-29"/>
              <w:jc w:val="both"/>
              <w:rPr>
                <w:rFonts w:ascii="Calibri Light" w:hAnsi="Calibri Light" w:cs="Calibri Light"/>
                <w:sz w:val="28"/>
                <w:szCs w:val="28"/>
              </w:rPr>
            </w:pPr>
            <w:r w:rsidRPr="00A57709">
              <w:rPr>
                <w:rFonts w:ascii="Calibri Light" w:hAnsi="Calibri Light" w:cs="Calibri Light"/>
                <w:sz w:val="28"/>
                <w:szCs w:val="28"/>
              </w:rPr>
              <w:t xml:space="preserve">This disclaimer does not affect </w:t>
            </w:r>
            <w:proofErr w:type="gramStart"/>
            <w:r w:rsidRPr="00A57709">
              <w:rPr>
                <w:rFonts w:ascii="Calibri Light" w:hAnsi="Calibri Light" w:cs="Calibri Light"/>
                <w:sz w:val="28"/>
                <w:szCs w:val="28"/>
              </w:rPr>
              <w:t>in any manner ASI’s standard terms of sale</w:t>
            </w:r>
            <w:proofErr w:type="gramEnd"/>
            <w:r w:rsidRPr="00A57709">
              <w:rPr>
                <w:rFonts w:ascii="Calibri Light" w:hAnsi="Calibri Light" w:cs="Calibri Light"/>
                <w:sz w:val="28"/>
                <w:szCs w:val="28"/>
              </w:rPr>
              <w:t>.</w:t>
            </w:r>
          </w:p>
          <w:p w14:paraId="6B987C6A" w14:textId="7BA69083" w:rsidR="00D935FE" w:rsidRPr="00A57709" w:rsidRDefault="00D935FE" w:rsidP="00D935FE">
            <w:pPr>
              <w:spacing w:line="320" w:lineRule="exact"/>
              <w:ind w:left="-29" w:right="-29"/>
              <w:jc w:val="both"/>
              <w:rPr>
                <w:rFonts w:ascii="Calibri Light" w:hAnsi="Calibri Light" w:cs="Calibri Light"/>
                <w:sz w:val="28"/>
                <w:szCs w:val="28"/>
              </w:rPr>
            </w:pPr>
            <w:r w:rsidRPr="00DE446B">
              <w:rPr>
                <w:rFonts w:ascii="Calibri Light" w:hAnsi="Calibri Light" w:cs="Calibri Light"/>
                <w:b/>
                <w:bCs/>
                <w:sz w:val="28"/>
                <w:szCs w:val="28"/>
              </w:rPr>
              <w:t>Prices and</w:t>
            </w:r>
            <w:r>
              <w:rPr>
                <w:rFonts w:ascii="Calibri Light" w:hAnsi="Calibri Light" w:cs="Calibri Light"/>
                <w:b/>
                <w:bCs/>
                <w:sz w:val="28"/>
                <w:szCs w:val="28"/>
              </w:rPr>
              <w:t xml:space="preserve"> </w:t>
            </w:r>
            <w:r w:rsidRPr="00A57709">
              <w:rPr>
                <w:rFonts w:ascii="Calibri Light" w:hAnsi="Calibri Light" w:cs="Calibri Light"/>
                <w:b/>
                <w:bCs/>
                <w:sz w:val="28"/>
                <w:szCs w:val="28"/>
              </w:rPr>
              <w:t>Product Specifications</w:t>
            </w:r>
            <w:r w:rsidRPr="00A57709">
              <w:rPr>
                <w:rFonts w:ascii="Calibri Light" w:hAnsi="Calibri Light" w:cs="Calibri Light"/>
                <w:sz w:val="28"/>
                <w:szCs w:val="28"/>
              </w:rPr>
              <w:t xml:space="preserve"> </w:t>
            </w:r>
          </w:p>
          <w:p w14:paraId="53E9D4A2" w14:textId="2123F76B" w:rsidR="00D935FE" w:rsidRPr="00A57709" w:rsidRDefault="00D935FE" w:rsidP="00D935FE">
            <w:pPr>
              <w:spacing w:line="320" w:lineRule="exact"/>
              <w:ind w:left="-29" w:right="-29"/>
              <w:jc w:val="both"/>
              <w:rPr>
                <w:rFonts w:ascii="Calibri Light" w:hAnsi="Calibri Light" w:cs="Calibri Light"/>
                <w:sz w:val="28"/>
                <w:szCs w:val="28"/>
              </w:rPr>
            </w:pPr>
            <w:r w:rsidRPr="00A57709">
              <w:rPr>
                <w:rFonts w:ascii="Calibri Light" w:hAnsi="Calibri Light" w:cs="Calibri Light"/>
                <w:sz w:val="28"/>
                <w:szCs w:val="28"/>
              </w:rPr>
              <w:t xml:space="preserve">ASI reserves the right to correct, change, delete or otherwise modify the information in this </w:t>
            </w:r>
            <w:r>
              <w:rPr>
                <w:rFonts w:ascii="Calibri Light" w:hAnsi="Calibri Light" w:cs="Calibri Light"/>
                <w:sz w:val="28"/>
                <w:szCs w:val="28"/>
              </w:rPr>
              <w:t>Product Catalog</w:t>
            </w:r>
            <w:r w:rsidRPr="00A57709">
              <w:rPr>
                <w:rFonts w:ascii="Calibri Light" w:hAnsi="Calibri Light" w:cs="Calibri Light"/>
                <w:sz w:val="28"/>
                <w:szCs w:val="28"/>
              </w:rPr>
              <w:t xml:space="preserve"> from time to time, including pricing, in its sole discretion, without prior notice. </w:t>
            </w:r>
          </w:p>
          <w:p w14:paraId="4C8F3ADE" w14:textId="77777777" w:rsidR="00D935FE" w:rsidRPr="00A57709" w:rsidRDefault="00D935FE" w:rsidP="00D935FE">
            <w:pPr>
              <w:spacing w:line="320" w:lineRule="exact"/>
              <w:ind w:left="-29" w:right="-29"/>
              <w:jc w:val="both"/>
              <w:rPr>
                <w:rFonts w:ascii="Calibri Light" w:hAnsi="Calibri Light" w:cs="Calibri Light"/>
                <w:sz w:val="28"/>
                <w:szCs w:val="28"/>
              </w:rPr>
            </w:pPr>
            <w:r w:rsidRPr="00A57709">
              <w:rPr>
                <w:rFonts w:ascii="Calibri Light" w:hAnsi="Calibri Light" w:cs="Calibri Light"/>
                <w:sz w:val="28"/>
                <w:szCs w:val="28"/>
              </w:rPr>
              <w:t xml:space="preserve">ASI also uses reasonable efforts to carefully define its product specifications; however, ASI may amend such product specifications from time to time as it deems necessary. You hereby acknowledge and agree that ASI will not be liable in any manner for any modification of its pricing or product specifications. </w:t>
            </w:r>
          </w:p>
          <w:p w14:paraId="2DD245B2" w14:textId="77777777" w:rsidR="00D935FE" w:rsidRPr="00A57709" w:rsidRDefault="00D935FE" w:rsidP="00D935FE">
            <w:pPr>
              <w:spacing w:line="320" w:lineRule="exact"/>
              <w:ind w:left="-29" w:right="-29"/>
              <w:jc w:val="both"/>
              <w:rPr>
                <w:rFonts w:ascii="Calibri Light" w:hAnsi="Calibri Light" w:cs="Calibri Light"/>
                <w:sz w:val="28"/>
                <w:szCs w:val="28"/>
              </w:rPr>
            </w:pPr>
            <w:r w:rsidRPr="00A57709">
              <w:rPr>
                <w:rFonts w:ascii="Calibri Light" w:hAnsi="Calibri Light" w:cs="Calibri Light"/>
                <w:sz w:val="28"/>
                <w:szCs w:val="28"/>
              </w:rPr>
              <w:t>All pictures are provided for illustration purposes only. Some variations between picture and product may occur. Illustrations are provided to display ASI's product(s)</w:t>
            </w:r>
            <w:r>
              <w:rPr>
                <w:rFonts w:ascii="Calibri Light" w:hAnsi="Calibri Light" w:cs="Calibri Light"/>
                <w:sz w:val="28"/>
                <w:szCs w:val="28"/>
              </w:rPr>
              <w:t xml:space="preserve"> </w:t>
            </w:r>
            <w:r w:rsidRPr="00A57709">
              <w:rPr>
                <w:rFonts w:ascii="Calibri Light" w:hAnsi="Calibri Light" w:cs="Calibri Light"/>
                <w:sz w:val="28"/>
                <w:szCs w:val="28"/>
              </w:rPr>
              <w:t>and may include items not necessarily included with the products. Some products listed may be non-stock items.</w:t>
            </w:r>
          </w:p>
          <w:p w14:paraId="76C8787B" w14:textId="77777777" w:rsidR="00D935FE" w:rsidRPr="00A57709" w:rsidRDefault="00D935FE" w:rsidP="00D935FE">
            <w:pPr>
              <w:widowControl w:val="0"/>
              <w:spacing w:line="320" w:lineRule="exact"/>
              <w:ind w:left="-29" w:right="-29"/>
              <w:jc w:val="both"/>
              <w:rPr>
                <w:rFonts w:ascii="Calibri Light" w:hAnsi="Calibri Light" w:cs="Calibri Light"/>
                <w:b/>
                <w:bCs/>
                <w:sz w:val="28"/>
                <w:szCs w:val="28"/>
              </w:rPr>
            </w:pPr>
            <w:r w:rsidRPr="00A57709">
              <w:rPr>
                <w:rFonts w:ascii="Calibri Light" w:hAnsi="Calibri Light" w:cs="Calibri Light"/>
                <w:b/>
                <w:bCs/>
                <w:sz w:val="28"/>
                <w:szCs w:val="28"/>
              </w:rPr>
              <w:t>Microscopes</w:t>
            </w:r>
          </w:p>
          <w:p w14:paraId="03C2F714" w14:textId="4391CC79" w:rsidR="00D935FE" w:rsidRPr="00A57709" w:rsidRDefault="00D935FE" w:rsidP="00D935FE">
            <w:pPr>
              <w:spacing w:line="320" w:lineRule="exact"/>
              <w:ind w:left="-29" w:right="-29"/>
              <w:jc w:val="both"/>
              <w:rPr>
                <w:rFonts w:ascii="Calibri Light" w:hAnsi="Calibri Light" w:cs="Calibri Light"/>
                <w:sz w:val="28"/>
                <w:szCs w:val="28"/>
              </w:rPr>
            </w:pPr>
            <w:r w:rsidRPr="687ECEAB">
              <w:rPr>
                <w:rFonts w:ascii="Calibri Light" w:hAnsi="Calibri Light" w:cs="Calibri Light"/>
                <w:sz w:val="28"/>
                <w:szCs w:val="28"/>
              </w:rPr>
              <w:t>ASI systems support most microscope models for manual capture</w:t>
            </w:r>
            <w:r w:rsidR="2D9AC923" w:rsidRPr="687ECEAB">
              <w:rPr>
                <w:rFonts w:ascii="Calibri Light" w:hAnsi="Calibri Light" w:cs="Calibri Light"/>
                <w:sz w:val="28"/>
                <w:szCs w:val="28"/>
              </w:rPr>
              <w:t xml:space="preserve">. </w:t>
            </w:r>
            <w:r w:rsidRPr="687ECEAB">
              <w:rPr>
                <w:rFonts w:ascii="Calibri Light" w:hAnsi="Calibri Light" w:cs="Calibri Light"/>
                <w:sz w:val="28"/>
                <w:szCs w:val="28"/>
              </w:rPr>
              <w:t xml:space="preserve">ASI automated systems (9-slide scanner and 99+ Tray Loader) support the following microscope models: Olympus BX61, Olympus BX63 and Zeiss </w:t>
            </w:r>
            <w:proofErr w:type="spellStart"/>
            <w:r w:rsidRPr="687ECEAB">
              <w:rPr>
                <w:rFonts w:ascii="Calibri Light" w:hAnsi="Calibri Light" w:cs="Calibri Light"/>
                <w:sz w:val="28"/>
                <w:szCs w:val="28"/>
              </w:rPr>
              <w:t>AxioImager</w:t>
            </w:r>
            <w:proofErr w:type="spellEnd"/>
            <w:r w:rsidRPr="687ECEAB">
              <w:rPr>
                <w:rFonts w:ascii="Calibri Light" w:hAnsi="Calibri Light" w:cs="Calibri Light"/>
                <w:sz w:val="28"/>
                <w:szCs w:val="28"/>
              </w:rPr>
              <w:t xml:space="preserve"> Z2. </w:t>
            </w:r>
          </w:p>
          <w:p w14:paraId="698D7F6C" w14:textId="77777777" w:rsidR="00D935FE" w:rsidRPr="00A57709" w:rsidRDefault="00D935FE" w:rsidP="00D935FE">
            <w:pPr>
              <w:spacing w:line="320" w:lineRule="exact"/>
              <w:ind w:left="-29" w:right="-29"/>
              <w:jc w:val="both"/>
              <w:rPr>
                <w:rFonts w:ascii="Calibri Light" w:hAnsi="Calibri Light" w:cs="Calibri Light"/>
                <w:sz w:val="28"/>
                <w:szCs w:val="28"/>
              </w:rPr>
            </w:pPr>
            <w:r w:rsidRPr="00A57709">
              <w:rPr>
                <w:rFonts w:ascii="Calibri Light" w:hAnsi="Calibri Light" w:cs="Calibri Light"/>
                <w:sz w:val="28"/>
                <w:szCs w:val="28"/>
              </w:rPr>
              <w:t xml:space="preserve">For Microscope quotes please contact </w:t>
            </w:r>
            <w:hyperlink r:id="rId14" w:history="1">
              <w:r w:rsidRPr="00A57709">
                <w:rPr>
                  <w:rStyle w:val="Hyperlink"/>
                  <w:rFonts w:ascii="Calibri Light" w:hAnsi="Calibri Light" w:cs="Calibri Light"/>
                  <w:sz w:val="28"/>
                  <w:szCs w:val="28"/>
                </w:rPr>
                <w:t>sales@spectral-imaging.com</w:t>
              </w:r>
            </w:hyperlink>
            <w:r w:rsidRPr="00A57709">
              <w:rPr>
                <w:rFonts w:ascii="Calibri Light" w:hAnsi="Calibri Light" w:cs="Calibri Light"/>
                <w:sz w:val="28"/>
                <w:szCs w:val="28"/>
              </w:rPr>
              <w:t xml:space="preserve">  </w:t>
            </w:r>
          </w:p>
          <w:p w14:paraId="745E452C" w14:textId="77777777" w:rsidR="00D935FE" w:rsidRPr="00A57709" w:rsidRDefault="00D935FE" w:rsidP="00D935FE">
            <w:pPr>
              <w:widowControl w:val="0"/>
              <w:spacing w:line="320" w:lineRule="exact"/>
              <w:ind w:left="-29" w:right="-29"/>
              <w:jc w:val="both"/>
              <w:rPr>
                <w:rFonts w:ascii="Calibri Light" w:hAnsi="Calibri Light" w:cs="Calibri Light"/>
                <w:b/>
                <w:bCs/>
                <w:sz w:val="28"/>
                <w:szCs w:val="28"/>
              </w:rPr>
            </w:pPr>
            <w:r w:rsidRPr="00A57709">
              <w:rPr>
                <w:rFonts w:ascii="Calibri Light" w:hAnsi="Calibri Light" w:cs="Calibri Light"/>
                <w:b/>
                <w:bCs/>
                <w:sz w:val="28"/>
                <w:szCs w:val="28"/>
              </w:rPr>
              <w:t>Orders</w:t>
            </w:r>
          </w:p>
          <w:p w14:paraId="5F909B40" w14:textId="77777777" w:rsidR="00D935FE" w:rsidRPr="00A57709" w:rsidRDefault="00D935FE" w:rsidP="00D935FE">
            <w:pPr>
              <w:widowControl w:val="0"/>
              <w:spacing w:line="320" w:lineRule="exact"/>
              <w:ind w:left="-29" w:right="-29"/>
              <w:jc w:val="both"/>
              <w:rPr>
                <w:rFonts w:ascii="Calibri Light" w:hAnsi="Calibri Light" w:cs="Calibri Light"/>
                <w:sz w:val="28"/>
                <w:szCs w:val="28"/>
              </w:rPr>
            </w:pPr>
            <w:r w:rsidRPr="00A57709">
              <w:rPr>
                <w:rFonts w:ascii="Calibri Light" w:hAnsi="Calibri Light" w:cs="Calibri Light"/>
                <w:sz w:val="28"/>
                <w:szCs w:val="28"/>
              </w:rPr>
              <w:t xml:space="preserve">Partners may place orders for the goods and services represented in this </w:t>
            </w:r>
            <w:r>
              <w:rPr>
                <w:rFonts w:ascii="Calibri Light" w:hAnsi="Calibri Light" w:cs="Calibri Light"/>
                <w:sz w:val="28"/>
                <w:szCs w:val="28"/>
              </w:rPr>
              <w:t>Product Catalog</w:t>
            </w:r>
            <w:r w:rsidRPr="00A57709">
              <w:rPr>
                <w:rFonts w:ascii="Calibri Light" w:hAnsi="Calibri Light" w:cs="Calibri Light"/>
                <w:sz w:val="28"/>
                <w:szCs w:val="28"/>
              </w:rPr>
              <w:t xml:space="preserve"> by issuing to ASI a valid purchase order referencing a valid ASI quotation that is still in effect. No purchase order will become binding on ASI unless and until accepted by ASI in writing.</w:t>
            </w:r>
          </w:p>
          <w:p w14:paraId="49A0C03D" w14:textId="77777777" w:rsidR="00D935FE" w:rsidRPr="00A57709" w:rsidRDefault="00D935FE" w:rsidP="00D935FE">
            <w:pPr>
              <w:tabs>
                <w:tab w:val="left" w:pos="7791"/>
              </w:tabs>
              <w:spacing w:line="320" w:lineRule="exact"/>
              <w:ind w:left="-29" w:right="-29"/>
              <w:jc w:val="both"/>
              <w:rPr>
                <w:rFonts w:ascii="Calibri Light" w:hAnsi="Calibri Light" w:cs="Calibri Light"/>
                <w:b/>
                <w:bCs/>
                <w:sz w:val="28"/>
                <w:szCs w:val="28"/>
              </w:rPr>
            </w:pPr>
            <w:r w:rsidRPr="00A57709">
              <w:rPr>
                <w:rFonts w:ascii="Calibri Light" w:hAnsi="Calibri Light" w:cs="Calibri Light"/>
                <w:b/>
                <w:bCs/>
                <w:sz w:val="28"/>
                <w:szCs w:val="28"/>
              </w:rPr>
              <w:t>Shipping</w:t>
            </w:r>
            <w:r w:rsidRPr="00A57709">
              <w:rPr>
                <w:rFonts w:ascii="Calibri Light" w:hAnsi="Calibri Light" w:cs="Calibri Light"/>
                <w:b/>
                <w:bCs/>
                <w:sz w:val="28"/>
                <w:szCs w:val="28"/>
              </w:rPr>
              <w:tab/>
            </w:r>
          </w:p>
          <w:p w14:paraId="36FBC3C5" w14:textId="6F6DD174" w:rsidR="00D935FE" w:rsidRPr="00A57709" w:rsidRDefault="00D935FE" w:rsidP="00D935FE">
            <w:pPr>
              <w:spacing w:line="320" w:lineRule="exact"/>
              <w:ind w:left="-29" w:right="-29"/>
              <w:jc w:val="both"/>
              <w:rPr>
                <w:rFonts w:ascii="Calibri Light" w:hAnsi="Calibri Light" w:cs="Calibri Light"/>
                <w:sz w:val="28"/>
                <w:szCs w:val="28"/>
              </w:rPr>
            </w:pPr>
            <w:r w:rsidRPr="687ECEAB">
              <w:rPr>
                <w:rFonts w:ascii="Calibri Light" w:hAnsi="Calibri Light" w:cs="Calibri Light"/>
                <w:sz w:val="28"/>
                <w:szCs w:val="28"/>
              </w:rPr>
              <w:t xml:space="preserve">In general, unless otherwise agreed with Partner, product pricing </w:t>
            </w:r>
            <w:r w:rsidR="11115046" w:rsidRPr="687ECEAB">
              <w:rPr>
                <w:rFonts w:ascii="Calibri Light" w:hAnsi="Calibri Light" w:cs="Calibri Light"/>
                <w:sz w:val="28"/>
                <w:szCs w:val="28"/>
              </w:rPr>
              <w:t>reflects</w:t>
            </w:r>
            <w:r w:rsidRPr="687ECEAB">
              <w:rPr>
                <w:rFonts w:ascii="Calibri Light" w:hAnsi="Calibri Light" w:cs="Calibri Light"/>
                <w:sz w:val="28"/>
                <w:szCs w:val="28"/>
              </w:rPr>
              <w:t xml:space="preserve"> </w:t>
            </w:r>
            <w:r w:rsidR="009A2493" w:rsidRPr="687ECEAB">
              <w:rPr>
                <w:rFonts w:ascii="Calibri Light" w:hAnsi="Calibri Light" w:cs="Calibri Light"/>
                <w:sz w:val="28"/>
                <w:szCs w:val="28"/>
              </w:rPr>
              <w:t>DAP</w:t>
            </w:r>
            <w:r w:rsidRPr="687ECEAB">
              <w:rPr>
                <w:rFonts w:ascii="Calibri Light" w:hAnsi="Calibri Light" w:cs="Calibri Light"/>
                <w:sz w:val="28"/>
                <w:szCs w:val="28"/>
              </w:rPr>
              <w:t xml:space="preserve"> (Incoterms 20</w:t>
            </w:r>
            <w:r w:rsidR="009A2493" w:rsidRPr="687ECEAB">
              <w:rPr>
                <w:rFonts w:ascii="Calibri Light" w:hAnsi="Calibri Light" w:cs="Calibri Light"/>
                <w:sz w:val="28"/>
                <w:szCs w:val="28"/>
              </w:rPr>
              <w:t>20</w:t>
            </w:r>
            <w:r w:rsidRPr="687ECEAB">
              <w:rPr>
                <w:rFonts w:ascii="Calibri Light" w:hAnsi="Calibri Light" w:cs="Calibri Light"/>
                <w:sz w:val="28"/>
                <w:szCs w:val="28"/>
              </w:rPr>
              <w:t xml:space="preserve">). </w:t>
            </w:r>
            <w:r w:rsidR="3C45E6A2" w:rsidRPr="687ECEAB">
              <w:rPr>
                <w:rFonts w:ascii="Calibri Light" w:hAnsi="Calibri Light" w:cs="Calibri Light"/>
                <w:sz w:val="28"/>
                <w:szCs w:val="28"/>
              </w:rPr>
              <w:t>Airfreight</w:t>
            </w:r>
            <w:r w:rsidRPr="687ECEAB">
              <w:rPr>
                <w:rFonts w:ascii="Calibri Light" w:hAnsi="Calibri Light" w:cs="Calibri Light"/>
                <w:sz w:val="28"/>
                <w:szCs w:val="28"/>
              </w:rPr>
              <w:t xml:space="preserve">, insurance, shipping and any special packaging will be charged separately and included in the relevant quotation and invoice. </w:t>
            </w:r>
          </w:p>
          <w:p w14:paraId="73922DB6" w14:textId="77777777" w:rsidR="00D935FE" w:rsidRPr="00A57709" w:rsidRDefault="00D935FE" w:rsidP="00D935FE">
            <w:pPr>
              <w:spacing w:line="320" w:lineRule="exact"/>
              <w:ind w:left="-29" w:right="-29"/>
              <w:jc w:val="both"/>
              <w:rPr>
                <w:rFonts w:ascii="Calibri Light" w:hAnsi="Calibri Light" w:cs="Calibri Light"/>
                <w:b/>
                <w:bCs/>
                <w:sz w:val="28"/>
                <w:szCs w:val="28"/>
              </w:rPr>
            </w:pPr>
            <w:r w:rsidRPr="00A57709">
              <w:rPr>
                <w:rFonts w:ascii="Calibri Light" w:hAnsi="Calibri Light" w:cs="Calibri Light"/>
                <w:b/>
                <w:bCs/>
                <w:sz w:val="28"/>
                <w:szCs w:val="28"/>
              </w:rPr>
              <w:t xml:space="preserve">Tax </w:t>
            </w:r>
          </w:p>
          <w:p w14:paraId="49F09474" w14:textId="783237C4" w:rsidR="00D935FE" w:rsidRPr="00A57709" w:rsidRDefault="641AF42C" w:rsidP="00D935FE">
            <w:pPr>
              <w:widowControl w:val="0"/>
              <w:spacing w:line="320" w:lineRule="exact"/>
              <w:ind w:left="-29" w:right="-29"/>
              <w:jc w:val="both"/>
              <w:rPr>
                <w:rFonts w:ascii="Calibri Light" w:hAnsi="Calibri Light" w:cs="Calibri Light"/>
                <w:sz w:val="28"/>
                <w:szCs w:val="28"/>
              </w:rPr>
            </w:pPr>
            <w:r w:rsidRPr="687ECEAB">
              <w:rPr>
                <w:rFonts w:ascii="Calibri Light" w:hAnsi="Calibri Light" w:cs="Calibri Light"/>
                <w:sz w:val="28"/>
                <w:szCs w:val="28"/>
              </w:rPr>
              <w:t>The partner</w:t>
            </w:r>
            <w:r w:rsidR="00D935FE" w:rsidRPr="687ECEAB">
              <w:rPr>
                <w:rFonts w:ascii="Calibri Light" w:hAnsi="Calibri Light" w:cs="Calibri Light"/>
                <w:sz w:val="28"/>
                <w:szCs w:val="28"/>
              </w:rPr>
              <w:t xml:space="preserve"> will be responsible for and pay all applicable taxes, </w:t>
            </w:r>
            <w:r w:rsidR="789E8E53" w:rsidRPr="687ECEAB">
              <w:rPr>
                <w:rFonts w:ascii="Calibri Light" w:hAnsi="Calibri Light" w:cs="Calibri Light"/>
                <w:sz w:val="28"/>
                <w:szCs w:val="28"/>
              </w:rPr>
              <w:t>customs,</w:t>
            </w:r>
            <w:r w:rsidR="00D935FE" w:rsidRPr="687ECEAB">
              <w:rPr>
                <w:rFonts w:ascii="Calibri Light" w:hAnsi="Calibri Light" w:cs="Calibri Light"/>
                <w:sz w:val="28"/>
                <w:szCs w:val="28"/>
              </w:rPr>
              <w:t xml:space="preserve"> and duties, including sales, value added, </w:t>
            </w:r>
            <w:proofErr w:type="gramStart"/>
            <w:r w:rsidR="00D935FE" w:rsidRPr="687ECEAB">
              <w:rPr>
                <w:rFonts w:ascii="Calibri Light" w:hAnsi="Calibri Light" w:cs="Calibri Light"/>
                <w:sz w:val="28"/>
                <w:szCs w:val="28"/>
              </w:rPr>
              <w:t>excise</w:t>
            </w:r>
            <w:proofErr w:type="gramEnd"/>
            <w:r w:rsidR="00D935FE" w:rsidRPr="687ECEAB">
              <w:rPr>
                <w:rFonts w:ascii="Calibri Light" w:hAnsi="Calibri Light" w:cs="Calibri Light"/>
                <w:sz w:val="28"/>
                <w:szCs w:val="28"/>
              </w:rPr>
              <w:t xml:space="preserve"> and other similar taxes and/or charges that may apply to the purchase of products from ASI.</w:t>
            </w:r>
          </w:p>
          <w:p w14:paraId="2D7C115D" w14:textId="77777777" w:rsidR="00D935FE" w:rsidRPr="00A57709" w:rsidRDefault="00D935FE" w:rsidP="00D935FE">
            <w:pPr>
              <w:spacing w:line="320" w:lineRule="exact"/>
              <w:ind w:left="-29" w:right="-29"/>
              <w:jc w:val="both"/>
              <w:rPr>
                <w:rFonts w:ascii="Calibri Light" w:hAnsi="Calibri Light" w:cs="Calibri Light"/>
                <w:b/>
                <w:bCs/>
                <w:sz w:val="28"/>
                <w:szCs w:val="28"/>
              </w:rPr>
            </w:pPr>
            <w:r w:rsidRPr="00A57709">
              <w:rPr>
                <w:rFonts w:ascii="Calibri Light" w:hAnsi="Calibri Light" w:cs="Calibri Light"/>
                <w:b/>
                <w:bCs/>
                <w:sz w:val="28"/>
                <w:szCs w:val="28"/>
              </w:rPr>
              <w:t xml:space="preserve">Contact </w:t>
            </w:r>
          </w:p>
          <w:p w14:paraId="1DDB9F2A" w14:textId="5D25B3A5" w:rsidR="00D935FE" w:rsidRDefault="00D935FE" w:rsidP="001B0F4B">
            <w:pPr>
              <w:spacing w:line="320" w:lineRule="exact"/>
              <w:ind w:left="-29" w:right="-29"/>
              <w:rPr>
                <w:rFonts w:ascii="HelveticaNeueLT Std Med Cn" w:hAnsi="HelveticaNeueLT Std Med Cn"/>
                <w:sz w:val="36"/>
                <w:szCs w:val="36"/>
              </w:rPr>
            </w:pPr>
            <w:r w:rsidRPr="00A57709">
              <w:rPr>
                <w:rFonts w:ascii="Calibri Light" w:hAnsi="Calibri Light" w:cs="Calibri Light"/>
                <w:sz w:val="28"/>
                <w:szCs w:val="28"/>
              </w:rPr>
              <w:t xml:space="preserve">To receive a quote, please contact </w:t>
            </w:r>
            <w:hyperlink r:id="rId15" w:history="1">
              <w:r w:rsidRPr="00A57709">
                <w:rPr>
                  <w:rStyle w:val="Hyperlink"/>
                  <w:rFonts w:ascii="Calibri Light" w:hAnsi="Calibri Light" w:cs="Calibri Light"/>
                  <w:sz w:val="28"/>
                  <w:szCs w:val="28"/>
                </w:rPr>
                <w:t>sales@spectral-imaging.com</w:t>
              </w:r>
            </w:hyperlink>
          </w:p>
        </w:tc>
      </w:tr>
    </w:tbl>
    <w:p w14:paraId="705C9BE6" w14:textId="2D8FFCE7" w:rsidR="006B3872" w:rsidRDefault="006B3872">
      <w:pPr>
        <w:rPr>
          <w:rFonts w:ascii="HelveticaNeueLT Std Med Cn" w:hAnsi="HelveticaNeueLT Std Med Cn"/>
          <w:sz w:val="36"/>
          <w:szCs w:val="36"/>
        </w:rPr>
        <w:sectPr w:rsidR="006B3872" w:rsidSect="006255FA">
          <w:headerReference w:type="default" r:id="rId16"/>
          <w:footerReference w:type="default" r:id="rId17"/>
          <w:headerReference w:type="first" r:id="rId18"/>
          <w:footerReference w:type="first" r:id="rId19"/>
          <w:pgSz w:w="12240" w:h="15840"/>
          <w:pgMar w:top="0" w:right="720" w:bottom="0" w:left="360" w:header="720" w:footer="0" w:gutter="0"/>
          <w:cols w:space="720"/>
          <w:titlePg/>
          <w:docGrid w:linePitch="360"/>
        </w:sectPr>
      </w:pPr>
    </w:p>
    <w:p w14:paraId="2BD5BD3E" w14:textId="2A3240FE" w:rsidR="006B3872" w:rsidRDefault="008324B6" w:rsidP="006B3872">
      <w:r>
        <w:rPr>
          <w:noProof/>
        </w:rPr>
        <w:lastRenderedPageBreak/>
        <w:drawing>
          <wp:anchor distT="0" distB="0" distL="114300" distR="114300" simplePos="0" relativeHeight="251654145" behindDoc="1" locked="0" layoutInCell="1" allowOverlap="1" wp14:anchorId="1B6556E6" wp14:editId="284F5A84">
            <wp:simplePos x="0" y="0"/>
            <wp:positionH relativeFrom="page">
              <wp:align>right</wp:align>
            </wp:positionH>
            <wp:positionV relativeFrom="paragraph">
              <wp:posOffset>-628015</wp:posOffset>
            </wp:positionV>
            <wp:extent cx="7772400" cy="10060940"/>
            <wp:effectExtent l="0" t="0" r="0" b="0"/>
            <wp:wrapNone/>
            <wp:docPr id="1129668999" name="Picture 1129668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72400" cy="100609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C9C293" w14:textId="49D9013C" w:rsidR="006B3872" w:rsidRDefault="006B3872" w:rsidP="006B3872"/>
    <w:p w14:paraId="743A4D14" w14:textId="05516089" w:rsidR="006B3872" w:rsidRDefault="006B3872" w:rsidP="006B3872"/>
    <w:p w14:paraId="7BABE3A2" w14:textId="11F0DB90" w:rsidR="006B3872" w:rsidRDefault="006B3872" w:rsidP="006B3872"/>
    <w:p w14:paraId="0C48C94C" w14:textId="4AA8828D" w:rsidR="006B3872" w:rsidRDefault="006B3872" w:rsidP="006B3872"/>
    <w:p w14:paraId="5F5F1D6F" w14:textId="096AD450" w:rsidR="006B3872" w:rsidRDefault="006B3872" w:rsidP="006B3872"/>
    <w:p w14:paraId="5EF90756" w14:textId="0F018A6C" w:rsidR="006B3872" w:rsidRDefault="006B3872" w:rsidP="006B3872"/>
    <w:p w14:paraId="129B4A2F" w14:textId="3C68616E" w:rsidR="006B3872" w:rsidRDefault="006B3872" w:rsidP="006B3872"/>
    <w:p w14:paraId="6A799BAD" w14:textId="6902FB9D" w:rsidR="006B3872" w:rsidRDefault="006B3872" w:rsidP="006B3872"/>
    <w:p w14:paraId="56563B4D" w14:textId="603F9B08" w:rsidR="006B3872" w:rsidRDefault="006B3872" w:rsidP="006B3872"/>
    <w:p w14:paraId="452DD1B0" w14:textId="475F1EA2" w:rsidR="006B3872" w:rsidRDefault="006B3872" w:rsidP="006B3872"/>
    <w:p w14:paraId="09D2292E" w14:textId="13E279D9" w:rsidR="006B3872" w:rsidRDefault="006B3872" w:rsidP="006B3872"/>
    <w:p w14:paraId="386E5C3E" w14:textId="44D1E4F7" w:rsidR="006B3872" w:rsidRDefault="006B3872" w:rsidP="006B3872"/>
    <w:p w14:paraId="26A02203" w14:textId="2552617B" w:rsidR="00033DDD" w:rsidRDefault="00F172AD" w:rsidP="006B3872">
      <w:pPr>
        <w:tabs>
          <w:tab w:val="left" w:pos="4648"/>
        </w:tabs>
        <w:rPr>
          <w:rFonts w:ascii="HelveticaNeueLT Std Med Cn" w:hAnsi="HelveticaNeueLT Std Med Cn"/>
          <w:sz w:val="36"/>
          <w:szCs w:val="36"/>
        </w:rPr>
        <w:sectPr w:rsidR="00033DDD" w:rsidSect="00C7757A">
          <w:headerReference w:type="default" r:id="rId21"/>
          <w:footerReference w:type="default" r:id="rId22"/>
          <w:headerReference w:type="first" r:id="rId23"/>
          <w:footerReference w:type="first" r:id="rId24"/>
          <w:pgSz w:w="12240" w:h="15840"/>
          <w:pgMar w:top="0" w:right="720" w:bottom="0" w:left="360" w:header="720" w:footer="720" w:gutter="0"/>
          <w:cols w:space="720"/>
          <w:titlePg/>
          <w:docGrid w:linePitch="360"/>
        </w:sectPr>
      </w:pPr>
      <w:r w:rsidRPr="00F172AD">
        <w:rPr>
          <w:rFonts w:ascii="HelveticaNeueLT Std Med Cn" w:hAnsi="HelveticaNeueLT Std Med Cn"/>
          <w:noProof/>
          <w:sz w:val="36"/>
          <w:szCs w:val="36"/>
        </w:rPr>
        <mc:AlternateContent>
          <mc:Choice Requires="wps">
            <w:drawing>
              <wp:anchor distT="45720" distB="45720" distL="114300" distR="114300" simplePos="0" relativeHeight="251362815" behindDoc="0" locked="0" layoutInCell="1" allowOverlap="1" wp14:anchorId="0D4B6155" wp14:editId="647261B4">
                <wp:simplePos x="0" y="0"/>
                <wp:positionH relativeFrom="margin">
                  <wp:posOffset>-635</wp:posOffset>
                </wp:positionH>
                <wp:positionV relativeFrom="paragraph">
                  <wp:posOffset>496570</wp:posOffset>
                </wp:positionV>
                <wp:extent cx="3952875" cy="1923415"/>
                <wp:effectExtent l="0" t="0" r="0" b="6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1923415"/>
                        </a:xfrm>
                        <a:prstGeom prst="rect">
                          <a:avLst/>
                        </a:prstGeom>
                        <a:noFill/>
                        <a:ln w="9525">
                          <a:noFill/>
                          <a:miter lim="800000"/>
                          <a:headEnd/>
                          <a:tailEnd/>
                        </a:ln>
                      </wps:spPr>
                      <wps:txbx>
                        <w:txbxContent>
                          <w:p w14:paraId="324E2154" w14:textId="2515C594" w:rsidR="00F172AD" w:rsidRPr="00435ABA" w:rsidRDefault="00F172AD" w:rsidP="00435ABA">
                            <w:pPr>
                              <w:rPr>
                                <w:rFonts w:ascii="Calibri Light" w:hAnsi="Calibri Light" w:cs="Calibri Light"/>
                                <w:sz w:val="80"/>
                                <w:szCs w:val="80"/>
                              </w:rPr>
                            </w:pPr>
                            <w:proofErr w:type="spellStart"/>
                            <w:r w:rsidRPr="00435ABA">
                              <w:rPr>
                                <w:rFonts w:ascii="Calibri Light" w:hAnsi="Calibri Light" w:cs="Calibri Light"/>
                                <w:color w:val="008583"/>
                                <w:sz w:val="80"/>
                                <w:szCs w:val="80"/>
                              </w:rPr>
                              <w:t>HiBand</w:t>
                            </w:r>
                            <w:proofErr w:type="spellEnd"/>
                            <w:r w:rsidR="00435ABA">
                              <w:rPr>
                                <w:rFonts w:ascii="Calibri Light" w:hAnsi="Calibri Light" w:cs="Calibri Light"/>
                                <w:sz w:val="80"/>
                                <w:szCs w:val="80"/>
                              </w:rPr>
                              <w:br/>
                            </w:r>
                            <w:r w:rsidRPr="00435ABA">
                              <w:rPr>
                                <w:rFonts w:ascii="Calibri Light" w:hAnsi="Calibri Light" w:cs="Calibri Light"/>
                                <w:color w:val="FFFFFF" w:themeColor="background1"/>
                                <w:sz w:val="44"/>
                                <w:szCs w:val="44"/>
                                <w:lang w:val="en-IL"/>
                              </w:rPr>
                              <w:t>Computer-Aided</w:t>
                            </w:r>
                            <w:r w:rsidR="00793F55" w:rsidRPr="00435ABA">
                              <w:rPr>
                                <w:rFonts w:ascii="Calibri Light" w:hAnsi="Calibri Light" w:cs="Calibri Light"/>
                                <w:color w:val="FFFFFF" w:themeColor="background1"/>
                                <w:sz w:val="44"/>
                                <w:szCs w:val="44"/>
                                <w:lang w:val="en-IL"/>
                              </w:rPr>
                              <w:t xml:space="preserve"> </w:t>
                            </w:r>
                            <w:r w:rsidR="00793F55" w:rsidRPr="00435ABA">
                              <w:rPr>
                                <w:rFonts w:ascii="Calibri Light" w:hAnsi="Calibri Light" w:cs="Calibri Light"/>
                                <w:color w:val="FFFFFF" w:themeColor="background1"/>
                                <w:sz w:val="44"/>
                                <w:szCs w:val="44"/>
                                <w:lang w:val="en-IL"/>
                              </w:rPr>
                              <w:br/>
                              <w:t xml:space="preserve">Chromosome Analysis and </w:t>
                            </w:r>
                            <w:r w:rsidR="00793F55" w:rsidRPr="00435ABA">
                              <w:rPr>
                                <w:rFonts w:ascii="Calibri Light" w:hAnsi="Calibri Light" w:cs="Calibri Light"/>
                                <w:color w:val="FFFFFF" w:themeColor="background1"/>
                                <w:sz w:val="44"/>
                                <w:szCs w:val="44"/>
                                <w:lang w:val="en-IL"/>
                              </w:rPr>
                              <w:br/>
                              <w:t>Karyotyping Solution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D4B6155" id="_x0000_t202" coordsize="21600,21600" o:spt="202" path="m,l,21600r21600,l21600,xe">
                <v:stroke joinstyle="miter"/>
                <v:path gradientshapeok="t" o:connecttype="rect"/>
              </v:shapetype>
              <v:shape id="Text Box 2" o:spid="_x0000_s1029" type="#_x0000_t202" style="position:absolute;margin-left:-.05pt;margin-top:39.1pt;width:311.25pt;height:151.45pt;z-index:251362815;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" filled="f" stroked="f">
                <v:textbox style="mso-fit-shape-to-text:t">
                  <w:txbxContent>
                    <w:p w14:paraId="324E2154" w14:textId="2515C594" w:rsidR="00F172AD" w:rsidRPr="00435ABA" w:rsidRDefault="00F172AD" w:rsidP="00435ABA">
                      <w:pPr>
                        <w:rPr>
                          <w:rFonts w:ascii="Calibri Light" w:hAnsi="Calibri Light" w:cs="Calibri Light"/>
                          <w:sz w:val="80"/>
                          <w:szCs w:val="80"/>
                        </w:rPr>
                      </w:pPr>
                      <w:proofErr w:type="spellStart"/>
                      <w:r w:rsidRPr="00435ABA">
                        <w:rPr>
                          <w:rFonts w:ascii="Calibri Light" w:hAnsi="Calibri Light" w:cs="Calibri Light"/>
                          <w:color w:val="008583"/>
                          <w:sz w:val="80"/>
                          <w:szCs w:val="80"/>
                        </w:rPr>
                        <w:t>HiBand</w:t>
                      </w:r>
                      <w:proofErr w:type="spellEnd"/>
                      <w:r w:rsidR="00435ABA">
                        <w:rPr>
                          <w:rFonts w:ascii="Calibri Light" w:hAnsi="Calibri Light" w:cs="Calibri Light"/>
                          <w:sz w:val="80"/>
                          <w:szCs w:val="80"/>
                        </w:rPr>
                        <w:br/>
                      </w:r>
                      <w:r w:rsidRPr="00435ABA">
                        <w:rPr>
                          <w:rFonts w:ascii="Calibri Light" w:hAnsi="Calibri Light" w:cs="Calibri Light"/>
                          <w:color w:val="FFFFFF" w:themeColor="background1"/>
                          <w:sz w:val="44"/>
                          <w:szCs w:val="44"/>
                          <w:lang w:val="en-IL"/>
                        </w:rPr>
                        <w:t>Computer-Aided</w:t>
                      </w:r>
                      <w:r w:rsidR="00793F55" w:rsidRPr="00435ABA">
                        <w:rPr>
                          <w:rFonts w:ascii="Calibri Light" w:hAnsi="Calibri Light" w:cs="Calibri Light"/>
                          <w:color w:val="FFFFFF" w:themeColor="background1"/>
                          <w:sz w:val="44"/>
                          <w:szCs w:val="44"/>
                          <w:lang w:val="en-IL"/>
                        </w:rPr>
                        <w:t xml:space="preserve"> </w:t>
                      </w:r>
                      <w:r w:rsidR="00793F55" w:rsidRPr="00435ABA">
                        <w:rPr>
                          <w:rFonts w:ascii="Calibri Light" w:hAnsi="Calibri Light" w:cs="Calibri Light"/>
                          <w:color w:val="FFFFFF" w:themeColor="background1"/>
                          <w:sz w:val="44"/>
                          <w:szCs w:val="44"/>
                          <w:lang w:val="en-IL"/>
                        </w:rPr>
                        <w:br/>
                        <w:t xml:space="preserve">Chromosome Analysis and </w:t>
                      </w:r>
                      <w:r w:rsidR="00793F55" w:rsidRPr="00435ABA">
                        <w:rPr>
                          <w:rFonts w:ascii="Calibri Light" w:hAnsi="Calibri Light" w:cs="Calibri Light"/>
                          <w:color w:val="FFFFFF" w:themeColor="background1"/>
                          <w:sz w:val="44"/>
                          <w:szCs w:val="44"/>
                          <w:lang w:val="en-IL"/>
                        </w:rPr>
                        <w:br/>
                        <w:t>Karyotyping Solution</w:t>
                      </w:r>
                    </w:p>
                  </w:txbxContent>
                </v:textbox>
                <w10:wrap type="square" anchorx="margin"/>
              </v:shape>
            </w:pict>
          </mc:Fallback>
        </mc:AlternateContent>
      </w:r>
    </w:p>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038"/>
        <w:gridCol w:w="7332"/>
      </w:tblGrid>
      <w:tr w:rsidR="00BC48E4" w14:paraId="11814DE7" w14:textId="77777777" w:rsidTr="00610427">
        <w:trPr>
          <w:trHeight w:val="1599"/>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64F444E5" w14:textId="77777777" w:rsidR="00476A48" w:rsidRPr="007C2D75" w:rsidRDefault="00476A48" w:rsidP="00D86BEB">
            <w:pPr>
              <w:pStyle w:val="Heading2"/>
              <w:ind w:left="516" w:hanging="270"/>
              <w:rPr>
                <w:rFonts w:ascii="Calibri Light" w:hAnsi="Calibri Light" w:cs="Calibri Light"/>
                <w:color w:val="008583"/>
                <w:sz w:val="24"/>
                <w:szCs w:val="24"/>
              </w:rPr>
            </w:pPr>
          </w:p>
          <w:p w14:paraId="66C1C1A6" w14:textId="06B83C77" w:rsidR="00BC48E4" w:rsidRPr="007C2D75" w:rsidRDefault="00BC48E4" w:rsidP="00D86BEB">
            <w:pPr>
              <w:pStyle w:val="Heading2"/>
              <w:ind w:left="516" w:hanging="270"/>
              <w:rPr>
                <w:rFonts w:ascii="Calibri Light" w:hAnsi="Calibri Light" w:cs="Calibri Light"/>
                <w:color w:val="40403F" w:themeColor="text1"/>
                <w:sz w:val="24"/>
                <w:szCs w:val="24"/>
              </w:rPr>
            </w:pPr>
            <w:proofErr w:type="spellStart"/>
            <w:r w:rsidRPr="007C2D75">
              <w:rPr>
                <w:rFonts w:ascii="Calibri Light" w:hAnsi="Calibri Light" w:cs="Calibri Light"/>
                <w:color w:val="008583"/>
                <w:sz w:val="40"/>
                <w:szCs w:val="40"/>
              </w:rPr>
              <w:t>HiBand</w:t>
            </w:r>
            <w:proofErr w:type="spellEnd"/>
            <w:r w:rsidRPr="007C2D75">
              <w:rPr>
                <w:rFonts w:ascii="Calibri Light" w:hAnsi="Calibri Light" w:cs="Calibri Light"/>
                <w:color w:val="008583"/>
                <w:sz w:val="40"/>
                <w:szCs w:val="40"/>
              </w:rPr>
              <w:t xml:space="preserve"> Manual System</w:t>
            </w:r>
            <w:r w:rsidR="00D86BEB" w:rsidRPr="007C2D75">
              <w:rPr>
                <w:rFonts w:ascii="Calibri Light" w:hAnsi="Calibri Light" w:cs="Calibri Light"/>
                <w:color w:val="008583"/>
                <w:sz w:val="40"/>
                <w:szCs w:val="40"/>
              </w:rPr>
              <w:t xml:space="preserve"> </w:t>
            </w:r>
            <w:r w:rsidRPr="007C2D75">
              <w:rPr>
                <w:rFonts w:ascii="Calibri Light" w:hAnsi="Calibri Light" w:cs="Calibri Light"/>
                <w:color w:val="40403F" w:themeColor="text1"/>
                <w:sz w:val="24"/>
                <w:szCs w:val="24"/>
              </w:rPr>
              <w:t>CPQBNS09-M</w:t>
            </w:r>
          </w:p>
          <w:p w14:paraId="497DEBA5" w14:textId="77777777" w:rsidR="009A1691" w:rsidRPr="007C2D75" w:rsidRDefault="009A1691" w:rsidP="009A1691">
            <w:pPr>
              <w:rPr>
                <w:sz w:val="10"/>
                <w:szCs w:val="10"/>
              </w:rPr>
            </w:pPr>
          </w:p>
          <w:p w14:paraId="77E46EF3" w14:textId="6A7E4409" w:rsidR="00610427" w:rsidRPr="007C2D75" w:rsidRDefault="005B068D" w:rsidP="008F7DEC">
            <w:pPr>
              <w:ind w:left="250"/>
              <w:rPr>
                <w:sz w:val="24"/>
                <w:szCs w:val="24"/>
                <w:rtl/>
              </w:rPr>
            </w:pPr>
            <w:r w:rsidRPr="007C2D75">
              <w:rPr>
                <w:rFonts w:ascii="Calibri Light" w:hAnsi="Calibri Light" w:cs="Calibri Light"/>
                <w:color w:val="40403F" w:themeColor="text1"/>
                <w:sz w:val="24"/>
                <w:szCs w:val="24"/>
              </w:rPr>
              <w:t xml:space="preserve">High-resolution chromosome </w:t>
            </w:r>
            <w:r w:rsidR="008F7DEC" w:rsidRPr="007C2D75">
              <w:rPr>
                <w:rFonts w:ascii="Calibri Light" w:hAnsi="Calibri Light" w:cs="Calibri Light"/>
                <w:color w:val="40403F" w:themeColor="text1"/>
                <w:sz w:val="24"/>
                <w:szCs w:val="24"/>
                <w:lang w:val="en-IL"/>
              </w:rPr>
              <w:t xml:space="preserve">capture and </w:t>
            </w:r>
            <w:r w:rsidRPr="007C2D75">
              <w:rPr>
                <w:rFonts w:ascii="Calibri Light" w:hAnsi="Calibri Light" w:cs="Calibri Light"/>
                <w:color w:val="40403F" w:themeColor="text1"/>
                <w:sz w:val="24"/>
                <w:szCs w:val="24"/>
              </w:rPr>
              <w:t xml:space="preserve">analysis on a manual microscope setup with automated computer-aided karyotyping option. </w:t>
            </w:r>
          </w:p>
        </w:tc>
      </w:tr>
      <w:tr w:rsidR="00D7240A" w14:paraId="4D76426B" w14:textId="77777777" w:rsidTr="00476A48">
        <w:trPr>
          <w:trHeight w:val="2874"/>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7095C6C8" w14:textId="77777777" w:rsidR="00610427" w:rsidRPr="007C2D75" w:rsidRDefault="00610427" w:rsidP="00D7240A">
            <w:pPr>
              <w:pStyle w:val="Heading2"/>
              <w:ind w:left="516" w:hanging="270"/>
              <w:rPr>
                <w:rFonts w:ascii="Calibri Light" w:hAnsi="Calibri Light" w:cs="Calibri Light"/>
                <w:color w:val="008583"/>
                <w:sz w:val="24"/>
                <w:szCs w:val="24"/>
              </w:rPr>
            </w:pPr>
          </w:p>
          <w:p w14:paraId="68E44343" w14:textId="65050F7D" w:rsidR="00D7240A" w:rsidRPr="007C2D75" w:rsidRDefault="00D7240A" w:rsidP="00D7240A">
            <w:pPr>
              <w:pStyle w:val="Heading2"/>
              <w:ind w:left="516" w:hanging="270"/>
              <w:rPr>
                <w:rFonts w:ascii="Calibri Light" w:hAnsi="Calibri Light" w:cs="Calibri Light"/>
                <w:color w:val="40403F" w:themeColor="text1"/>
                <w:sz w:val="24"/>
                <w:szCs w:val="24"/>
              </w:rPr>
            </w:pPr>
            <w:proofErr w:type="spellStart"/>
            <w:r w:rsidRPr="007C2D75">
              <w:rPr>
                <w:rFonts w:ascii="Calibri Light" w:hAnsi="Calibri Light" w:cs="Calibri Light"/>
                <w:color w:val="008583"/>
                <w:sz w:val="40"/>
                <w:szCs w:val="40"/>
              </w:rPr>
              <w:t>HiBand</w:t>
            </w:r>
            <w:proofErr w:type="spellEnd"/>
            <w:r w:rsidRPr="007C2D75">
              <w:rPr>
                <w:rFonts w:ascii="Calibri Light" w:hAnsi="Calibri Light" w:cs="Calibri Light"/>
                <w:color w:val="008583"/>
                <w:sz w:val="40"/>
                <w:szCs w:val="40"/>
              </w:rPr>
              <w:t xml:space="preserve"> </w:t>
            </w:r>
            <w:r w:rsidR="00423C6D" w:rsidRPr="007C2D75">
              <w:rPr>
                <w:rFonts w:ascii="Calibri Light" w:hAnsi="Calibri Light" w:cs="Calibri Light"/>
                <w:color w:val="008583"/>
                <w:sz w:val="40"/>
                <w:szCs w:val="40"/>
              </w:rPr>
              <w:t xml:space="preserve">Manual System </w:t>
            </w:r>
            <w:r w:rsidR="009B3D2A" w:rsidRPr="007C2D75">
              <w:rPr>
                <w:rFonts w:ascii="Calibri Light" w:hAnsi="Calibri Light" w:cs="Calibri Light"/>
                <w:color w:val="008583"/>
                <w:sz w:val="40"/>
                <w:szCs w:val="40"/>
              </w:rPr>
              <w:t xml:space="preserve">| </w:t>
            </w:r>
            <w:r w:rsidR="007755B9" w:rsidRPr="007C2D75">
              <w:rPr>
                <w:rFonts w:ascii="Calibri Light" w:hAnsi="Calibri Light" w:cs="Calibri Light"/>
                <w:color w:val="008583"/>
                <w:sz w:val="40"/>
                <w:szCs w:val="40"/>
              </w:rPr>
              <w:t>Top Highlights</w:t>
            </w:r>
            <w:r w:rsidRPr="007C2D75">
              <w:rPr>
                <w:rFonts w:ascii="Calibri Light" w:hAnsi="Calibri Light" w:cs="Calibri Light"/>
                <w:color w:val="008583"/>
                <w:sz w:val="40"/>
                <w:szCs w:val="40"/>
              </w:rPr>
              <w:t xml:space="preserve"> </w:t>
            </w:r>
          </w:p>
          <w:p w14:paraId="17F5600C" w14:textId="77777777" w:rsidR="00D7240A" w:rsidRPr="007C2D75" w:rsidRDefault="00D7240A" w:rsidP="00D7240A">
            <w:pPr>
              <w:rPr>
                <w:sz w:val="10"/>
                <w:szCs w:val="10"/>
              </w:rPr>
            </w:pPr>
          </w:p>
          <w:p w14:paraId="37E8D03F" w14:textId="77777777" w:rsidR="00610427" w:rsidRPr="007C2D75" w:rsidRDefault="007755B9" w:rsidP="003A50B2">
            <w:pPr>
              <w:pStyle w:val="Heading2"/>
              <w:numPr>
                <w:ilvl w:val="0"/>
                <w:numId w:val="41"/>
              </w:numPr>
              <w:ind w:left="666" w:hanging="284"/>
              <w:rPr>
                <w:rFonts w:ascii="Calibri Light" w:hAnsi="Calibri Light" w:cs="Calibri Light"/>
                <w:color w:val="40403F" w:themeColor="text1"/>
                <w:sz w:val="24"/>
                <w:szCs w:val="24"/>
              </w:rPr>
            </w:pPr>
            <w:r w:rsidRPr="007C2D75">
              <w:rPr>
                <w:rFonts w:ascii="Calibri Light" w:hAnsi="Calibri Light" w:cs="Calibri Light"/>
                <w:color w:val="40403F" w:themeColor="text1"/>
                <w:sz w:val="24"/>
                <w:szCs w:val="24"/>
              </w:rPr>
              <w:t>Manual metaphase capture using 5MP CMOS camera with 22mm FOV</w:t>
            </w:r>
          </w:p>
          <w:p w14:paraId="607F0078" w14:textId="7518C4F8" w:rsidR="00610427" w:rsidRPr="007C2D75" w:rsidRDefault="00467A25" w:rsidP="003A50B2">
            <w:pPr>
              <w:pStyle w:val="Heading2"/>
              <w:numPr>
                <w:ilvl w:val="0"/>
                <w:numId w:val="41"/>
              </w:numPr>
              <w:ind w:left="666" w:hanging="284"/>
              <w:rPr>
                <w:rFonts w:ascii="Calibri Light" w:hAnsi="Calibri Light" w:cs="Calibri Light"/>
                <w:color w:val="40403F" w:themeColor="text1"/>
                <w:sz w:val="24"/>
                <w:szCs w:val="24"/>
              </w:rPr>
            </w:pPr>
            <w:r w:rsidRPr="007C2D75">
              <w:rPr>
                <w:rFonts w:ascii="Calibri Light" w:hAnsi="Calibri Light" w:cs="Calibri Light"/>
                <w:color w:val="40403F" w:themeColor="text1"/>
                <w:sz w:val="24"/>
                <w:szCs w:val="24"/>
              </w:rPr>
              <w:t>S</w:t>
            </w:r>
            <w:r w:rsidR="0058008F" w:rsidRPr="007C2D75">
              <w:rPr>
                <w:rFonts w:ascii="Calibri Light" w:hAnsi="Calibri Light" w:cs="Calibri Light"/>
                <w:color w:val="40403F" w:themeColor="text1"/>
                <w:sz w:val="24"/>
                <w:szCs w:val="24"/>
              </w:rPr>
              <w:t xml:space="preserve">uggested </w:t>
            </w:r>
            <w:proofErr w:type="spellStart"/>
            <w:r w:rsidR="0058008F" w:rsidRPr="007C2D75">
              <w:rPr>
                <w:rFonts w:ascii="Calibri Light" w:hAnsi="Calibri Light" w:cs="Calibri Light"/>
                <w:color w:val="40403F" w:themeColor="text1"/>
                <w:sz w:val="24"/>
                <w:szCs w:val="24"/>
              </w:rPr>
              <w:t>karyogram</w:t>
            </w:r>
            <w:proofErr w:type="spellEnd"/>
            <w:r w:rsidR="0058008F" w:rsidRPr="007C2D75">
              <w:rPr>
                <w:rFonts w:ascii="Calibri Light" w:hAnsi="Calibri Light" w:cs="Calibri Light"/>
                <w:color w:val="40403F" w:themeColor="text1"/>
                <w:sz w:val="24"/>
                <w:szCs w:val="24"/>
              </w:rPr>
              <w:t xml:space="preserve"> </w:t>
            </w:r>
            <w:r w:rsidR="009632E9" w:rsidRPr="007C2D75">
              <w:rPr>
                <w:rFonts w:ascii="Calibri Light" w:hAnsi="Calibri Light" w:cs="Calibri Light"/>
                <w:color w:val="40403F" w:themeColor="text1"/>
                <w:sz w:val="24"/>
                <w:szCs w:val="24"/>
              </w:rPr>
              <w:t>ready when opening a metaphase for analysis</w:t>
            </w:r>
          </w:p>
          <w:p w14:paraId="39DB6D87" w14:textId="29F4F523" w:rsidR="00610427" w:rsidRPr="007C2D75" w:rsidRDefault="006512F4" w:rsidP="003A50B2">
            <w:pPr>
              <w:pStyle w:val="Heading2"/>
              <w:numPr>
                <w:ilvl w:val="0"/>
                <w:numId w:val="41"/>
              </w:numPr>
              <w:ind w:left="666" w:hanging="284"/>
              <w:rPr>
                <w:rFonts w:ascii="Calibri Light" w:hAnsi="Calibri Light" w:cs="Calibri Light"/>
                <w:color w:val="40403F" w:themeColor="text1"/>
                <w:sz w:val="24"/>
                <w:szCs w:val="24"/>
              </w:rPr>
            </w:pPr>
            <w:r w:rsidRPr="007C2D75">
              <w:rPr>
                <w:rFonts w:ascii="Calibri Light" w:hAnsi="Calibri Light" w:cs="Calibri Light"/>
                <w:color w:val="40403F" w:themeColor="text1"/>
                <w:sz w:val="24"/>
                <w:szCs w:val="24"/>
              </w:rPr>
              <w:t xml:space="preserve">Single </w:t>
            </w:r>
            <w:r w:rsidR="0058008F" w:rsidRPr="007C2D75">
              <w:rPr>
                <w:rFonts w:ascii="Calibri Light" w:hAnsi="Calibri Light" w:cs="Calibri Light"/>
                <w:color w:val="40403F" w:themeColor="text1"/>
                <w:sz w:val="24"/>
                <w:szCs w:val="24"/>
              </w:rPr>
              <w:t xml:space="preserve">"Magic Tool" for all </w:t>
            </w:r>
            <w:proofErr w:type="spellStart"/>
            <w:r w:rsidR="0058008F" w:rsidRPr="007C2D75">
              <w:rPr>
                <w:rFonts w:ascii="Calibri Light" w:hAnsi="Calibri Light" w:cs="Calibri Light"/>
                <w:color w:val="40403F" w:themeColor="text1"/>
                <w:sz w:val="24"/>
                <w:szCs w:val="24"/>
              </w:rPr>
              <w:t>karyogram</w:t>
            </w:r>
            <w:proofErr w:type="spellEnd"/>
            <w:r w:rsidR="0058008F" w:rsidRPr="007C2D75">
              <w:rPr>
                <w:rFonts w:ascii="Calibri Light" w:hAnsi="Calibri Light" w:cs="Calibri Light"/>
                <w:color w:val="40403F" w:themeColor="text1"/>
                <w:sz w:val="24"/>
                <w:szCs w:val="24"/>
              </w:rPr>
              <w:t xml:space="preserve"> corrections</w:t>
            </w:r>
          </w:p>
          <w:p w14:paraId="2153F5B9" w14:textId="77777777" w:rsidR="00C66584" w:rsidRDefault="00C66584" w:rsidP="003A50B2">
            <w:pPr>
              <w:pStyle w:val="Heading2"/>
              <w:numPr>
                <w:ilvl w:val="0"/>
                <w:numId w:val="41"/>
              </w:numPr>
              <w:ind w:left="666" w:hanging="284"/>
              <w:rPr>
                <w:rFonts w:ascii="Calibri Light" w:hAnsi="Calibri Light" w:cs="Calibri Light"/>
                <w:color w:val="40403F" w:themeColor="text1"/>
                <w:sz w:val="24"/>
                <w:szCs w:val="24"/>
              </w:rPr>
            </w:pPr>
            <w:r w:rsidRPr="00C66584">
              <w:rPr>
                <w:rFonts w:ascii="Calibri Light" w:hAnsi="Calibri Light" w:cs="Calibri Light"/>
                <w:color w:val="40403F" w:themeColor="text1"/>
                <w:sz w:val="24"/>
                <w:szCs w:val="24"/>
              </w:rPr>
              <w:t>Auto enhancement, banding, ISCN, and overlap scoring</w:t>
            </w:r>
          </w:p>
          <w:p w14:paraId="787C23CC" w14:textId="137241D3" w:rsidR="0058008F" w:rsidRPr="007C2D75" w:rsidRDefault="006074CD" w:rsidP="003A50B2">
            <w:pPr>
              <w:pStyle w:val="Heading2"/>
              <w:numPr>
                <w:ilvl w:val="0"/>
                <w:numId w:val="41"/>
              </w:numPr>
              <w:ind w:left="666" w:hanging="284"/>
              <w:rPr>
                <w:rFonts w:ascii="Calibri Light" w:hAnsi="Calibri Light" w:cs="Calibri Light"/>
                <w:color w:val="40403F" w:themeColor="text1"/>
                <w:sz w:val="24"/>
                <w:szCs w:val="24"/>
              </w:rPr>
            </w:pPr>
            <w:r w:rsidRPr="007C2D75">
              <w:rPr>
                <w:rFonts w:ascii="Calibri Light" w:hAnsi="Calibri Light" w:cs="Calibri Light"/>
                <w:color w:val="40403F" w:themeColor="text1"/>
                <w:sz w:val="24"/>
                <w:szCs w:val="24"/>
              </w:rPr>
              <w:t>Custom reports with clone summary and common aberrations</w:t>
            </w:r>
          </w:p>
        </w:tc>
      </w:tr>
      <w:tr w:rsidR="00033DDD" w14:paraId="1A4A0812" w14:textId="77777777" w:rsidTr="00C1388C">
        <w:trPr>
          <w:trHeight w:val="5360"/>
        </w:trPr>
        <w:tc>
          <w:tcPr>
            <w:tcW w:w="503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68459D09" w14:textId="57B6A12C" w:rsidR="00BB1466" w:rsidRPr="00D0124C" w:rsidRDefault="00BB1466" w:rsidP="004D18F0">
            <w:pPr>
              <w:pStyle w:val="Heading2"/>
              <w:ind w:left="516" w:hanging="270"/>
              <w:rPr>
                <w:rFonts w:ascii="Calibri Light" w:hAnsi="Calibri Light" w:cs="Calibri Light"/>
                <w:color w:val="A4CF5F"/>
                <w:sz w:val="20"/>
                <w:szCs w:val="20"/>
              </w:rPr>
            </w:pPr>
          </w:p>
          <w:p w14:paraId="012C4C4D" w14:textId="22A62B25" w:rsidR="00033DDD" w:rsidRPr="00D0124C" w:rsidRDefault="00033DDD" w:rsidP="00DE6C70">
            <w:pPr>
              <w:ind w:left="516" w:hanging="270"/>
              <w:rPr>
                <w:rFonts w:ascii="Calibri Light" w:hAnsi="Calibri Light" w:cs="Calibri Light"/>
              </w:rPr>
            </w:pPr>
            <w:r w:rsidRPr="00D0124C">
              <w:rPr>
                <w:rFonts w:ascii="Calibri Light" w:hAnsi="Calibri Light" w:cs="Calibri Light"/>
                <w:b/>
                <w:bCs/>
                <w:sz w:val="28"/>
                <w:szCs w:val="28"/>
              </w:rPr>
              <w:t>GenASIs 8.</w:t>
            </w:r>
            <w:r w:rsidR="003C30B5" w:rsidRPr="00D0124C">
              <w:rPr>
                <w:rFonts w:ascii="Calibri Light" w:hAnsi="Calibri Light" w:cs="Calibri Light"/>
                <w:b/>
                <w:bCs/>
                <w:sz w:val="28"/>
                <w:szCs w:val="28"/>
              </w:rPr>
              <w:t>4</w:t>
            </w:r>
            <w:r w:rsidR="001538F3">
              <w:rPr>
                <w:rFonts w:ascii="Calibri Light" w:hAnsi="Calibri Light" w:cs="Calibri Light"/>
                <w:b/>
                <w:bCs/>
                <w:sz w:val="28"/>
                <w:szCs w:val="28"/>
              </w:rPr>
              <w:t>.1</w:t>
            </w:r>
            <w:r w:rsidR="003C30B5" w:rsidRPr="00D0124C">
              <w:rPr>
                <w:rFonts w:ascii="Calibri Light" w:hAnsi="Calibri Light" w:cs="Calibri Light"/>
                <w:sz w:val="28"/>
                <w:szCs w:val="28"/>
              </w:rPr>
              <w:t xml:space="preserve"> </w:t>
            </w:r>
            <w:r w:rsidRPr="00D0124C">
              <w:rPr>
                <w:rFonts w:ascii="Calibri Light" w:hAnsi="Calibri Light" w:cs="Calibri Light"/>
              </w:rPr>
              <w:t xml:space="preserve">software inclusive </w:t>
            </w:r>
          </w:p>
          <w:p w14:paraId="1B77C7B1" w14:textId="77777777" w:rsidR="00033DDD" w:rsidRPr="00D0124C" w:rsidRDefault="00033DDD" w:rsidP="004D18F0">
            <w:pPr>
              <w:ind w:left="516" w:hanging="270"/>
              <w:rPr>
                <w:rFonts w:ascii="Calibri Light" w:hAnsi="Calibri Light" w:cs="Calibri Light"/>
              </w:rPr>
            </w:pPr>
            <w:r w:rsidRPr="00D0124C">
              <w:rPr>
                <w:rFonts w:ascii="Calibri Light" w:hAnsi="Calibri Light" w:cs="Calibri Light"/>
              </w:rPr>
              <w:t>of the following licenses:</w:t>
            </w:r>
          </w:p>
          <w:p w14:paraId="5D34A119" w14:textId="77777777" w:rsidR="00033DDD" w:rsidRPr="00D0124C" w:rsidRDefault="00033DDD" w:rsidP="004D18F0">
            <w:pPr>
              <w:ind w:left="516" w:hanging="270"/>
              <w:rPr>
                <w:rFonts w:ascii="Calibri Light" w:hAnsi="Calibri Light" w:cs="Calibri Light"/>
              </w:rPr>
            </w:pPr>
          </w:p>
          <w:p w14:paraId="47153295" w14:textId="21BAEDF9" w:rsidR="00A0047F" w:rsidRPr="00D0124C" w:rsidRDefault="00A0047F" w:rsidP="003A50B2">
            <w:pPr>
              <w:pStyle w:val="ListParagraph"/>
              <w:numPr>
                <w:ilvl w:val="0"/>
                <w:numId w:val="21"/>
              </w:numPr>
              <w:rPr>
                <w:rFonts w:ascii="Calibri Light" w:hAnsi="Calibri Light" w:cs="Calibri Light"/>
              </w:rPr>
            </w:pPr>
            <w:r w:rsidRPr="00D0124C">
              <w:rPr>
                <w:rFonts w:ascii="Calibri Light" w:hAnsi="Calibri Light" w:cs="Calibri Light"/>
                <w:b/>
                <w:bCs/>
              </w:rPr>
              <w:t xml:space="preserve">Case Data Manager™ </w:t>
            </w:r>
            <w:r w:rsidR="000B1D09" w:rsidRPr="00D0124C">
              <w:rPr>
                <w:rFonts w:ascii="Calibri Light" w:hAnsi="Calibri Light" w:cs="Calibri Light"/>
              </w:rPr>
              <w:t>software license for data management, viewing, and archiving inclusive of network connectivity of multiple systems</w:t>
            </w:r>
          </w:p>
          <w:p w14:paraId="13424EE8" w14:textId="77777777" w:rsidR="00033DDD" w:rsidRPr="00D0124C" w:rsidRDefault="00033DDD" w:rsidP="00A9495A">
            <w:pPr>
              <w:rPr>
                <w:rFonts w:ascii="Calibri Light" w:hAnsi="Calibri Light" w:cs="Calibri Light"/>
              </w:rPr>
            </w:pPr>
          </w:p>
          <w:p w14:paraId="7933523B" w14:textId="77777777" w:rsidR="00033DDD" w:rsidRPr="00D0124C" w:rsidRDefault="00033DDD" w:rsidP="003A50B2">
            <w:pPr>
              <w:pStyle w:val="ListParagraph"/>
              <w:numPr>
                <w:ilvl w:val="0"/>
                <w:numId w:val="21"/>
              </w:numPr>
              <w:rPr>
                <w:rFonts w:ascii="Calibri Light" w:hAnsi="Calibri Light" w:cs="Calibri Light"/>
              </w:rPr>
            </w:pPr>
            <w:proofErr w:type="spellStart"/>
            <w:r w:rsidRPr="00D0124C">
              <w:rPr>
                <w:rFonts w:ascii="Calibri Light" w:hAnsi="Calibri Light" w:cs="Calibri Light"/>
                <w:b/>
                <w:bCs/>
              </w:rPr>
              <w:t>BandView</w:t>
            </w:r>
            <w:proofErr w:type="spellEnd"/>
            <w:r w:rsidRPr="00D0124C">
              <w:rPr>
                <w:rFonts w:ascii="Calibri Light" w:hAnsi="Calibri Light" w:cs="Calibri Light"/>
                <w:b/>
                <w:bCs/>
              </w:rPr>
              <w:t>™</w:t>
            </w:r>
            <w:r w:rsidRPr="00D0124C">
              <w:rPr>
                <w:rFonts w:ascii="Calibri Light" w:hAnsi="Calibri Light" w:cs="Calibri Light"/>
              </w:rPr>
              <w:t xml:space="preserve"> Software License for chromosome analysis and karyotyping inclusive of image acquisition module</w:t>
            </w:r>
          </w:p>
          <w:p w14:paraId="40E6A981" w14:textId="77777777" w:rsidR="009A5712" w:rsidRPr="00D0124C" w:rsidRDefault="009A5712" w:rsidP="00FB73D1">
            <w:pPr>
              <w:pStyle w:val="ListParagraph"/>
              <w:rPr>
                <w:rFonts w:ascii="Calibri Light" w:hAnsi="Calibri Light" w:cs="Calibri Light"/>
              </w:rPr>
            </w:pPr>
          </w:p>
          <w:p w14:paraId="71D9C669" w14:textId="14E11A26" w:rsidR="009A5712" w:rsidRPr="00D0124C" w:rsidRDefault="009A5712" w:rsidP="001240F3">
            <w:pPr>
              <w:pStyle w:val="ListParagraph"/>
              <w:ind w:left="720"/>
              <w:rPr>
                <w:rFonts w:ascii="Calibri Light" w:hAnsi="Calibri Light" w:cs="Calibri Light"/>
              </w:rPr>
            </w:pPr>
          </w:p>
        </w:tc>
        <w:tc>
          <w:tcPr>
            <w:tcW w:w="733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4A9DA9D2" w14:textId="409FC849" w:rsidR="00033DDD" w:rsidRPr="00D0124C" w:rsidRDefault="00033DDD" w:rsidP="00054F13">
            <w:pPr>
              <w:pStyle w:val="Heading2"/>
              <w:ind w:left="252"/>
              <w:rPr>
                <w:rFonts w:ascii="Calibri Light" w:hAnsi="Calibri Light" w:cs="Calibri Light"/>
                <w:color w:val="40403F" w:themeColor="text1"/>
                <w:rtl/>
              </w:rPr>
            </w:pPr>
          </w:p>
          <w:p w14:paraId="1D88CAE9" w14:textId="158EC852" w:rsidR="00033DDD" w:rsidRPr="00901CF3" w:rsidRDefault="00033DDD" w:rsidP="00054F13">
            <w:pPr>
              <w:pStyle w:val="Heading2"/>
              <w:ind w:left="252"/>
              <w:rPr>
                <w:rFonts w:ascii="Calibri Light" w:hAnsi="Calibri Light" w:cs="Calibri Light"/>
                <w:color w:val="40403F" w:themeColor="text1"/>
                <w:sz w:val="20"/>
                <w:szCs w:val="20"/>
                <w:rtl/>
              </w:rPr>
            </w:pPr>
          </w:p>
          <w:p w14:paraId="23DD1C85" w14:textId="50F32419" w:rsidR="004D18F0" w:rsidRPr="00D0124C" w:rsidRDefault="004D18F0" w:rsidP="00054F13">
            <w:pPr>
              <w:pStyle w:val="Heading2"/>
              <w:ind w:left="252"/>
              <w:rPr>
                <w:rFonts w:ascii="Calibri Light" w:hAnsi="Calibri Light" w:cs="Calibri Light"/>
                <w:b/>
                <w:bCs/>
                <w:color w:val="40403F" w:themeColor="text1"/>
                <w:sz w:val="4"/>
                <w:szCs w:val="4"/>
              </w:rPr>
            </w:pPr>
          </w:p>
          <w:p w14:paraId="749BE5EB" w14:textId="531B9ECD" w:rsidR="004D18F0" w:rsidRPr="00D0124C" w:rsidRDefault="004D18F0" w:rsidP="00054F13">
            <w:pPr>
              <w:pStyle w:val="Heading2"/>
              <w:ind w:left="252"/>
              <w:rPr>
                <w:rFonts w:ascii="Calibri Light" w:hAnsi="Calibri Light" w:cs="Calibri Light"/>
                <w:b/>
                <w:bCs/>
                <w:color w:val="40403F" w:themeColor="text1"/>
                <w:sz w:val="4"/>
                <w:szCs w:val="4"/>
              </w:rPr>
            </w:pPr>
          </w:p>
          <w:p w14:paraId="1BD04CC7" w14:textId="77777777" w:rsidR="004D18F0" w:rsidRPr="00D0124C" w:rsidRDefault="004D18F0" w:rsidP="00054F13">
            <w:pPr>
              <w:pStyle w:val="Heading2"/>
              <w:ind w:left="252"/>
              <w:rPr>
                <w:rFonts w:ascii="Calibri Light" w:hAnsi="Calibri Light" w:cs="Calibri Light"/>
                <w:b/>
                <w:bCs/>
                <w:color w:val="40403F" w:themeColor="text1"/>
                <w:sz w:val="4"/>
                <w:szCs w:val="4"/>
              </w:rPr>
            </w:pPr>
          </w:p>
          <w:p w14:paraId="7488C8CB" w14:textId="77777777" w:rsidR="009B01F4" w:rsidRDefault="009B01F4" w:rsidP="00054F13">
            <w:pPr>
              <w:pStyle w:val="Heading2"/>
              <w:ind w:left="252"/>
              <w:rPr>
                <w:rFonts w:ascii="Calibri Light" w:hAnsi="Calibri Light" w:cs="Calibri Light"/>
                <w:b/>
                <w:bCs/>
                <w:color w:val="auto"/>
                <w:sz w:val="28"/>
                <w:szCs w:val="28"/>
              </w:rPr>
            </w:pPr>
          </w:p>
          <w:p w14:paraId="24CFC2CF" w14:textId="24F560A1" w:rsidR="00033DDD" w:rsidRPr="00D0124C" w:rsidRDefault="00033DDD" w:rsidP="00054F13">
            <w:pPr>
              <w:pStyle w:val="Heading2"/>
              <w:ind w:left="252"/>
              <w:rPr>
                <w:rFonts w:ascii="Calibri Light" w:hAnsi="Calibri Light" w:cs="Calibri Light"/>
                <w:b/>
                <w:bCs/>
                <w:color w:val="auto"/>
                <w:sz w:val="28"/>
                <w:szCs w:val="28"/>
              </w:rPr>
            </w:pPr>
            <w:r w:rsidRPr="00D0124C">
              <w:rPr>
                <w:rFonts w:ascii="Calibri Light" w:hAnsi="Calibri Light" w:cs="Calibri Light"/>
                <w:b/>
                <w:bCs/>
                <w:color w:val="auto"/>
                <w:sz w:val="28"/>
                <w:szCs w:val="28"/>
              </w:rPr>
              <w:t xml:space="preserve">Capture &amp; Analysis Platform </w:t>
            </w:r>
          </w:p>
          <w:p w14:paraId="517140C3" w14:textId="7A19C859" w:rsidR="00033DDD" w:rsidRPr="00D0124C" w:rsidRDefault="00DE6C70" w:rsidP="00054F13">
            <w:pPr>
              <w:ind w:left="252"/>
              <w:rPr>
                <w:rFonts w:ascii="Calibri Light" w:hAnsi="Calibri Light" w:cs="Calibri Light"/>
                <w:b/>
                <w:bCs/>
              </w:rPr>
            </w:pPr>
            <w:r w:rsidRPr="00D0124C">
              <w:rPr>
                <w:rFonts w:ascii="Calibri Light" w:hAnsi="Calibri Light" w:cs="Calibri Light" w:hint="cs"/>
                <w:b/>
                <w:bCs/>
                <w:rtl/>
              </w:rPr>
              <w:t>5</w:t>
            </w:r>
            <w:r w:rsidR="00033DDD" w:rsidRPr="00D0124C">
              <w:rPr>
                <w:rFonts w:ascii="Calibri Light" w:hAnsi="Calibri Light" w:cs="Calibri Light"/>
                <w:b/>
                <w:bCs/>
              </w:rPr>
              <w:t xml:space="preserve">MP </w:t>
            </w:r>
            <w:r w:rsidR="007264B0" w:rsidRPr="00D0124C">
              <w:rPr>
                <w:rFonts w:ascii="Calibri Light" w:hAnsi="Calibri Light" w:cs="Calibri Light" w:hint="cs"/>
                <w:b/>
                <w:bCs/>
              </w:rPr>
              <w:t>CMOS</w:t>
            </w:r>
            <w:r w:rsidR="007264B0" w:rsidRPr="00D0124C">
              <w:rPr>
                <w:rFonts w:ascii="Calibri Light" w:hAnsi="Calibri Light" w:cs="Calibri Light" w:hint="cs"/>
                <w:b/>
                <w:bCs/>
                <w:rtl/>
              </w:rPr>
              <w:t xml:space="preserve"> </w:t>
            </w:r>
            <w:r w:rsidR="00033DDD" w:rsidRPr="00D0124C">
              <w:rPr>
                <w:rFonts w:ascii="Calibri Light" w:hAnsi="Calibri Light" w:cs="Calibri Light"/>
                <w:b/>
                <w:bCs/>
              </w:rPr>
              <w:t>Monochrome Camera</w:t>
            </w:r>
          </w:p>
          <w:p w14:paraId="00CE5036" w14:textId="77777777" w:rsidR="00B56D50" w:rsidRPr="00D0124C" w:rsidRDefault="00B56D50" w:rsidP="003A50B2">
            <w:pPr>
              <w:pStyle w:val="ListParagraph"/>
              <w:numPr>
                <w:ilvl w:val="0"/>
                <w:numId w:val="22"/>
              </w:numPr>
              <w:ind w:left="702"/>
              <w:rPr>
                <w:rFonts w:ascii="Calibri Light" w:hAnsi="Calibri Light" w:cs="Calibri Light"/>
              </w:rPr>
            </w:pPr>
            <w:r w:rsidRPr="00D0124C">
              <w:rPr>
                <w:rFonts w:ascii="Calibri Light" w:hAnsi="Calibri Light" w:cs="Calibri Light"/>
              </w:rPr>
              <w:t>2/3" high resolution monochrome digital CMOS</w:t>
            </w:r>
          </w:p>
          <w:p w14:paraId="05E7D328" w14:textId="3293357C" w:rsidR="00B56D50" w:rsidRPr="00D0124C" w:rsidRDefault="00B56D50" w:rsidP="003A50B2">
            <w:pPr>
              <w:pStyle w:val="ListParagraph"/>
              <w:numPr>
                <w:ilvl w:val="0"/>
                <w:numId w:val="22"/>
              </w:numPr>
              <w:ind w:left="702"/>
              <w:rPr>
                <w:rFonts w:ascii="Calibri Light" w:hAnsi="Calibri Light" w:cs="Calibri Light"/>
              </w:rPr>
            </w:pPr>
            <w:r w:rsidRPr="00D0124C">
              <w:rPr>
                <w:rFonts w:ascii="Calibri Light" w:hAnsi="Calibri Light" w:cs="Calibri Light"/>
              </w:rPr>
              <w:t xml:space="preserve">Resolution 2448 </w:t>
            </w:r>
            <w:proofErr w:type="spellStart"/>
            <w:r w:rsidRPr="00D0124C">
              <w:rPr>
                <w:rFonts w:ascii="Calibri Light" w:hAnsi="Calibri Light" w:cs="Calibri Light"/>
              </w:rPr>
              <w:t>px</w:t>
            </w:r>
            <w:proofErr w:type="spellEnd"/>
            <w:r w:rsidRPr="00D0124C">
              <w:rPr>
                <w:rFonts w:ascii="Calibri Light" w:hAnsi="Calibri Light" w:cs="Calibri Light"/>
              </w:rPr>
              <w:t xml:space="preserve"> X 2048 </w:t>
            </w:r>
            <w:proofErr w:type="spellStart"/>
            <w:r w:rsidRPr="00D0124C">
              <w:rPr>
                <w:rFonts w:ascii="Calibri Light" w:hAnsi="Calibri Light" w:cs="Calibri Light"/>
              </w:rPr>
              <w:t>px</w:t>
            </w:r>
            <w:proofErr w:type="spellEnd"/>
          </w:p>
          <w:p w14:paraId="299C471A" w14:textId="2A773E1C" w:rsidR="00B56D50" w:rsidRPr="00D0124C" w:rsidRDefault="00B56D50" w:rsidP="003A50B2">
            <w:pPr>
              <w:pStyle w:val="ListParagraph"/>
              <w:numPr>
                <w:ilvl w:val="0"/>
                <w:numId w:val="22"/>
              </w:numPr>
              <w:ind w:left="702"/>
              <w:rPr>
                <w:rFonts w:ascii="Calibri Light" w:hAnsi="Calibri Light" w:cs="Calibri Light"/>
              </w:rPr>
            </w:pPr>
            <w:r w:rsidRPr="00D0124C">
              <w:rPr>
                <w:rFonts w:ascii="Calibri Light" w:hAnsi="Calibri Light" w:cs="Calibri Light"/>
              </w:rPr>
              <w:t>Pixel size 3.45 µm x 3.45 µm</w:t>
            </w:r>
          </w:p>
          <w:p w14:paraId="6B607DCD" w14:textId="30640ACF" w:rsidR="00B56D50" w:rsidRPr="00D0124C" w:rsidRDefault="00B56D50" w:rsidP="003A50B2">
            <w:pPr>
              <w:pStyle w:val="ListParagraph"/>
              <w:numPr>
                <w:ilvl w:val="0"/>
                <w:numId w:val="22"/>
              </w:numPr>
              <w:ind w:left="702"/>
              <w:rPr>
                <w:rFonts w:ascii="Calibri Light" w:hAnsi="Calibri Light" w:cs="Calibri Light"/>
              </w:rPr>
            </w:pPr>
            <w:r w:rsidRPr="00D0124C">
              <w:rPr>
                <w:rFonts w:ascii="Calibri Light" w:hAnsi="Calibri Light" w:cs="Calibri Light"/>
              </w:rPr>
              <w:t>Pixel depth 12 bit</w:t>
            </w:r>
          </w:p>
          <w:p w14:paraId="6FC71BB7" w14:textId="2549EAAA" w:rsidR="00033DDD" w:rsidRPr="00D0124C" w:rsidRDefault="00B56D50" w:rsidP="003A50B2">
            <w:pPr>
              <w:pStyle w:val="ListParagraph"/>
              <w:numPr>
                <w:ilvl w:val="0"/>
                <w:numId w:val="22"/>
              </w:numPr>
              <w:ind w:left="702"/>
              <w:rPr>
                <w:rFonts w:ascii="Calibri Light" w:hAnsi="Calibri Light" w:cs="Calibri Light"/>
              </w:rPr>
            </w:pPr>
            <w:r w:rsidRPr="00D0124C">
              <w:rPr>
                <w:rFonts w:ascii="Calibri Light" w:hAnsi="Calibri Light" w:cs="Calibri Light"/>
              </w:rPr>
              <w:t>Interface USB3</w:t>
            </w:r>
            <w:r w:rsidR="00033DDD" w:rsidRPr="00D0124C">
              <w:rPr>
                <w:rFonts w:ascii="Calibri Light" w:hAnsi="Calibri Light" w:cs="Calibri Light"/>
              </w:rPr>
              <w:t xml:space="preserve"> </w:t>
            </w:r>
          </w:p>
          <w:p w14:paraId="0A73FC80" w14:textId="3C3BBD88" w:rsidR="00861C1D" w:rsidRDefault="00861C1D" w:rsidP="00B56D50">
            <w:pPr>
              <w:ind w:left="252"/>
              <w:rPr>
                <w:rFonts w:ascii="Calibri Light" w:hAnsi="Calibri Light" w:cs="Calibri Light"/>
                <w:b/>
                <w:bCs/>
              </w:rPr>
            </w:pPr>
          </w:p>
          <w:p w14:paraId="447F35D7" w14:textId="158AD758" w:rsidR="00033DDD" w:rsidRPr="00D0124C" w:rsidRDefault="003731B4" w:rsidP="00B56D50">
            <w:pPr>
              <w:ind w:left="252"/>
              <w:rPr>
                <w:rFonts w:ascii="Calibri Light" w:hAnsi="Calibri Light" w:cs="Calibri Light"/>
                <w:b/>
                <w:bCs/>
              </w:rPr>
            </w:pPr>
            <w:r w:rsidRPr="00D0124C">
              <w:rPr>
                <w:rFonts w:ascii="Calibri Light" w:hAnsi="Calibri Light" w:cs="Calibri Light"/>
                <w:b/>
                <w:bCs/>
              </w:rPr>
              <w:t>C</w:t>
            </w:r>
            <w:r w:rsidR="00033DDD" w:rsidRPr="00D0124C">
              <w:rPr>
                <w:rFonts w:ascii="Calibri Light" w:hAnsi="Calibri Light" w:cs="Calibri Light"/>
                <w:b/>
                <w:bCs/>
              </w:rPr>
              <w:t>omputer</w:t>
            </w:r>
          </w:p>
          <w:p w14:paraId="5F414468" w14:textId="516A4F89" w:rsidR="00033DDD" w:rsidRPr="00D0124C" w:rsidRDefault="00033DDD" w:rsidP="003A50B2">
            <w:pPr>
              <w:pStyle w:val="ListParagraph"/>
              <w:numPr>
                <w:ilvl w:val="0"/>
                <w:numId w:val="22"/>
              </w:numPr>
              <w:ind w:left="660" w:hanging="318"/>
              <w:rPr>
                <w:rFonts w:ascii="Calibri Light" w:hAnsi="Calibri Light" w:cs="Calibri Light"/>
              </w:rPr>
            </w:pPr>
            <w:r w:rsidRPr="00D0124C">
              <w:rPr>
                <w:rFonts w:ascii="Calibri Light" w:hAnsi="Calibri Light" w:cs="Calibri Light"/>
              </w:rPr>
              <w:t>Tower Form</w:t>
            </w:r>
          </w:p>
          <w:p w14:paraId="65EA38AC" w14:textId="6D04CAAE" w:rsidR="00033DDD" w:rsidRPr="00D0124C" w:rsidRDefault="00691B68" w:rsidP="003A50B2">
            <w:pPr>
              <w:pStyle w:val="ListParagraph"/>
              <w:numPr>
                <w:ilvl w:val="0"/>
                <w:numId w:val="22"/>
              </w:numPr>
              <w:ind w:left="660" w:hanging="318"/>
              <w:rPr>
                <w:rFonts w:ascii="Calibri Light" w:hAnsi="Calibri Light" w:cs="Calibri Light"/>
              </w:rPr>
            </w:pPr>
            <w:r w:rsidRPr="55369372">
              <w:rPr>
                <w:rFonts w:ascii="Calibri Light" w:hAnsi="Calibri Light" w:cs="Calibri Light"/>
              </w:rPr>
              <w:t>Processor Intel</w:t>
            </w:r>
            <w:r w:rsidR="00033DDD" w:rsidRPr="55369372">
              <w:rPr>
                <w:rFonts w:ascii="Calibri Light" w:hAnsi="Calibri Light" w:cs="Calibri Light"/>
              </w:rPr>
              <w:t xml:space="preserve"> Core </w:t>
            </w:r>
            <w:r w:rsidR="006250DC" w:rsidRPr="006250DC">
              <w:rPr>
                <w:rFonts w:ascii="Calibri Light" w:hAnsi="Calibri Light" w:cs="Calibri Light"/>
              </w:rPr>
              <w:t>i7-13700K</w:t>
            </w:r>
          </w:p>
          <w:p w14:paraId="6B6C5952" w14:textId="5B137F6B" w:rsidR="00D25F02" w:rsidRPr="00D0124C" w:rsidRDefault="00033DDD" w:rsidP="003A50B2">
            <w:pPr>
              <w:pStyle w:val="ListParagraph"/>
              <w:numPr>
                <w:ilvl w:val="0"/>
                <w:numId w:val="22"/>
              </w:numPr>
              <w:ind w:left="660" w:hanging="318"/>
              <w:rPr>
                <w:rFonts w:ascii="Calibri Light" w:hAnsi="Calibri Light" w:cs="Calibri Light"/>
              </w:rPr>
            </w:pPr>
            <w:r w:rsidRPr="00D0124C">
              <w:rPr>
                <w:rFonts w:ascii="Calibri Light" w:hAnsi="Calibri Light" w:cs="Calibri Light"/>
              </w:rPr>
              <w:t xml:space="preserve">Memory </w:t>
            </w:r>
            <w:r w:rsidR="00753DF3" w:rsidRPr="00D0124C">
              <w:rPr>
                <w:rFonts w:ascii="Calibri Light" w:hAnsi="Calibri Light" w:cs="Calibri Light"/>
              </w:rPr>
              <w:t xml:space="preserve">16GB </w:t>
            </w:r>
            <w:r w:rsidRPr="00D0124C">
              <w:rPr>
                <w:rFonts w:ascii="Calibri Light" w:hAnsi="Calibri Light" w:cs="Calibri Light"/>
              </w:rPr>
              <w:t>RAM</w:t>
            </w:r>
          </w:p>
          <w:p w14:paraId="0BF5741A" w14:textId="5C6A93BC" w:rsidR="00E43288" w:rsidRPr="00D0124C" w:rsidRDefault="00E43288" w:rsidP="003A50B2">
            <w:pPr>
              <w:pStyle w:val="ListParagraph"/>
              <w:numPr>
                <w:ilvl w:val="0"/>
                <w:numId w:val="22"/>
              </w:numPr>
              <w:ind w:left="660" w:hanging="318"/>
              <w:rPr>
                <w:rFonts w:ascii="Calibri Light" w:hAnsi="Calibri Light" w:cs="Calibri Light"/>
              </w:rPr>
            </w:pPr>
            <w:r w:rsidRPr="00D0124C">
              <w:rPr>
                <w:rFonts w:ascii="Calibri Light" w:hAnsi="Calibri Light" w:cs="Calibri Light"/>
              </w:rPr>
              <w:t xml:space="preserve">Hard Drive 512GB </w:t>
            </w:r>
            <w:r w:rsidR="00C30FD3" w:rsidRPr="00D0124C">
              <w:rPr>
                <w:rFonts w:ascii="Calibri Light" w:hAnsi="Calibri Light" w:cs="Calibri Light"/>
              </w:rPr>
              <w:t>SSD</w:t>
            </w:r>
          </w:p>
          <w:p w14:paraId="1E39AAC9" w14:textId="77777777" w:rsidR="00901CF3" w:rsidRDefault="001977AE" w:rsidP="003A50B2">
            <w:pPr>
              <w:pStyle w:val="ListParagraph"/>
              <w:numPr>
                <w:ilvl w:val="0"/>
                <w:numId w:val="22"/>
              </w:numPr>
              <w:ind w:left="660" w:hanging="318"/>
              <w:rPr>
                <w:rFonts w:ascii="Calibri Light" w:hAnsi="Calibri Light" w:cs="Calibri Light"/>
              </w:rPr>
            </w:pPr>
            <w:r w:rsidRPr="00D0124C">
              <w:rPr>
                <w:rFonts w:ascii="Calibri Light" w:hAnsi="Calibri Light" w:cs="Calibri Light"/>
              </w:rPr>
              <w:t xml:space="preserve">Operating system </w:t>
            </w:r>
            <w:r w:rsidR="00033DDD" w:rsidRPr="00D0124C">
              <w:rPr>
                <w:rFonts w:ascii="Calibri Light" w:hAnsi="Calibri Light" w:cs="Calibri Light"/>
              </w:rPr>
              <w:t xml:space="preserve">Microsoft Windows </w:t>
            </w:r>
            <w:r w:rsidR="00D25F02" w:rsidRPr="00D0124C">
              <w:rPr>
                <w:rFonts w:ascii="Calibri Light" w:hAnsi="Calibri Light" w:cs="Calibri Light"/>
              </w:rPr>
              <w:t xml:space="preserve">11 or </w:t>
            </w:r>
            <w:r w:rsidR="00DE6C70" w:rsidRPr="00D0124C">
              <w:rPr>
                <w:rFonts w:ascii="Calibri Light" w:hAnsi="Calibri Light" w:cs="Calibri Light" w:hint="cs"/>
                <w:rtl/>
              </w:rPr>
              <w:t>10</w:t>
            </w:r>
            <w:r w:rsidR="00033DDD" w:rsidRPr="00D0124C">
              <w:rPr>
                <w:rFonts w:ascii="Calibri Light" w:hAnsi="Calibri Light" w:cs="Calibri Light"/>
              </w:rPr>
              <w:t xml:space="preserve"> </w:t>
            </w:r>
            <w:r w:rsidRPr="00D0124C">
              <w:rPr>
                <w:rFonts w:ascii="Calibri Light" w:hAnsi="Calibri Light" w:cs="Calibri Light"/>
              </w:rPr>
              <w:t>64 Bit</w:t>
            </w:r>
            <w:r w:rsidR="00D550C0" w:rsidRPr="00D0124C">
              <w:rPr>
                <w:rFonts w:ascii="Calibri Light" w:hAnsi="Calibri Light" w:cs="Calibri Light"/>
              </w:rPr>
              <w:br/>
            </w:r>
            <w:r w:rsidR="00033DDD" w:rsidRPr="00D0124C">
              <w:rPr>
                <w:rFonts w:ascii="Calibri Light" w:hAnsi="Calibri Light" w:cs="Calibri Light"/>
              </w:rPr>
              <w:t>Professional</w:t>
            </w:r>
            <w:r w:rsidR="00D550C0" w:rsidRPr="00D0124C">
              <w:rPr>
                <w:rFonts w:ascii="Calibri Light" w:hAnsi="Calibri Light" w:cs="Calibri Light"/>
              </w:rPr>
              <w:t xml:space="preserve"> or Enterprise edition</w:t>
            </w:r>
          </w:p>
          <w:p w14:paraId="369C03C9" w14:textId="1366427F" w:rsidR="009B01F4" w:rsidRPr="00AA29F5" w:rsidRDefault="009B01F4" w:rsidP="00AA29F5">
            <w:pPr>
              <w:rPr>
                <w:rFonts w:ascii="Calibri Light" w:hAnsi="Calibri Light" w:cs="Calibri Light"/>
              </w:rPr>
            </w:pPr>
          </w:p>
        </w:tc>
      </w:tr>
      <w:tr w:rsidR="00C1388C" w14:paraId="3E7AE403" w14:textId="77777777" w:rsidTr="00476A48">
        <w:trPr>
          <w:trHeight w:val="2546"/>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3D20BCBF" w14:textId="751EF1E0" w:rsidR="00C1388C" w:rsidRDefault="00AA29F5" w:rsidP="00C1388C">
            <w:pPr>
              <w:pStyle w:val="Heading2"/>
              <w:rPr>
                <w:rFonts w:ascii="Calibri Light" w:hAnsi="Calibri Light" w:cs="Calibri Light"/>
                <w:color w:val="40403F" w:themeColor="text1"/>
              </w:rPr>
            </w:pPr>
            <w:r>
              <w:rPr>
                <w:rFonts w:ascii="Calibri Light" w:hAnsi="Calibri Light" w:cs="Calibri Light"/>
                <w:noProof/>
                <w:color w:val="40403F" w:themeColor="text1"/>
              </w:rPr>
              <w:drawing>
                <wp:anchor distT="0" distB="0" distL="114300" distR="114300" simplePos="0" relativeHeight="251438592" behindDoc="0" locked="0" layoutInCell="1" allowOverlap="1" wp14:anchorId="45FB915C" wp14:editId="63ACB136">
                  <wp:simplePos x="0" y="0"/>
                  <wp:positionH relativeFrom="column">
                    <wp:posOffset>3098800</wp:posOffset>
                  </wp:positionH>
                  <wp:positionV relativeFrom="paragraph">
                    <wp:posOffset>34925</wp:posOffset>
                  </wp:positionV>
                  <wp:extent cx="2035810" cy="1614170"/>
                  <wp:effectExtent l="0" t="0" r="2540" b="5080"/>
                  <wp:wrapNone/>
                  <wp:docPr id="309402824" name="Picture 459" descr="L:\Marcom Noa\Brochures\2021 - V8.2\June 2021\HiBand\Brochure pictures\shutterstock_284727590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02824" name="Picture 459" descr="L:\Marcom Noa\Brochures\2021 - V8.2\June 2021\HiBand\Brochure pictures\shutterstock_284727590_2.pn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35810" cy="16141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Light" w:hAnsi="Calibri Light" w:cs="Calibri Light"/>
                <w:noProof/>
                <w:color w:val="40403F" w:themeColor="text1"/>
              </w:rPr>
              <w:drawing>
                <wp:anchor distT="0" distB="0" distL="114300" distR="114300" simplePos="0" relativeHeight="251465216" behindDoc="0" locked="0" layoutInCell="1" allowOverlap="1" wp14:anchorId="502742FC" wp14:editId="09D59A91">
                  <wp:simplePos x="0" y="0"/>
                  <wp:positionH relativeFrom="column">
                    <wp:posOffset>2303918</wp:posOffset>
                  </wp:positionH>
                  <wp:positionV relativeFrom="paragraph">
                    <wp:posOffset>61144</wp:posOffset>
                  </wp:positionV>
                  <wp:extent cx="987746" cy="1669774"/>
                  <wp:effectExtent l="0" t="0" r="0" b="0"/>
                  <wp:wrapNone/>
                  <wp:docPr id="831183844" name="Picture 18" descr="L:\Marketing\New Website\Content\Product Pages\CONFIGURATIONS SECTION System images for Configurations\Pictures\1 for HiBand\_ASH5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183844" name="Picture 18" descr="L:\Marketing\New Website\Content\Product Pages\CONFIGURATIONS SECTION System images for Configurations\Pictures\1 for HiBand\_ASH5127.pn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87746" cy="1669774"/>
                          </a:xfrm>
                          <a:prstGeom prst="rect">
                            <a:avLst/>
                          </a:prstGeom>
                          <a:noFill/>
                          <a:ln>
                            <a:noFill/>
                          </a:ln>
                        </pic:spPr>
                      </pic:pic>
                    </a:graphicData>
                  </a:graphic>
                </wp:anchor>
              </w:drawing>
            </w:r>
          </w:p>
          <w:p w14:paraId="0B493A07" w14:textId="77777777" w:rsidR="00C1388C" w:rsidRDefault="00C1388C" w:rsidP="00C1388C"/>
          <w:p w14:paraId="05F54F45" w14:textId="77777777" w:rsidR="00476A48" w:rsidRDefault="00476A48" w:rsidP="00C1388C"/>
          <w:p w14:paraId="1A26556F" w14:textId="77777777" w:rsidR="00476A48" w:rsidRDefault="00476A48" w:rsidP="00C1388C"/>
          <w:p w14:paraId="0A8B8513" w14:textId="77777777" w:rsidR="00476A48" w:rsidRDefault="00476A48" w:rsidP="00C1388C"/>
          <w:p w14:paraId="2AA0A9B7" w14:textId="77777777" w:rsidR="00C1388C" w:rsidRDefault="00C1388C" w:rsidP="00C1388C"/>
          <w:p w14:paraId="00CB6F70" w14:textId="77777777" w:rsidR="00C1388C" w:rsidRDefault="00C1388C" w:rsidP="00C1388C"/>
          <w:p w14:paraId="77F80341" w14:textId="77777777" w:rsidR="007C2D75" w:rsidRDefault="007C2D75" w:rsidP="00C1388C"/>
          <w:p w14:paraId="5A0E078D" w14:textId="77777777" w:rsidR="007C2D75" w:rsidRDefault="007C2D75" w:rsidP="00C1388C"/>
          <w:p w14:paraId="4FD521B4" w14:textId="77777777" w:rsidR="007C2D75" w:rsidRPr="00C1388C" w:rsidRDefault="007C2D75" w:rsidP="00C1388C">
            <w:pPr>
              <w:rPr>
                <w:rtl/>
              </w:rPr>
            </w:pPr>
          </w:p>
        </w:tc>
      </w:tr>
    </w:tbl>
    <w:p w14:paraId="25244A0C" w14:textId="32CEBFE3" w:rsidR="00033DDD" w:rsidRPr="00DE6C70" w:rsidRDefault="00033DDD" w:rsidP="00033DDD">
      <w:pPr>
        <w:rPr>
          <w:rFonts w:ascii="Calibri Light" w:hAnsi="Calibri Light" w:cs="Calibri Light"/>
          <w:sz w:val="2"/>
          <w:szCs w:val="2"/>
        </w:rPr>
      </w:pPr>
    </w:p>
    <w:p w14:paraId="695FD11D" w14:textId="44E982EA" w:rsidR="002E6F39" w:rsidRDefault="002E6F39" w:rsidP="00D0124C">
      <w:pPr>
        <w:spacing w:after="0"/>
        <w:rPr>
          <w:rFonts w:ascii="Calibri Light" w:hAnsi="Calibri Light" w:cs="Calibri Light"/>
          <w:sz w:val="36"/>
          <w:szCs w:val="36"/>
        </w:rPr>
      </w:pPr>
    </w:p>
    <w:p w14:paraId="7C3967FA" w14:textId="263C10DE" w:rsidR="004D18F0" w:rsidRPr="00DE6C70" w:rsidRDefault="003731B4" w:rsidP="00D0124C">
      <w:pPr>
        <w:spacing w:after="0"/>
        <w:rPr>
          <w:rFonts w:ascii="Calibri Light" w:hAnsi="Calibri Light" w:cs="Calibri Light"/>
          <w:sz w:val="36"/>
          <w:szCs w:val="36"/>
        </w:rPr>
      </w:pPr>
      <w:r w:rsidRPr="00DE6C70">
        <w:rPr>
          <w:rFonts w:ascii="Calibri Light" w:hAnsi="Calibri Light" w:cs="Calibri Light"/>
          <w:sz w:val="36"/>
          <w:szCs w:val="36"/>
        </w:rPr>
        <w:t>Product Options</w:t>
      </w:r>
    </w:p>
    <w:tbl>
      <w:tblPr>
        <w:tblStyle w:val="TableGrid"/>
        <w:tblW w:w="12370" w:type="dxa"/>
        <w:tblInd w:w="-382"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ayout w:type="fixed"/>
        <w:tblLook w:val="04A0" w:firstRow="1" w:lastRow="0" w:firstColumn="1" w:lastColumn="0" w:noHBand="0" w:noVBand="1"/>
      </w:tblPr>
      <w:tblGrid>
        <w:gridCol w:w="1710"/>
        <w:gridCol w:w="10660"/>
      </w:tblGrid>
      <w:tr w:rsidR="001F208B" w:rsidRPr="00DE6C70" w14:paraId="518F0568" w14:textId="77777777" w:rsidTr="687ECEAB">
        <w:trPr>
          <w:trHeight w:val="285"/>
        </w:trPr>
        <w:tc>
          <w:tcPr>
            <w:tcW w:w="1710" w:type="dxa"/>
            <w:shd w:val="clear" w:color="auto" w:fill="F2F2F2" w:themeFill="background1" w:themeFillShade="F2"/>
            <w:vAlign w:val="center"/>
          </w:tcPr>
          <w:p w14:paraId="4156D5CF" w14:textId="77777777" w:rsidR="001F208B" w:rsidRPr="00DE6C70" w:rsidRDefault="001F208B" w:rsidP="00ED59FC">
            <w:pPr>
              <w:ind w:left="255"/>
              <w:rPr>
                <w:rFonts w:ascii="Calibri Light" w:hAnsi="Calibri Light" w:cs="Calibri Light"/>
                <w:color w:val="838381" w:themeColor="text1" w:themeTint="A6"/>
                <w:sz w:val="18"/>
                <w:szCs w:val="18"/>
              </w:rPr>
            </w:pPr>
            <w:r w:rsidRPr="00DE6C70">
              <w:rPr>
                <w:rFonts w:ascii="Calibri Light" w:hAnsi="Calibri Light" w:cs="Calibri Light"/>
                <w:color w:val="838381" w:themeColor="text1" w:themeTint="A6"/>
                <w:sz w:val="18"/>
                <w:szCs w:val="18"/>
              </w:rPr>
              <w:t>Catalog #</w:t>
            </w:r>
          </w:p>
        </w:tc>
        <w:tc>
          <w:tcPr>
            <w:tcW w:w="10660" w:type="dxa"/>
            <w:shd w:val="clear" w:color="auto" w:fill="F2F2F2" w:themeFill="background1" w:themeFillShade="F2"/>
            <w:vAlign w:val="center"/>
          </w:tcPr>
          <w:p w14:paraId="3B5546EF" w14:textId="64538AD7" w:rsidR="001F208B" w:rsidRPr="00DE6C70" w:rsidRDefault="001F208B" w:rsidP="00ED59FC">
            <w:pPr>
              <w:rPr>
                <w:rFonts w:ascii="Calibri Light" w:hAnsi="Calibri Light" w:cs="Calibri Light"/>
                <w:color w:val="838381" w:themeColor="text1" w:themeTint="A6"/>
                <w:sz w:val="18"/>
                <w:szCs w:val="18"/>
              </w:rPr>
            </w:pPr>
            <w:r w:rsidRPr="00DE6C70">
              <w:rPr>
                <w:rFonts w:ascii="Calibri Light" w:hAnsi="Calibri Light" w:cs="Calibri Light"/>
                <w:color w:val="838381" w:themeColor="text1" w:themeTint="A6"/>
                <w:sz w:val="18"/>
                <w:szCs w:val="18"/>
              </w:rPr>
              <w:t>Product Name</w:t>
            </w:r>
          </w:p>
        </w:tc>
      </w:tr>
      <w:tr w:rsidR="004D18F0" w:rsidRPr="00DE6C70" w14:paraId="088A1E74" w14:textId="77777777" w:rsidTr="687ECEAB">
        <w:trPr>
          <w:trHeight w:val="393"/>
        </w:trPr>
        <w:tc>
          <w:tcPr>
            <w:tcW w:w="12370" w:type="dxa"/>
            <w:gridSpan w:val="2"/>
            <w:shd w:val="clear" w:color="auto" w:fill="FFFFFF" w:themeFill="background1"/>
            <w:vAlign w:val="center"/>
          </w:tcPr>
          <w:p w14:paraId="76CF44AA" w14:textId="47AF0B82" w:rsidR="004D18F0" w:rsidRPr="00DE6C70" w:rsidRDefault="004D18F0" w:rsidP="00BD6D86">
            <w:pPr>
              <w:pStyle w:val="Heading2"/>
              <w:ind w:left="255"/>
              <w:rPr>
                <w:rFonts w:ascii="Calibri Light" w:hAnsi="Calibri Light" w:cs="Calibri Light"/>
              </w:rPr>
            </w:pPr>
            <w:r w:rsidRPr="00E72B91">
              <w:rPr>
                <w:rFonts w:ascii="Calibri Light" w:hAnsi="Calibri Light" w:cs="Calibri Light"/>
                <w:color w:val="008583"/>
              </w:rPr>
              <w:t>Software</w:t>
            </w:r>
          </w:p>
        </w:tc>
      </w:tr>
      <w:tr w:rsidR="006F75C6" w:rsidRPr="00DE6C70" w14:paraId="0D0C7F85" w14:textId="77777777" w:rsidTr="00406517">
        <w:trPr>
          <w:trHeight w:val="537"/>
        </w:trPr>
        <w:tc>
          <w:tcPr>
            <w:tcW w:w="1710" w:type="dxa"/>
            <w:shd w:val="clear" w:color="auto" w:fill="F2F2F2" w:themeFill="background1" w:themeFillShade="F2"/>
            <w:vAlign w:val="center"/>
          </w:tcPr>
          <w:p w14:paraId="55812732" w14:textId="7D71BD7E" w:rsidR="006F75C6" w:rsidRPr="009849B3" w:rsidRDefault="001240F3" w:rsidP="00EB2042">
            <w:pPr>
              <w:ind w:left="255"/>
              <w:outlineLvl w:val="1"/>
              <w:rPr>
                <w:rFonts w:ascii="Calibri Light" w:hAnsi="Calibri Light" w:cs="Calibri Light"/>
                <w:b/>
                <w:bCs/>
                <w:color w:val="000000"/>
                <w:sz w:val="20"/>
                <w:szCs w:val="20"/>
              </w:rPr>
            </w:pPr>
            <w:r w:rsidRPr="00174A3A">
              <w:rPr>
                <w:rFonts w:ascii="Calibri Light" w:hAnsi="Calibri Light" w:cs="Calibri Light"/>
                <w:b/>
                <w:bCs/>
                <w:color w:val="000000"/>
                <w:sz w:val="20"/>
                <w:szCs w:val="20"/>
              </w:rPr>
              <w:t>FPRSF0155</w:t>
            </w:r>
          </w:p>
        </w:tc>
        <w:tc>
          <w:tcPr>
            <w:tcW w:w="10660" w:type="dxa"/>
            <w:shd w:val="clear" w:color="auto" w:fill="F2F2F2" w:themeFill="background1" w:themeFillShade="F2"/>
            <w:vAlign w:val="center"/>
          </w:tcPr>
          <w:p w14:paraId="56C98BFE" w14:textId="3DD4EC99" w:rsidR="00861C1D" w:rsidRPr="00065DE5" w:rsidRDefault="00384E70" w:rsidP="000047C7">
            <w:pPr>
              <w:rPr>
                <w:rFonts w:ascii="Calibri Light" w:hAnsi="Calibri Light" w:cs="Calibri Light"/>
                <w:b/>
                <w:bCs/>
              </w:rPr>
            </w:pPr>
            <w:r w:rsidRPr="00174A3A">
              <w:rPr>
                <w:rFonts w:ascii="Calibri Light" w:hAnsi="Calibri Light" w:cs="Calibri Light"/>
                <w:b/>
                <w:bCs/>
              </w:rPr>
              <w:t>Aided Karyotyping™</w:t>
            </w:r>
            <w:r w:rsidRPr="00174A3A">
              <w:rPr>
                <w:rFonts w:ascii="Calibri Light" w:hAnsi="Calibri Light" w:cs="Calibri Light"/>
              </w:rPr>
              <w:t xml:space="preserve"> software license, for automatic chromosome segmentation and classification</w:t>
            </w:r>
            <w:r>
              <w:rPr>
                <w:rFonts w:ascii="Calibri Light" w:hAnsi="Calibri Light" w:cs="Calibri Light"/>
                <w:b/>
                <w:bCs/>
              </w:rPr>
              <w:t xml:space="preserve"> </w:t>
            </w:r>
            <w:r>
              <w:rPr>
                <w:rFonts w:ascii="Calibri Light" w:hAnsi="Calibri Light" w:cs="Calibri Light"/>
                <w:b/>
                <w:bCs/>
              </w:rPr>
              <w:br/>
            </w:r>
            <w:r w:rsidR="00861C1D">
              <w:rPr>
                <w:rFonts w:ascii="Calibri Light" w:hAnsi="Calibri Light" w:cs="Calibri Light"/>
                <w:b/>
                <w:bCs/>
              </w:rPr>
              <w:t xml:space="preserve">Note: </w:t>
            </w:r>
            <w:r w:rsidR="00861C1D" w:rsidRPr="00861C1D">
              <w:rPr>
                <w:rFonts w:ascii="Calibri Light" w:hAnsi="Calibri Light" w:cs="Calibri Light"/>
              </w:rPr>
              <w:t xml:space="preserve"> </w:t>
            </w:r>
            <w:r w:rsidR="00177203" w:rsidRPr="00177203">
              <w:rPr>
                <w:rFonts w:ascii="Calibri Light" w:hAnsi="Calibri Light" w:cs="Calibri Light"/>
              </w:rPr>
              <w:t>Display card NVIDIA RTX</w:t>
            </w:r>
            <w:r w:rsidR="00922633">
              <w:rPr>
                <w:rFonts w:ascii="Calibri Light" w:hAnsi="Calibri Light" w:cs="Calibri Light"/>
              </w:rPr>
              <w:t>-</w:t>
            </w:r>
            <w:r w:rsidR="00177203" w:rsidRPr="00177203">
              <w:rPr>
                <w:rFonts w:ascii="Calibri Light" w:hAnsi="Calibri Light" w:cs="Calibri Light"/>
              </w:rPr>
              <w:t xml:space="preserve">4060 </w:t>
            </w:r>
            <w:r w:rsidR="00177203">
              <w:rPr>
                <w:rFonts w:ascii="Calibri Light" w:hAnsi="Calibri Light" w:cs="Calibri Light"/>
              </w:rPr>
              <w:t xml:space="preserve">8 </w:t>
            </w:r>
            <w:r w:rsidR="00177203" w:rsidRPr="00177203">
              <w:rPr>
                <w:rFonts w:ascii="Calibri Light" w:hAnsi="Calibri Light" w:cs="Calibri Light"/>
              </w:rPr>
              <w:t>GB</w:t>
            </w:r>
            <w:r w:rsidR="00177203">
              <w:rPr>
                <w:rFonts w:ascii="Calibri Light" w:hAnsi="Calibri Light" w:cs="Calibri Light"/>
              </w:rPr>
              <w:t xml:space="preserve"> </w:t>
            </w:r>
            <w:r w:rsidR="00861C1D" w:rsidRPr="00861C1D">
              <w:rPr>
                <w:rFonts w:ascii="Calibri Light" w:hAnsi="Calibri Light" w:cs="Calibri Light"/>
              </w:rPr>
              <w:t>is required</w:t>
            </w:r>
          </w:p>
        </w:tc>
      </w:tr>
      <w:tr w:rsidR="001F208B" w:rsidRPr="00DE6C70" w14:paraId="33D5776F" w14:textId="77777777" w:rsidTr="00406517">
        <w:trPr>
          <w:trHeight w:val="537"/>
        </w:trPr>
        <w:tc>
          <w:tcPr>
            <w:tcW w:w="1710" w:type="dxa"/>
            <w:shd w:val="clear" w:color="auto" w:fill="F2F2F2" w:themeFill="background1" w:themeFillShade="F2"/>
            <w:vAlign w:val="center"/>
          </w:tcPr>
          <w:p w14:paraId="35BF02CF" w14:textId="77777777" w:rsidR="001F208B" w:rsidRPr="00DE6C70" w:rsidRDefault="001F208B" w:rsidP="00EB2042">
            <w:pPr>
              <w:ind w:left="255"/>
              <w:outlineLvl w:val="1"/>
              <w:rPr>
                <w:rFonts w:ascii="Calibri Light" w:hAnsi="Calibri Light" w:cs="Calibri Light"/>
                <w:b/>
                <w:bCs/>
                <w:color w:val="000000"/>
                <w:sz w:val="20"/>
                <w:szCs w:val="20"/>
              </w:rPr>
            </w:pPr>
            <w:r w:rsidRPr="009849B3">
              <w:rPr>
                <w:rFonts w:ascii="Calibri Light" w:hAnsi="Calibri Light" w:cs="Calibri Light"/>
                <w:b/>
                <w:bCs/>
                <w:color w:val="000000"/>
                <w:sz w:val="20"/>
                <w:szCs w:val="20"/>
              </w:rPr>
              <w:t>FPRSF0136</w:t>
            </w:r>
          </w:p>
        </w:tc>
        <w:tc>
          <w:tcPr>
            <w:tcW w:w="10660" w:type="dxa"/>
            <w:shd w:val="clear" w:color="auto" w:fill="F2F2F2" w:themeFill="background1" w:themeFillShade="F2"/>
            <w:vAlign w:val="center"/>
          </w:tcPr>
          <w:p w14:paraId="7BDBA1A7" w14:textId="7FB91087" w:rsidR="001F208B" w:rsidRPr="00DE6C70" w:rsidRDefault="1BF0E210" w:rsidP="000047C7">
            <w:pPr>
              <w:rPr>
                <w:rFonts w:ascii="Calibri Light" w:hAnsi="Calibri Light" w:cs="Calibri Light"/>
              </w:rPr>
            </w:pPr>
            <w:proofErr w:type="spellStart"/>
            <w:r w:rsidRPr="687ECEAB">
              <w:rPr>
                <w:rFonts w:ascii="Calibri Light" w:hAnsi="Calibri Light" w:cs="Calibri Light"/>
                <w:b/>
                <w:bCs/>
              </w:rPr>
              <w:t>LabLife</w:t>
            </w:r>
            <w:proofErr w:type="spellEnd"/>
            <w:r w:rsidRPr="687ECEAB">
              <w:rPr>
                <w:rFonts w:ascii="Calibri Light" w:hAnsi="Calibri Light" w:cs="Calibri Light"/>
                <w:b/>
                <w:bCs/>
              </w:rPr>
              <w:t>™</w:t>
            </w:r>
            <w:r w:rsidRPr="687ECEAB">
              <w:rPr>
                <w:rFonts w:ascii="Calibri Light" w:hAnsi="Calibri Light" w:cs="Calibri Light"/>
              </w:rPr>
              <w:t xml:space="preserve"> software license for measurement, </w:t>
            </w:r>
            <w:r w:rsidR="2329F6A4" w:rsidRPr="687ECEAB">
              <w:rPr>
                <w:rFonts w:ascii="Calibri Light" w:hAnsi="Calibri Light" w:cs="Calibri Light"/>
              </w:rPr>
              <w:t>management,</w:t>
            </w:r>
            <w:r w:rsidRPr="687ECEAB">
              <w:rPr>
                <w:rFonts w:ascii="Calibri Light" w:hAnsi="Calibri Light" w:cs="Calibri Light"/>
              </w:rPr>
              <w:t xml:space="preserve"> and reporting of the lab performance statistics</w:t>
            </w:r>
          </w:p>
        </w:tc>
      </w:tr>
      <w:tr w:rsidR="001F208B" w:rsidRPr="00DE6C70" w14:paraId="17F66F31" w14:textId="77777777" w:rsidTr="00406517">
        <w:trPr>
          <w:trHeight w:val="537"/>
        </w:trPr>
        <w:tc>
          <w:tcPr>
            <w:tcW w:w="1710" w:type="dxa"/>
            <w:shd w:val="clear" w:color="auto" w:fill="F2F2F2" w:themeFill="background1" w:themeFillShade="F2"/>
            <w:vAlign w:val="center"/>
          </w:tcPr>
          <w:p w14:paraId="1F53A93B" w14:textId="77777777" w:rsidR="001F208B" w:rsidRPr="00DE6C70" w:rsidRDefault="001F208B" w:rsidP="00BD6D86">
            <w:pPr>
              <w:ind w:left="255"/>
              <w:outlineLvl w:val="1"/>
              <w:rPr>
                <w:rFonts w:ascii="Calibri Light" w:hAnsi="Calibri Light" w:cs="Calibri Light"/>
                <w:b/>
                <w:bCs/>
                <w:color w:val="000000"/>
                <w:sz w:val="20"/>
                <w:szCs w:val="20"/>
              </w:rPr>
            </w:pPr>
            <w:r w:rsidRPr="00DE6C70">
              <w:rPr>
                <w:rFonts w:ascii="Calibri Light" w:hAnsi="Calibri Light" w:cs="Calibri Light"/>
                <w:b/>
                <w:bCs/>
                <w:color w:val="000000"/>
                <w:sz w:val="20"/>
                <w:szCs w:val="20"/>
              </w:rPr>
              <w:t>FPRSF0111</w:t>
            </w:r>
          </w:p>
        </w:tc>
        <w:tc>
          <w:tcPr>
            <w:tcW w:w="10660" w:type="dxa"/>
            <w:shd w:val="clear" w:color="auto" w:fill="F2F2F2" w:themeFill="background1" w:themeFillShade="F2"/>
            <w:vAlign w:val="center"/>
          </w:tcPr>
          <w:p w14:paraId="678FEFFB" w14:textId="77777777" w:rsidR="001F208B" w:rsidRPr="00DE6C70" w:rsidRDefault="001F208B" w:rsidP="000047C7">
            <w:pPr>
              <w:rPr>
                <w:rFonts w:ascii="Calibri Light" w:hAnsi="Calibri Light" w:cs="Calibri Light"/>
                <w:sz w:val="24"/>
                <w:szCs w:val="24"/>
              </w:rPr>
            </w:pPr>
            <w:r w:rsidRPr="006A1B54">
              <w:rPr>
                <w:rFonts w:ascii="Calibri Light" w:hAnsi="Calibri Light" w:cs="Calibri Light"/>
                <w:b/>
                <w:bCs/>
              </w:rPr>
              <w:t>Multispecies™</w:t>
            </w:r>
            <w:r w:rsidRPr="00DE6C70">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for research and karyotyping of </w:t>
            </w:r>
            <w:r>
              <w:rPr>
                <w:rFonts w:ascii="Calibri Light" w:hAnsi="Calibri Light" w:cs="Calibri Light"/>
              </w:rPr>
              <w:t xml:space="preserve">non-human (other </w:t>
            </w:r>
            <w:r w:rsidRPr="00DE6C70">
              <w:rPr>
                <w:rFonts w:ascii="Calibri Light" w:hAnsi="Calibri Light" w:cs="Calibri Light"/>
              </w:rPr>
              <w:t>species</w:t>
            </w:r>
            <w:r>
              <w:rPr>
                <w:rFonts w:ascii="Calibri Light" w:hAnsi="Calibri Light" w:cs="Calibri Light"/>
              </w:rPr>
              <w:t>) samples</w:t>
            </w:r>
          </w:p>
        </w:tc>
      </w:tr>
      <w:tr w:rsidR="001F208B" w:rsidRPr="00DE6C70" w14:paraId="669EC24A" w14:textId="77777777" w:rsidTr="00406517">
        <w:trPr>
          <w:trHeight w:val="537"/>
        </w:trPr>
        <w:tc>
          <w:tcPr>
            <w:tcW w:w="1710" w:type="dxa"/>
            <w:shd w:val="clear" w:color="auto" w:fill="F2F2F2" w:themeFill="background1" w:themeFillShade="F2"/>
            <w:vAlign w:val="center"/>
          </w:tcPr>
          <w:p w14:paraId="641459B4" w14:textId="77777777" w:rsidR="001F208B" w:rsidRPr="00DE6C70" w:rsidRDefault="001F208B" w:rsidP="00BD6D86">
            <w:pPr>
              <w:ind w:left="255"/>
              <w:outlineLvl w:val="1"/>
              <w:rPr>
                <w:rFonts w:ascii="Calibri Light" w:hAnsi="Calibri Light" w:cs="Calibri Light"/>
                <w:b/>
                <w:bCs/>
                <w:color w:val="000000"/>
                <w:sz w:val="20"/>
                <w:szCs w:val="20"/>
              </w:rPr>
            </w:pPr>
            <w:r w:rsidRPr="00DE6C70">
              <w:rPr>
                <w:rFonts w:ascii="Calibri Light" w:hAnsi="Calibri Light" w:cs="Calibri Light"/>
                <w:b/>
                <w:bCs/>
                <w:color w:val="000000"/>
                <w:sz w:val="20"/>
                <w:szCs w:val="20"/>
              </w:rPr>
              <w:t>FPRSF0107</w:t>
            </w:r>
          </w:p>
        </w:tc>
        <w:tc>
          <w:tcPr>
            <w:tcW w:w="10660" w:type="dxa"/>
            <w:shd w:val="clear" w:color="auto" w:fill="F2F2F2" w:themeFill="background1" w:themeFillShade="F2"/>
            <w:vAlign w:val="center"/>
          </w:tcPr>
          <w:p w14:paraId="7BC2435A" w14:textId="288EBC38" w:rsidR="001F208B" w:rsidRPr="00DE6C70" w:rsidRDefault="001F208B" w:rsidP="00054F13">
            <w:pPr>
              <w:rPr>
                <w:rFonts w:ascii="Calibri Light" w:hAnsi="Calibri Light" w:cs="Calibri Light"/>
                <w:sz w:val="24"/>
                <w:szCs w:val="24"/>
              </w:rPr>
            </w:pPr>
            <w:proofErr w:type="spellStart"/>
            <w:r w:rsidRPr="000C4317">
              <w:rPr>
                <w:rFonts w:ascii="Calibri Light" w:hAnsi="Calibri Light" w:cs="Calibri Light"/>
                <w:b/>
                <w:bCs/>
              </w:rPr>
              <w:t>FISHView</w:t>
            </w:r>
            <w:proofErr w:type="spellEnd"/>
            <w:r w:rsidRPr="000C4317">
              <w:rPr>
                <w:rFonts w:ascii="Calibri Light" w:hAnsi="Calibri Light" w:cs="Calibri Light"/>
                <w:b/>
                <w:bCs/>
              </w:rPr>
              <w:t>™</w:t>
            </w:r>
            <w:r w:rsidRPr="000C4317">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0C4317">
              <w:rPr>
                <w:rFonts w:ascii="Calibri Light" w:hAnsi="Calibri Light" w:cs="Calibri Light"/>
              </w:rPr>
              <w:t xml:space="preserve">for </w:t>
            </w:r>
            <w:r w:rsidR="00657C2A" w:rsidRPr="00657C2A">
              <w:rPr>
                <w:rFonts w:ascii="Calibri Light" w:hAnsi="Calibri Light" w:cs="Calibri Light"/>
              </w:rPr>
              <w:t xml:space="preserve">Fluorescent Karyotyping, Image Enhancement and Documentation, Inclusive of </w:t>
            </w:r>
            <w:proofErr w:type="spellStart"/>
            <w:r w:rsidR="00657C2A" w:rsidRPr="00657C2A">
              <w:rPr>
                <w:rFonts w:ascii="Calibri Light" w:hAnsi="Calibri Light" w:cs="Calibri Light"/>
              </w:rPr>
              <w:t>mCounter</w:t>
            </w:r>
            <w:proofErr w:type="spellEnd"/>
            <w:r w:rsidR="00657C2A" w:rsidRPr="00657C2A">
              <w:rPr>
                <w:rFonts w:ascii="Calibri Light" w:hAnsi="Calibri Light" w:cs="Calibri Light"/>
              </w:rPr>
              <w:t xml:space="preserve"> and Image Acquisition Module</w:t>
            </w:r>
          </w:p>
        </w:tc>
      </w:tr>
      <w:tr w:rsidR="001F208B" w:rsidRPr="00DE6C70" w14:paraId="54576F97" w14:textId="77777777" w:rsidTr="00406517">
        <w:trPr>
          <w:trHeight w:val="537"/>
        </w:trPr>
        <w:tc>
          <w:tcPr>
            <w:tcW w:w="1710" w:type="dxa"/>
            <w:shd w:val="clear" w:color="auto" w:fill="F2F2F2" w:themeFill="background1" w:themeFillShade="F2"/>
            <w:vAlign w:val="center"/>
          </w:tcPr>
          <w:p w14:paraId="73906E9E" w14:textId="77777777" w:rsidR="001F208B" w:rsidRPr="009849B3" w:rsidRDefault="001F208B" w:rsidP="00BD6D86">
            <w:pPr>
              <w:ind w:left="255"/>
              <w:outlineLvl w:val="1"/>
              <w:rPr>
                <w:rFonts w:ascii="Calibri Light" w:hAnsi="Calibri Light" w:cs="Calibri Light"/>
                <w:b/>
                <w:bCs/>
                <w:color w:val="000000"/>
                <w:sz w:val="20"/>
                <w:szCs w:val="20"/>
              </w:rPr>
            </w:pPr>
            <w:r w:rsidRPr="00C95672">
              <w:rPr>
                <w:rFonts w:ascii="Calibri Light" w:hAnsi="Calibri Light" w:cs="Calibri Light"/>
                <w:b/>
                <w:bCs/>
                <w:color w:val="000000"/>
                <w:sz w:val="20"/>
                <w:szCs w:val="20"/>
              </w:rPr>
              <w:t>FPRSF0119</w:t>
            </w:r>
          </w:p>
        </w:tc>
        <w:tc>
          <w:tcPr>
            <w:tcW w:w="10660" w:type="dxa"/>
            <w:shd w:val="clear" w:color="auto" w:fill="F2F2F2" w:themeFill="background1" w:themeFillShade="F2"/>
            <w:vAlign w:val="center"/>
          </w:tcPr>
          <w:p w14:paraId="06F08628" w14:textId="6D5E1487" w:rsidR="005E1B10" w:rsidRDefault="001F208B" w:rsidP="005E1B10">
            <w:pPr>
              <w:rPr>
                <w:rFonts w:ascii="Calibri Light" w:hAnsi="Calibri Light" w:cs="Calibri Light"/>
              </w:rPr>
            </w:pPr>
            <w:proofErr w:type="spellStart"/>
            <w:r w:rsidRPr="00065DE5">
              <w:rPr>
                <w:rFonts w:ascii="Calibri Light" w:hAnsi="Calibri Light" w:cs="Calibri Light"/>
                <w:b/>
                <w:bCs/>
              </w:rPr>
              <w:t>MetScan</w:t>
            </w:r>
            <w:proofErr w:type="spellEnd"/>
            <w:r w:rsidRPr="00065DE5">
              <w:rPr>
                <w:rFonts w:ascii="Calibri Light" w:hAnsi="Calibri Light" w:cs="Calibri Light"/>
                <w:b/>
                <w:bCs/>
              </w:rPr>
              <w:t>™</w:t>
            </w:r>
            <w:r w:rsidRPr="00C95672">
              <w:rPr>
                <w:rFonts w:ascii="Calibri Light" w:hAnsi="Calibri Light" w:cs="Calibri Light"/>
              </w:rPr>
              <w:t xml:space="preserve"> </w:t>
            </w:r>
            <w:r w:rsidRPr="001C5E03">
              <w:rPr>
                <w:rFonts w:ascii="Calibri Light" w:hAnsi="Calibri Light" w:cs="Calibri Light"/>
                <w:b/>
                <w:bCs/>
              </w:rPr>
              <w:t>Gallery</w:t>
            </w:r>
            <w:r w:rsidRPr="00C95672">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C95672">
              <w:rPr>
                <w:rFonts w:ascii="Calibri Light" w:hAnsi="Calibri Light" w:cs="Calibri Light"/>
              </w:rPr>
              <w:t>for review and selection of acquired metaphases</w:t>
            </w:r>
          </w:p>
        </w:tc>
      </w:tr>
      <w:tr w:rsidR="004D18F0" w:rsidRPr="00DE6C70" w14:paraId="550471B3" w14:textId="77777777" w:rsidTr="687ECEAB">
        <w:trPr>
          <w:trHeight w:val="357"/>
        </w:trPr>
        <w:tc>
          <w:tcPr>
            <w:tcW w:w="12370" w:type="dxa"/>
            <w:gridSpan w:val="2"/>
            <w:shd w:val="clear" w:color="auto" w:fill="FFFFFF" w:themeFill="background1"/>
            <w:vAlign w:val="center"/>
          </w:tcPr>
          <w:p w14:paraId="3960E380" w14:textId="77777777" w:rsidR="004D18F0" w:rsidRPr="00DE6C70" w:rsidRDefault="004D18F0" w:rsidP="00BD6D86">
            <w:pPr>
              <w:pStyle w:val="Heading2"/>
              <w:ind w:left="255"/>
              <w:rPr>
                <w:rFonts w:ascii="Calibri Light" w:hAnsi="Calibri Light" w:cs="Calibri Light"/>
              </w:rPr>
            </w:pPr>
            <w:r w:rsidRPr="00E72B91">
              <w:rPr>
                <w:rFonts w:ascii="Calibri Light" w:hAnsi="Calibri Light" w:cs="Calibri Light"/>
                <w:color w:val="008583"/>
              </w:rPr>
              <w:t>Accessories</w:t>
            </w:r>
          </w:p>
        </w:tc>
      </w:tr>
      <w:tr w:rsidR="001F208B" w:rsidRPr="00DE6C70" w14:paraId="1C2C8BA2" w14:textId="77777777" w:rsidTr="00406517">
        <w:trPr>
          <w:trHeight w:val="537"/>
        </w:trPr>
        <w:tc>
          <w:tcPr>
            <w:tcW w:w="1710" w:type="dxa"/>
            <w:shd w:val="clear" w:color="auto" w:fill="F2F2F2" w:themeFill="background1" w:themeFillShade="F2"/>
            <w:vAlign w:val="center"/>
          </w:tcPr>
          <w:p w14:paraId="60432891" w14:textId="77777777" w:rsidR="001F208B" w:rsidRPr="00DE6C70" w:rsidRDefault="001F208B" w:rsidP="00B56D50">
            <w:pPr>
              <w:ind w:left="255"/>
              <w:outlineLvl w:val="1"/>
              <w:rPr>
                <w:rFonts w:ascii="Calibri Light" w:hAnsi="Calibri Light" w:cs="Calibri Light"/>
                <w:b/>
                <w:bCs/>
                <w:color w:val="000000"/>
                <w:sz w:val="20"/>
                <w:szCs w:val="20"/>
              </w:rPr>
            </w:pPr>
            <w:r w:rsidRPr="00DE6C70">
              <w:rPr>
                <w:rFonts w:ascii="Calibri Light" w:hAnsi="Calibri Light" w:cs="Calibri Light"/>
                <w:b/>
                <w:bCs/>
                <w:color w:val="000000"/>
                <w:sz w:val="20"/>
                <w:szCs w:val="20"/>
              </w:rPr>
              <w:t>FPRAC01</w:t>
            </w:r>
            <w:r>
              <w:rPr>
                <w:rFonts w:ascii="Calibri Light" w:hAnsi="Calibri Light" w:cs="Calibri Light" w:hint="cs"/>
                <w:b/>
                <w:bCs/>
                <w:color w:val="000000"/>
                <w:sz w:val="20"/>
                <w:szCs w:val="20"/>
                <w:rtl/>
              </w:rPr>
              <w:t>35</w:t>
            </w:r>
          </w:p>
        </w:tc>
        <w:tc>
          <w:tcPr>
            <w:tcW w:w="10660" w:type="dxa"/>
            <w:shd w:val="clear" w:color="auto" w:fill="F2F2F2" w:themeFill="background1" w:themeFillShade="F2"/>
            <w:vAlign w:val="center"/>
          </w:tcPr>
          <w:p w14:paraId="0B782B94" w14:textId="77777777" w:rsidR="001F208B" w:rsidRPr="00DE6C70" w:rsidRDefault="001F208B" w:rsidP="00003B0D">
            <w:pPr>
              <w:outlineLvl w:val="1"/>
              <w:rPr>
                <w:rFonts w:ascii="Calibri Light" w:hAnsi="Calibri Light" w:cs="Calibri Light"/>
                <w:color w:val="000000"/>
              </w:rPr>
            </w:pPr>
            <w:r w:rsidRPr="00DE6C70">
              <w:rPr>
                <w:rFonts w:ascii="Calibri Light" w:hAnsi="Calibri Light" w:cs="Calibri Light"/>
                <w:color w:val="000000"/>
              </w:rPr>
              <w:t>Monitor 2</w:t>
            </w:r>
            <w:r>
              <w:rPr>
                <w:rFonts w:ascii="Calibri Light" w:hAnsi="Calibri Light" w:cs="Calibri Light" w:hint="cs"/>
                <w:color w:val="000000"/>
                <w:rtl/>
              </w:rPr>
              <w:t>7</w:t>
            </w:r>
            <w:r w:rsidRPr="00DE6C70">
              <w:rPr>
                <w:rFonts w:ascii="Calibri Light" w:hAnsi="Calibri Light" w:cs="Calibri Light"/>
                <w:color w:val="000000"/>
              </w:rPr>
              <w:t xml:space="preserve">" </w:t>
            </w:r>
            <w:r>
              <w:rPr>
                <w:rFonts w:ascii="Calibri Light" w:hAnsi="Calibri Light" w:cs="Calibri Light"/>
                <w:color w:val="000000"/>
              </w:rPr>
              <w:t>r</w:t>
            </w:r>
            <w:r w:rsidRPr="00DE6C70">
              <w:rPr>
                <w:rFonts w:ascii="Calibri Light" w:hAnsi="Calibri Light" w:cs="Calibri Light"/>
                <w:color w:val="000000"/>
              </w:rPr>
              <w:t>esolution 2560X1440 (16:9)</w:t>
            </w:r>
          </w:p>
        </w:tc>
      </w:tr>
      <w:tr w:rsidR="001F208B" w:rsidRPr="009177DF" w14:paraId="6E84B345" w14:textId="77777777" w:rsidTr="00406517">
        <w:trPr>
          <w:trHeight w:val="537"/>
        </w:trPr>
        <w:tc>
          <w:tcPr>
            <w:tcW w:w="1710" w:type="dxa"/>
            <w:shd w:val="clear" w:color="auto" w:fill="F2F2F2" w:themeFill="background1" w:themeFillShade="F2"/>
            <w:vAlign w:val="center"/>
          </w:tcPr>
          <w:p w14:paraId="73F58889" w14:textId="77777777" w:rsidR="001F208B" w:rsidRPr="00DE6C70" w:rsidRDefault="001F208B" w:rsidP="00BD6D86">
            <w:pPr>
              <w:ind w:left="255"/>
              <w:outlineLvl w:val="1"/>
              <w:rPr>
                <w:rFonts w:ascii="Calibri Light" w:hAnsi="Calibri Light" w:cs="Calibri Light"/>
                <w:b/>
                <w:bCs/>
                <w:color w:val="000000"/>
                <w:sz w:val="20"/>
                <w:szCs w:val="20"/>
              </w:rPr>
            </w:pPr>
            <w:r w:rsidRPr="00DE6C70">
              <w:rPr>
                <w:rFonts w:ascii="Calibri Light" w:hAnsi="Calibri Light" w:cs="Calibri Light"/>
                <w:b/>
                <w:bCs/>
                <w:color w:val="000000"/>
                <w:sz w:val="20"/>
                <w:szCs w:val="20"/>
              </w:rPr>
              <w:t>FPRAC0092</w:t>
            </w:r>
          </w:p>
        </w:tc>
        <w:tc>
          <w:tcPr>
            <w:tcW w:w="10660" w:type="dxa"/>
            <w:shd w:val="clear" w:color="auto" w:fill="F2F2F2" w:themeFill="background1" w:themeFillShade="F2"/>
            <w:vAlign w:val="bottom"/>
          </w:tcPr>
          <w:p w14:paraId="2D83E2F0" w14:textId="77777777" w:rsidR="001F208B" w:rsidRPr="002D675B" w:rsidRDefault="001F208B" w:rsidP="000047C7">
            <w:pPr>
              <w:outlineLvl w:val="1"/>
              <w:rPr>
                <w:rFonts w:ascii="Calibri Light" w:hAnsi="Calibri Light" w:cs="Calibri Light"/>
                <w:color w:val="000000"/>
                <w:lang w:val="fr-FR"/>
              </w:rPr>
            </w:pPr>
            <w:proofErr w:type="spellStart"/>
            <w:r w:rsidRPr="002D675B">
              <w:rPr>
                <w:rFonts w:ascii="Calibri Light" w:hAnsi="Calibri Light" w:cs="Calibri Light"/>
                <w:color w:val="000000"/>
                <w:lang w:val="fr-FR"/>
              </w:rPr>
              <w:t>Handheld</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barcode</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reader</w:t>
            </w:r>
            <w:proofErr w:type="spellEnd"/>
          </w:p>
          <w:p w14:paraId="37A5CBB5" w14:textId="77777777" w:rsidR="001F208B" w:rsidRPr="002D675B" w:rsidRDefault="001F208B" w:rsidP="00054F13">
            <w:pPr>
              <w:outlineLvl w:val="1"/>
              <w:rPr>
                <w:rFonts w:ascii="Calibri Light" w:hAnsi="Calibri Light" w:cs="Calibri Light"/>
                <w:color w:val="000000"/>
                <w:lang w:val="fr-FR"/>
              </w:rPr>
            </w:pPr>
            <w:r w:rsidRPr="002D675B">
              <w:rPr>
                <w:rFonts w:ascii="Calibri Light" w:hAnsi="Calibri Light" w:cs="Calibri Light"/>
                <w:color w:val="000000"/>
                <w:lang w:val="fr-FR"/>
              </w:rPr>
              <w:t>Zebra Technologies (1D Code 128 &amp; 2D QR code)</w:t>
            </w:r>
          </w:p>
        </w:tc>
      </w:tr>
      <w:tr w:rsidR="004D18F0" w:rsidRPr="00DE6C70" w14:paraId="3432560E" w14:textId="77777777" w:rsidTr="687ECEAB">
        <w:trPr>
          <w:trHeight w:val="222"/>
        </w:trPr>
        <w:tc>
          <w:tcPr>
            <w:tcW w:w="12370" w:type="dxa"/>
            <w:gridSpan w:val="2"/>
            <w:shd w:val="clear" w:color="auto" w:fill="FFFFFF" w:themeFill="background1"/>
            <w:vAlign w:val="center"/>
          </w:tcPr>
          <w:p w14:paraId="73DE5A12" w14:textId="77777777" w:rsidR="004D18F0" w:rsidRPr="00E72B91" w:rsidRDefault="004D18F0" w:rsidP="00BD6D86">
            <w:pPr>
              <w:pStyle w:val="Heading2"/>
              <w:ind w:left="255"/>
              <w:rPr>
                <w:rFonts w:ascii="Calibri Light" w:hAnsi="Calibri Light" w:cs="Calibri Light"/>
                <w:color w:val="008583"/>
              </w:rPr>
            </w:pPr>
            <w:r w:rsidRPr="00E72B91">
              <w:rPr>
                <w:rFonts w:ascii="Calibri Light" w:hAnsi="Calibri Light" w:cs="Calibri Light"/>
                <w:color w:val="008583"/>
              </w:rPr>
              <w:t>Microscope Accessories</w:t>
            </w:r>
          </w:p>
        </w:tc>
      </w:tr>
      <w:tr w:rsidR="001F208B" w:rsidRPr="00DE6C70" w14:paraId="1250A576" w14:textId="77777777" w:rsidTr="00406517">
        <w:trPr>
          <w:trHeight w:val="559"/>
        </w:trPr>
        <w:tc>
          <w:tcPr>
            <w:tcW w:w="1710" w:type="dxa"/>
            <w:shd w:val="clear" w:color="auto" w:fill="F2F2F2" w:themeFill="background1" w:themeFillShade="F2"/>
            <w:vAlign w:val="center"/>
          </w:tcPr>
          <w:p w14:paraId="0A1C381F" w14:textId="77777777" w:rsidR="001F208B" w:rsidRPr="00DE6C70" w:rsidRDefault="001F208B" w:rsidP="00EB2042">
            <w:pPr>
              <w:ind w:left="255"/>
              <w:outlineLvl w:val="1"/>
              <w:rPr>
                <w:rFonts w:ascii="Calibri Light" w:hAnsi="Calibri Light" w:cs="Calibri Light"/>
                <w:b/>
                <w:bCs/>
                <w:color w:val="000000"/>
              </w:rPr>
            </w:pPr>
            <w:r w:rsidRPr="00DE6C70">
              <w:rPr>
                <w:rFonts w:ascii="Calibri Light" w:hAnsi="Calibri Light" w:cs="Calibri Light"/>
                <w:b/>
                <w:bCs/>
                <w:color w:val="000000"/>
                <w:sz w:val="20"/>
                <w:szCs w:val="20"/>
              </w:rPr>
              <w:t>FPRAC0</w:t>
            </w:r>
            <w:r>
              <w:rPr>
                <w:rFonts w:ascii="Calibri Light" w:hAnsi="Calibri Light" w:cs="Calibri Light" w:hint="cs"/>
                <w:b/>
                <w:bCs/>
                <w:color w:val="000000"/>
                <w:sz w:val="20"/>
                <w:szCs w:val="20"/>
                <w:rtl/>
              </w:rPr>
              <w:t>13</w:t>
            </w:r>
            <w:r>
              <w:rPr>
                <w:rFonts w:ascii="Calibri Light" w:hAnsi="Calibri Light" w:cs="Calibri Light"/>
                <w:b/>
                <w:bCs/>
                <w:color w:val="000000"/>
                <w:sz w:val="20"/>
                <w:szCs w:val="20"/>
              </w:rPr>
              <w:t>7</w:t>
            </w:r>
          </w:p>
        </w:tc>
        <w:tc>
          <w:tcPr>
            <w:tcW w:w="10660" w:type="dxa"/>
            <w:shd w:val="clear" w:color="auto" w:fill="F2F2F2" w:themeFill="background1" w:themeFillShade="F2"/>
            <w:vAlign w:val="center"/>
          </w:tcPr>
          <w:p w14:paraId="77A1B95A" w14:textId="77777777" w:rsidR="001F208B" w:rsidRPr="00DE6C70" w:rsidRDefault="001F208B" w:rsidP="00B56D50">
            <w:pPr>
              <w:outlineLvl w:val="1"/>
              <w:rPr>
                <w:rFonts w:ascii="Calibri Light" w:hAnsi="Calibri Light" w:cs="Calibri Light"/>
                <w:color w:val="000000"/>
              </w:rPr>
            </w:pPr>
            <w:r w:rsidRPr="00DE6C70">
              <w:rPr>
                <w:rFonts w:ascii="Calibri Light" w:hAnsi="Calibri Light" w:cs="Calibri Light"/>
                <w:color w:val="000000"/>
              </w:rPr>
              <w:t xml:space="preserve">C-Mount </w:t>
            </w:r>
            <w:r>
              <w:rPr>
                <w:rFonts w:ascii="Calibri Light" w:hAnsi="Calibri Light" w:cs="Calibri Light" w:hint="cs"/>
                <w:color w:val="000000"/>
                <w:rtl/>
              </w:rPr>
              <w:t>0.5</w:t>
            </w:r>
            <w:r w:rsidRPr="00DE6C70">
              <w:rPr>
                <w:rFonts w:ascii="Calibri Light" w:hAnsi="Calibri Light" w:cs="Calibri Light"/>
                <w:color w:val="000000"/>
              </w:rPr>
              <w:t xml:space="preserve">X </w:t>
            </w:r>
          </w:p>
        </w:tc>
      </w:tr>
    </w:tbl>
    <w:p w14:paraId="7DDE0729" w14:textId="77777777" w:rsidR="00C5408A" w:rsidRDefault="00C5408A" w:rsidP="006179B3">
      <w:pPr>
        <w:pStyle w:val="Heading2"/>
        <w:ind w:left="395"/>
        <w:rPr>
          <w:rFonts w:ascii="Calibri Light" w:hAnsi="Calibri Light" w:cs="Calibri Light"/>
          <w:color w:val="008583"/>
          <w:sz w:val="40"/>
          <w:szCs w:val="40"/>
        </w:rPr>
        <w:sectPr w:rsidR="00C5408A" w:rsidSect="00133130">
          <w:footerReference w:type="default" r:id="rId27"/>
          <w:headerReference w:type="first" r:id="rId28"/>
          <w:footerReference w:type="first" r:id="rId29"/>
          <w:pgSz w:w="12240" w:h="15840"/>
          <w:pgMar w:top="0" w:right="720" w:bottom="0" w:left="360" w:header="720" w:footer="474" w:gutter="0"/>
          <w:cols w:space="720"/>
          <w:titlePg/>
          <w:docGrid w:linePitch="360"/>
        </w:sectPr>
      </w:pPr>
    </w:p>
    <w:tbl>
      <w:tblPr>
        <w:tblStyle w:val="TableGrid"/>
        <w:tblW w:w="12370" w:type="dxa"/>
        <w:tblInd w:w="-3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947"/>
        <w:gridCol w:w="6423"/>
      </w:tblGrid>
      <w:tr w:rsidR="006179B3" w14:paraId="5F0B9801" w14:textId="77777777" w:rsidTr="00B853D1">
        <w:trPr>
          <w:trHeight w:val="593"/>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69413BA7" w14:textId="77777777" w:rsidR="00C1388C" w:rsidRPr="00025675" w:rsidRDefault="00C1388C" w:rsidP="006179B3">
            <w:pPr>
              <w:pStyle w:val="Heading2"/>
              <w:ind w:left="395"/>
              <w:rPr>
                <w:rFonts w:ascii="Calibri Light" w:hAnsi="Calibri Light" w:cs="Calibri Light"/>
                <w:color w:val="008583"/>
                <w:sz w:val="24"/>
                <w:szCs w:val="24"/>
                <w:highlight w:val="yellow"/>
              </w:rPr>
            </w:pPr>
          </w:p>
          <w:p w14:paraId="0EED750E" w14:textId="767B0A26" w:rsidR="006179B3" w:rsidRPr="00B853D1" w:rsidRDefault="006179B3" w:rsidP="006179B3">
            <w:pPr>
              <w:pStyle w:val="Heading2"/>
              <w:ind w:left="395"/>
              <w:rPr>
                <w:rFonts w:ascii="Calibri Light" w:hAnsi="Calibri Light" w:cs="Calibri Light"/>
                <w:color w:val="40403F" w:themeColor="text1"/>
                <w:sz w:val="24"/>
                <w:szCs w:val="24"/>
              </w:rPr>
            </w:pPr>
            <w:proofErr w:type="spellStart"/>
            <w:r w:rsidRPr="00B853D1">
              <w:rPr>
                <w:rFonts w:ascii="Calibri Light" w:hAnsi="Calibri Light" w:cs="Calibri Light"/>
                <w:color w:val="008583"/>
                <w:sz w:val="40"/>
                <w:szCs w:val="40"/>
              </w:rPr>
              <w:t>HiBand</w:t>
            </w:r>
            <w:proofErr w:type="spellEnd"/>
            <w:r w:rsidRPr="00B853D1">
              <w:rPr>
                <w:rFonts w:ascii="Calibri Light" w:hAnsi="Calibri Light" w:cs="Calibri Light"/>
                <w:color w:val="008583"/>
                <w:sz w:val="40"/>
                <w:szCs w:val="40"/>
              </w:rPr>
              <w:t xml:space="preserve"> Scanning System </w:t>
            </w:r>
            <w:r w:rsidRPr="00B853D1">
              <w:rPr>
                <w:rFonts w:ascii="Calibri Light" w:hAnsi="Calibri Light" w:cs="Calibri Light"/>
                <w:color w:val="40403F" w:themeColor="text1"/>
                <w:sz w:val="24"/>
                <w:szCs w:val="24"/>
              </w:rPr>
              <w:t>CPQBNS09-S</w:t>
            </w:r>
          </w:p>
          <w:p w14:paraId="46B042EC" w14:textId="77777777" w:rsidR="006179B3" w:rsidRPr="00B853D1" w:rsidRDefault="006179B3" w:rsidP="006179B3">
            <w:pPr>
              <w:ind w:left="395"/>
              <w:rPr>
                <w:sz w:val="10"/>
                <w:szCs w:val="10"/>
              </w:rPr>
            </w:pPr>
          </w:p>
          <w:p w14:paraId="63D10ECE" w14:textId="24F0EB4C" w:rsidR="00C1388C" w:rsidRPr="00B853D1" w:rsidRDefault="008954F4" w:rsidP="006179B3">
            <w:pPr>
              <w:pStyle w:val="ListParagraph"/>
              <w:ind w:left="395"/>
              <w:rPr>
                <w:rFonts w:ascii="Calibri Light" w:hAnsi="Calibri Light" w:cs="Calibri Light"/>
                <w:color w:val="40403F" w:themeColor="text1"/>
                <w:sz w:val="24"/>
                <w:szCs w:val="24"/>
              </w:rPr>
            </w:pPr>
            <w:r w:rsidRPr="00B853D1">
              <w:rPr>
                <w:rFonts w:ascii="Calibri Light" w:hAnsi="Calibri Light" w:cs="Calibri Light"/>
                <w:color w:val="40403F" w:themeColor="text1"/>
                <w:sz w:val="24"/>
                <w:szCs w:val="24"/>
              </w:rPr>
              <w:t>High-throughput automated metaphase scanning with integrated computer-aided chromosome detection and karyotyping.</w:t>
            </w:r>
          </w:p>
          <w:p w14:paraId="3BC20611" w14:textId="77777777" w:rsidR="008954F4" w:rsidRPr="00025675" w:rsidRDefault="008954F4" w:rsidP="006179B3">
            <w:pPr>
              <w:pStyle w:val="ListParagraph"/>
              <w:ind w:left="395"/>
              <w:rPr>
                <w:rFonts w:ascii="Calibri Light" w:hAnsi="Calibri Light" w:cs="Calibri Light"/>
                <w:color w:val="40403F" w:themeColor="text1"/>
                <w:sz w:val="24"/>
                <w:szCs w:val="24"/>
                <w:highlight w:val="yellow"/>
              </w:rPr>
            </w:pPr>
          </w:p>
          <w:p w14:paraId="695AE4E2" w14:textId="5CAF5993" w:rsidR="001D6448" w:rsidRPr="00025675" w:rsidRDefault="001D6448" w:rsidP="006179B3">
            <w:pPr>
              <w:pStyle w:val="ListParagraph"/>
              <w:ind w:left="395"/>
              <w:rPr>
                <w:rFonts w:ascii="Calibri Light" w:hAnsi="Calibri Light" w:cs="Calibri Light"/>
                <w:sz w:val="4"/>
                <w:szCs w:val="4"/>
                <w:highlight w:val="yellow"/>
              </w:rPr>
            </w:pPr>
          </w:p>
        </w:tc>
      </w:tr>
      <w:tr w:rsidR="00433E18" w14:paraId="642E783D" w14:textId="77777777" w:rsidTr="00B853D1">
        <w:trPr>
          <w:trHeight w:val="593"/>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24D1BAF9" w14:textId="77777777" w:rsidR="00C1388C" w:rsidRPr="00B853D1" w:rsidRDefault="00C1388C" w:rsidP="00361AB0">
            <w:pPr>
              <w:pStyle w:val="Heading2"/>
              <w:ind w:left="516" w:hanging="119"/>
              <w:rPr>
                <w:rFonts w:ascii="Calibri Light" w:hAnsi="Calibri Light" w:cs="Calibri Light"/>
                <w:color w:val="008583"/>
                <w:sz w:val="24"/>
                <w:szCs w:val="24"/>
              </w:rPr>
            </w:pPr>
          </w:p>
          <w:p w14:paraId="443F7619" w14:textId="6631F004" w:rsidR="00361AB0" w:rsidRPr="00B853D1" w:rsidRDefault="00361AB0" w:rsidP="00361AB0">
            <w:pPr>
              <w:pStyle w:val="Heading2"/>
              <w:ind w:left="516" w:hanging="119"/>
              <w:rPr>
                <w:rFonts w:ascii="Calibri Light" w:hAnsi="Calibri Light" w:cs="Calibri Light"/>
                <w:color w:val="40403F" w:themeColor="text1"/>
                <w:sz w:val="24"/>
                <w:szCs w:val="24"/>
              </w:rPr>
            </w:pPr>
            <w:proofErr w:type="spellStart"/>
            <w:r w:rsidRPr="00B853D1">
              <w:rPr>
                <w:rFonts w:ascii="Calibri Light" w:hAnsi="Calibri Light" w:cs="Calibri Light"/>
                <w:color w:val="008583"/>
                <w:sz w:val="40"/>
                <w:szCs w:val="40"/>
              </w:rPr>
              <w:t>HiBand</w:t>
            </w:r>
            <w:proofErr w:type="spellEnd"/>
            <w:r w:rsidRPr="00B853D1">
              <w:rPr>
                <w:rFonts w:ascii="Calibri Light" w:hAnsi="Calibri Light" w:cs="Calibri Light"/>
                <w:color w:val="008583"/>
                <w:sz w:val="40"/>
                <w:szCs w:val="40"/>
              </w:rPr>
              <w:t xml:space="preserve"> Scanning System | Top Highlights </w:t>
            </w:r>
          </w:p>
          <w:p w14:paraId="355C4977" w14:textId="77777777" w:rsidR="00433E18" w:rsidRPr="00B853D1" w:rsidRDefault="00433E18" w:rsidP="00361AB0">
            <w:pPr>
              <w:ind w:hanging="119"/>
              <w:rPr>
                <w:sz w:val="10"/>
                <w:szCs w:val="10"/>
              </w:rPr>
            </w:pPr>
          </w:p>
          <w:p w14:paraId="0CFA1BB6" w14:textId="77777777" w:rsidR="00DD399D" w:rsidRPr="00B853D1" w:rsidRDefault="00DD399D" w:rsidP="003A50B2">
            <w:pPr>
              <w:pStyle w:val="Heading2"/>
              <w:numPr>
                <w:ilvl w:val="0"/>
                <w:numId w:val="41"/>
              </w:numPr>
              <w:ind w:left="681" w:hanging="284"/>
              <w:rPr>
                <w:rFonts w:ascii="Calibri Light" w:hAnsi="Calibri Light" w:cs="Calibri Light"/>
                <w:color w:val="40403F" w:themeColor="text1"/>
                <w:sz w:val="24"/>
                <w:szCs w:val="24"/>
              </w:rPr>
            </w:pPr>
            <w:r w:rsidRPr="00B853D1">
              <w:rPr>
                <w:rFonts w:ascii="Calibri Light" w:hAnsi="Calibri Light" w:cs="Calibri Light"/>
                <w:color w:val="40403F" w:themeColor="text1"/>
                <w:sz w:val="24"/>
                <w:szCs w:val="24"/>
              </w:rPr>
              <w:t>Metaphase scan at 10x with high-res capture at 100x</w:t>
            </w:r>
          </w:p>
          <w:p w14:paraId="3324A597" w14:textId="30102536" w:rsidR="005A2597" w:rsidRPr="00B853D1" w:rsidRDefault="005A2597" w:rsidP="00476951">
            <w:pPr>
              <w:pStyle w:val="Heading2"/>
              <w:numPr>
                <w:ilvl w:val="0"/>
                <w:numId w:val="41"/>
              </w:numPr>
              <w:ind w:left="681" w:hanging="284"/>
              <w:rPr>
                <w:rFonts w:ascii="Calibri Light" w:hAnsi="Calibri Light" w:cs="Calibri Light"/>
                <w:color w:val="40403F" w:themeColor="text1"/>
                <w:sz w:val="24"/>
                <w:szCs w:val="24"/>
              </w:rPr>
            </w:pPr>
            <w:r w:rsidRPr="00B853D1">
              <w:rPr>
                <w:rFonts w:ascii="Calibri Light" w:hAnsi="Calibri Light" w:cs="Calibri Light"/>
                <w:color w:val="40403F" w:themeColor="text1"/>
                <w:sz w:val="24"/>
                <w:szCs w:val="24"/>
              </w:rPr>
              <w:t xml:space="preserve">Suggested </w:t>
            </w:r>
            <w:proofErr w:type="spellStart"/>
            <w:r w:rsidRPr="00B853D1">
              <w:rPr>
                <w:rFonts w:ascii="Calibri Light" w:hAnsi="Calibri Light" w:cs="Calibri Light"/>
                <w:color w:val="40403F" w:themeColor="text1"/>
                <w:sz w:val="24"/>
                <w:szCs w:val="24"/>
              </w:rPr>
              <w:t>karyograms</w:t>
            </w:r>
            <w:proofErr w:type="spellEnd"/>
            <w:r w:rsidRPr="00B853D1">
              <w:rPr>
                <w:rFonts w:ascii="Calibri Light" w:hAnsi="Calibri Light" w:cs="Calibri Light"/>
                <w:color w:val="40403F" w:themeColor="text1"/>
                <w:sz w:val="24"/>
                <w:szCs w:val="24"/>
              </w:rPr>
              <w:t xml:space="preserve"> prepared during </w:t>
            </w:r>
            <w:r w:rsidR="00476951" w:rsidRPr="00B853D1">
              <w:rPr>
                <w:rFonts w:ascii="Calibri Light" w:hAnsi="Calibri Light" w:cs="Calibri Light"/>
                <w:color w:val="40403F" w:themeColor="text1"/>
                <w:sz w:val="24"/>
                <w:szCs w:val="24"/>
                <w:lang w:val="en-IL"/>
              </w:rPr>
              <w:t xml:space="preserve">scanning </w:t>
            </w:r>
            <w:r w:rsidRPr="00B853D1">
              <w:rPr>
                <w:rFonts w:ascii="Calibri Light" w:hAnsi="Calibri Light" w:cs="Calibri Light"/>
                <w:color w:val="40403F" w:themeColor="text1"/>
                <w:sz w:val="24"/>
                <w:szCs w:val="24"/>
              </w:rPr>
              <w:t>and ready for immediate review</w:t>
            </w:r>
          </w:p>
          <w:p w14:paraId="286C1E0A" w14:textId="0C6C55CF" w:rsidR="00F43F87" w:rsidRPr="00B853D1" w:rsidRDefault="00F43F87" w:rsidP="003A50B2">
            <w:pPr>
              <w:pStyle w:val="Heading2"/>
              <w:numPr>
                <w:ilvl w:val="0"/>
                <w:numId w:val="41"/>
              </w:numPr>
              <w:ind w:left="681" w:hanging="284"/>
              <w:rPr>
                <w:rFonts w:ascii="Calibri Light" w:hAnsi="Calibri Light" w:cs="Calibri Light"/>
                <w:color w:val="40403F" w:themeColor="text1"/>
                <w:sz w:val="24"/>
                <w:szCs w:val="24"/>
              </w:rPr>
            </w:pPr>
            <w:r w:rsidRPr="00B853D1">
              <w:rPr>
                <w:rFonts w:ascii="Calibri Light" w:hAnsi="Calibri Light" w:cs="Calibri Light"/>
                <w:color w:val="40403F" w:themeColor="text1"/>
                <w:sz w:val="24"/>
                <w:szCs w:val="24"/>
              </w:rPr>
              <w:t>Mitotic Index measured per slide</w:t>
            </w:r>
          </w:p>
          <w:p w14:paraId="4CA1C951" w14:textId="77777777" w:rsidR="00E51609" w:rsidRPr="00B853D1" w:rsidRDefault="00E51609" w:rsidP="000102B7">
            <w:pPr>
              <w:pStyle w:val="Heading2"/>
              <w:numPr>
                <w:ilvl w:val="0"/>
                <w:numId w:val="41"/>
              </w:numPr>
              <w:ind w:left="681" w:hanging="284"/>
              <w:rPr>
                <w:rFonts w:ascii="Calibri Light" w:hAnsi="Calibri Light" w:cs="Calibri Light"/>
                <w:color w:val="40403F" w:themeColor="text1"/>
                <w:sz w:val="24"/>
                <w:szCs w:val="24"/>
              </w:rPr>
            </w:pPr>
            <w:r w:rsidRPr="00B853D1">
              <w:rPr>
                <w:rFonts w:ascii="Calibri Light" w:hAnsi="Calibri Light" w:cs="Calibri Light"/>
                <w:color w:val="40403F" w:themeColor="text1"/>
                <w:sz w:val="24"/>
                <w:szCs w:val="24"/>
              </w:rPr>
              <w:t>Auto enhancement, banding, ISCN, and overlap scoring</w:t>
            </w:r>
          </w:p>
          <w:p w14:paraId="6EDBD735" w14:textId="4A2202D3" w:rsidR="00433E18" w:rsidRPr="00B853D1" w:rsidRDefault="003641E4" w:rsidP="000102B7">
            <w:pPr>
              <w:pStyle w:val="Heading2"/>
              <w:numPr>
                <w:ilvl w:val="0"/>
                <w:numId w:val="41"/>
              </w:numPr>
              <w:ind w:left="681" w:hanging="284"/>
              <w:rPr>
                <w:rFonts w:ascii="Calibri Light" w:hAnsi="Calibri Light" w:cs="Calibri Light"/>
                <w:color w:val="40403F" w:themeColor="text1"/>
                <w:sz w:val="24"/>
                <w:szCs w:val="24"/>
              </w:rPr>
            </w:pPr>
            <w:r w:rsidRPr="00B853D1">
              <w:rPr>
                <w:rFonts w:ascii="Calibri Light" w:hAnsi="Calibri Light" w:cs="Calibri Light"/>
                <w:color w:val="40403F" w:themeColor="text1"/>
                <w:sz w:val="24"/>
                <w:szCs w:val="24"/>
              </w:rPr>
              <w:t>Homolog comparison within/between cases</w:t>
            </w:r>
          </w:p>
          <w:p w14:paraId="5D49682D" w14:textId="7F1EC91B" w:rsidR="00C1388C" w:rsidRPr="00025675" w:rsidRDefault="00C1388C" w:rsidP="00C1388C">
            <w:pPr>
              <w:rPr>
                <w:highlight w:val="yellow"/>
              </w:rPr>
            </w:pPr>
          </w:p>
        </w:tc>
      </w:tr>
      <w:tr w:rsidR="006179B3" w14:paraId="7A691BC2" w14:textId="77777777" w:rsidTr="006179B3">
        <w:trPr>
          <w:trHeight w:val="593"/>
        </w:trPr>
        <w:tc>
          <w:tcPr>
            <w:tcW w:w="5947" w:type="dxa"/>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6F39541C" w14:textId="77777777" w:rsidR="006179B3" w:rsidRPr="0021374C" w:rsidRDefault="006179B3" w:rsidP="006179B3">
            <w:pPr>
              <w:ind w:left="606" w:hanging="270"/>
              <w:rPr>
                <w:rFonts w:ascii="Calibri Light" w:hAnsi="Calibri Light" w:cs="Calibri Light"/>
                <w:sz w:val="24"/>
                <w:szCs w:val="24"/>
              </w:rPr>
            </w:pPr>
          </w:p>
          <w:p w14:paraId="055CBA80" w14:textId="77777777" w:rsidR="006179B3" w:rsidRPr="00901CF3" w:rsidRDefault="006179B3" w:rsidP="006179B3">
            <w:pPr>
              <w:ind w:left="606" w:hanging="270"/>
              <w:rPr>
                <w:rFonts w:ascii="Calibri Light" w:hAnsi="Calibri Light" w:cs="Calibri Light"/>
              </w:rPr>
            </w:pPr>
            <w:r w:rsidRPr="00901CF3">
              <w:rPr>
                <w:rFonts w:ascii="Calibri Light" w:hAnsi="Calibri Light" w:cs="Calibri Light"/>
                <w:b/>
                <w:bCs/>
                <w:sz w:val="28"/>
                <w:szCs w:val="28"/>
              </w:rPr>
              <w:t>GenASIs 8.4</w:t>
            </w:r>
            <w:r>
              <w:rPr>
                <w:rFonts w:ascii="Calibri Light" w:hAnsi="Calibri Light" w:cs="Calibri Light"/>
                <w:b/>
                <w:bCs/>
                <w:sz w:val="28"/>
                <w:szCs w:val="28"/>
              </w:rPr>
              <w:t>.1</w:t>
            </w:r>
            <w:r w:rsidRPr="00901CF3">
              <w:rPr>
                <w:rFonts w:ascii="Calibri Light" w:hAnsi="Calibri Light" w:cs="Calibri Light"/>
                <w:sz w:val="28"/>
                <w:szCs w:val="28"/>
              </w:rPr>
              <w:t xml:space="preserve"> </w:t>
            </w:r>
            <w:r w:rsidRPr="00901CF3">
              <w:rPr>
                <w:rFonts w:ascii="Calibri Light" w:hAnsi="Calibri Light" w:cs="Calibri Light"/>
              </w:rPr>
              <w:t xml:space="preserve">software inclusive </w:t>
            </w:r>
          </w:p>
          <w:p w14:paraId="516B6B95" w14:textId="77777777" w:rsidR="006179B3" w:rsidRPr="00901CF3" w:rsidRDefault="006179B3" w:rsidP="006179B3">
            <w:pPr>
              <w:ind w:left="606" w:hanging="270"/>
              <w:rPr>
                <w:rFonts w:ascii="Calibri Light" w:hAnsi="Calibri Light" w:cs="Calibri Light"/>
              </w:rPr>
            </w:pPr>
            <w:r w:rsidRPr="00901CF3">
              <w:rPr>
                <w:rFonts w:ascii="Calibri Light" w:hAnsi="Calibri Light" w:cs="Calibri Light"/>
              </w:rPr>
              <w:t>of the following licenses:</w:t>
            </w:r>
          </w:p>
          <w:p w14:paraId="210B1DFB" w14:textId="77777777" w:rsidR="006179B3" w:rsidRPr="00901CF3" w:rsidRDefault="006179B3" w:rsidP="006179B3">
            <w:pPr>
              <w:ind w:left="606" w:hanging="270"/>
              <w:rPr>
                <w:rFonts w:ascii="Calibri Light" w:hAnsi="Calibri Light" w:cs="Calibri Light"/>
              </w:rPr>
            </w:pPr>
          </w:p>
          <w:p w14:paraId="4289DA69" w14:textId="77777777" w:rsidR="006179B3" w:rsidRPr="00901CF3" w:rsidRDefault="006179B3" w:rsidP="003A50B2">
            <w:pPr>
              <w:pStyle w:val="ListParagraph"/>
              <w:numPr>
                <w:ilvl w:val="0"/>
                <w:numId w:val="21"/>
              </w:numPr>
              <w:rPr>
                <w:rFonts w:ascii="Calibri Light" w:hAnsi="Calibri Light" w:cs="Calibri Light"/>
              </w:rPr>
            </w:pPr>
            <w:r w:rsidRPr="00901CF3">
              <w:rPr>
                <w:rFonts w:ascii="Calibri Light" w:hAnsi="Calibri Light" w:cs="Calibri Light"/>
                <w:b/>
                <w:bCs/>
              </w:rPr>
              <w:t xml:space="preserve">Case Data Manager™ </w:t>
            </w:r>
            <w:r w:rsidRPr="00901CF3">
              <w:rPr>
                <w:rFonts w:ascii="Calibri Light" w:hAnsi="Calibri Light" w:cs="Calibri Light"/>
              </w:rPr>
              <w:t>software license for data management, viewing, and archiving inclusive of network connectivity of multiple systems</w:t>
            </w:r>
          </w:p>
          <w:p w14:paraId="3D8CB8C6" w14:textId="77777777" w:rsidR="006179B3" w:rsidRPr="00901CF3" w:rsidRDefault="006179B3" w:rsidP="006179B3">
            <w:pPr>
              <w:rPr>
                <w:rFonts w:ascii="Calibri Light" w:hAnsi="Calibri Light" w:cs="Calibri Light"/>
                <w:b/>
                <w:bCs/>
              </w:rPr>
            </w:pPr>
          </w:p>
          <w:p w14:paraId="5A995A78" w14:textId="77777777" w:rsidR="006179B3" w:rsidRPr="00901CF3" w:rsidRDefault="006179B3" w:rsidP="003A50B2">
            <w:pPr>
              <w:pStyle w:val="ListParagraph"/>
              <w:numPr>
                <w:ilvl w:val="0"/>
                <w:numId w:val="21"/>
              </w:numPr>
              <w:rPr>
                <w:rFonts w:ascii="Calibri Light" w:hAnsi="Calibri Light" w:cs="Calibri Light"/>
              </w:rPr>
            </w:pPr>
            <w:proofErr w:type="spellStart"/>
            <w:r w:rsidRPr="00901CF3">
              <w:rPr>
                <w:rFonts w:ascii="Calibri Light" w:hAnsi="Calibri Light" w:cs="Calibri Light"/>
                <w:b/>
                <w:bCs/>
              </w:rPr>
              <w:t>MetScan</w:t>
            </w:r>
            <w:proofErr w:type="spellEnd"/>
            <w:r w:rsidRPr="00901CF3">
              <w:rPr>
                <w:rFonts w:ascii="Calibri Light" w:hAnsi="Calibri Light" w:cs="Calibri Light"/>
                <w:b/>
                <w:bCs/>
              </w:rPr>
              <w:t xml:space="preserve">™ </w:t>
            </w:r>
            <w:r w:rsidRPr="00901CF3">
              <w:rPr>
                <w:rFonts w:ascii="Calibri Light" w:hAnsi="Calibri Light" w:cs="Calibri Light"/>
              </w:rPr>
              <w:t>software license for scanning and detection of metaphases, including automated image acquisition of metaphases</w:t>
            </w:r>
          </w:p>
          <w:p w14:paraId="4830A5EE" w14:textId="77777777" w:rsidR="006179B3" w:rsidRPr="00901CF3" w:rsidRDefault="006179B3" w:rsidP="006179B3">
            <w:pPr>
              <w:pStyle w:val="ListParagraph"/>
              <w:rPr>
                <w:rFonts w:ascii="Calibri Light" w:hAnsi="Calibri Light" w:cs="Calibri Light"/>
              </w:rPr>
            </w:pPr>
          </w:p>
          <w:p w14:paraId="410E67AC" w14:textId="10E0399E" w:rsidR="006179B3" w:rsidRPr="00901CF3" w:rsidRDefault="006179B3" w:rsidP="006179B3">
            <w:pPr>
              <w:pStyle w:val="ListParagraph"/>
              <w:ind w:left="720"/>
              <w:rPr>
                <w:rFonts w:ascii="Calibri Light" w:hAnsi="Calibri Light" w:cs="Calibri Light"/>
              </w:rPr>
            </w:pPr>
          </w:p>
        </w:tc>
        <w:tc>
          <w:tcPr>
            <w:tcW w:w="6423" w:type="dxa"/>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0D5A6A5D" w14:textId="77777777" w:rsidR="006179B3" w:rsidRPr="00901CF3" w:rsidRDefault="006179B3" w:rsidP="006179B3">
            <w:pPr>
              <w:pStyle w:val="Heading2"/>
              <w:ind w:left="252"/>
              <w:rPr>
                <w:rFonts w:ascii="Calibri Light" w:hAnsi="Calibri Light" w:cs="Calibri Light"/>
                <w:color w:val="A3CF5F"/>
                <w:sz w:val="20"/>
                <w:szCs w:val="20"/>
              </w:rPr>
            </w:pPr>
          </w:p>
          <w:p w14:paraId="3BBF1B4B" w14:textId="77777777" w:rsidR="006179B3" w:rsidRPr="00901CF3" w:rsidRDefault="006179B3" w:rsidP="006179B3">
            <w:pPr>
              <w:pStyle w:val="Heading2"/>
              <w:ind w:left="252"/>
              <w:rPr>
                <w:rFonts w:ascii="Calibri Light" w:hAnsi="Calibri Light" w:cs="Calibri Light"/>
                <w:b/>
                <w:bCs/>
                <w:color w:val="40403F" w:themeColor="text1"/>
                <w:sz w:val="4"/>
                <w:szCs w:val="4"/>
                <w:rtl/>
              </w:rPr>
            </w:pPr>
          </w:p>
          <w:p w14:paraId="2D86F080" w14:textId="77777777" w:rsidR="006179B3" w:rsidRPr="00901CF3" w:rsidRDefault="006179B3" w:rsidP="006179B3">
            <w:pPr>
              <w:pStyle w:val="Heading2"/>
              <w:ind w:left="252"/>
              <w:rPr>
                <w:rFonts w:ascii="Calibri Light" w:hAnsi="Calibri Light" w:cs="Calibri Light"/>
                <w:b/>
                <w:bCs/>
                <w:color w:val="40403F" w:themeColor="text1"/>
                <w:sz w:val="4"/>
                <w:szCs w:val="4"/>
                <w:rtl/>
              </w:rPr>
            </w:pPr>
          </w:p>
          <w:p w14:paraId="2CC539B0" w14:textId="77777777" w:rsidR="006179B3" w:rsidRPr="00901CF3" w:rsidRDefault="006179B3" w:rsidP="006179B3">
            <w:pPr>
              <w:pStyle w:val="Heading2"/>
              <w:ind w:left="252"/>
              <w:rPr>
                <w:rFonts w:ascii="Calibri Light" w:hAnsi="Calibri Light" w:cs="Calibri Light"/>
                <w:b/>
                <w:bCs/>
                <w:color w:val="40403F" w:themeColor="text1"/>
                <w:sz w:val="24"/>
                <w:szCs w:val="24"/>
              </w:rPr>
            </w:pPr>
          </w:p>
          <w:p w14:paraId="2542F0F4" w14:textId="77777777" w:rsidR="006179B3" w:rsidRPr="00901CF3" w:rsidRDefault="006179B3" w:rsidP="006179B3">
            <w:pPr>
              <w:pStyle w:val="Heading2"/>
              <w:ind w:left="252"/>
              <w:rPr>
                <w:rFonts w:ascii="Calibri Light" w:hAnsi="Calibri Light" w:cs="Calibri Light"/>
                <w:b/>
                <w:bCs/>
                <w:color w:val="40403F" w:themeColor="text1"/>
                <w:sz w:val="24"/>
                <w:szCs w:val="24"/>
              </w:rPr>
            </w:pPr>
          </w:p>
          <w:p w14:paraId="2123FE7F" w14:textId="77777777" w:rsidR="001D6448" w:rsidRDefault="001D6448" w:rsidP="006179B3">
            <w:pPr>
              <w:pStyle w:val="Heading2"/>
              <w:ind w:left="252"/>
              <w:rPr>
                <w:rFonts w:ascii="Calibri Light" w:hAnsi="Calibri Light" w:cs="Calibri Light"/>
                <w:b/>
                <w:bCs/>
                <w:color w:val="auto"/>
                <w:sz w:val="6"/>
                <w:szCs w:val="6"/>
              </w:rPr>
            </w:pPr>
          </w:p>
          <w:p w14:paraId="44DF7996" w14:textId="77777777" w:rsidR="001D6448" w:rsidRDefault="001D6448" w:rsidP="006179B3">
            <w:pPr>
              <w:pStyle w:val="Heading2"/>
              <w:ind w:left="252"/>
              <w:rPr>
                <w:rFonts w:ascii="Calibri Light" w:hAnsi="Calibri Light" w:cs="Calibri Light"/>
                <w:b/>
                <w:bCs/>
                <w:color w:val="auto"/>
                <w:sz w:val="6"/>
                <w:szCs w:val="6"/>
              </w:rPr>
            </w:pPr>
          </w:p>
          <w:p w14:paraId="14227638" w14:textId="7CE6FF5C" w:rsidR="006179B3" w:rsidRPr="00901CF3" w:rsidRDefault="006179B3" w:rsidP="006179B3">
            <w:pPr>
              <w:pStyle w:val="Heading2"/>
              <w:ind w:left="252"/>
              <w:rPr>
                <w:rFonts w:ascii="Calibri Light" w:hAnsi="Calibri Light" w:cs="Calibri Light"/>
                <w:b/>
                <w:bCs/>
                <w:color w:val="auto"/>
                <w:sz w:val="28"/>
                <w:szCs w:val="28"/>
              </w:rPr>
            </w:pPr>
            <w:r w:rsidRPr="00901CF3">
              <w:rPr>
                <w:rFonts w:ascii="Calibri Light" w:hAnsi="Calibri Light" w:cs="Calibri Light"/>
                <w:b/>
                <w:bCs/>
                <w:color w:val="auto"/>
                <w:sz w:val="28"/>
                <w:szCs w:val="28"/>
              </w:rPr>
              <w:t xml:space="preserve">Scan &amp; Analysis Platform </w:t>
            </w:r>
          </w:p>
          <w:p w14:paraId="091DF0F4" w14:textId="77777777" w:rsidR="006179B3" w:rsidRPr="00901CF3" w:rsidRDefault="006179B3" w:rsidP="006179B3">
            <w:pPr>
              <w:ind w:left="252"/>
              <w:rPr>
                <w:rFonts w:ascii="Calibri Light" w:hAnsi="Calibri Light" w:cs="Calibri Light"/>
                <w:b/>
                <w:bCs/>
              </w:rPr>
            </w:pPr>
            <w:r w:rsidRPr="00901CF3">
              <w:rPr>
                <w:rFonts w:ascii="Calibri Light" w:hAnsi="Calibri Light" w:cs="Calibri Light" w:hint="cs"/>
                <w:b/>
                <w:bCs/>
                <w:rtl/>
              </w:rPr>
              <w:t>5</w:t>
            </w:r>
            <w:r w:rsidRPr="00901CF3">
              <w:rPr>
                <w:rFonts w:ascii="Calibri Light" w:hAnsi="Calibri Light" w:cs="Calibri Light"/>
                <w:b/>
                <w:bCs/>
              </w:rPr>
              <w:t xml:space="preserve">MP </w:t>
            </w:r>
            <w:r w:rsidRPr="00901CF3">
              <w:rPr>
                <w:rFonts w:ascii="Calibri Light" w:hAnsi="Calibri Light" w:cs="Calibri Light" w:hint="cs"/>
                <w:b/>
                <w:bCs/>
              </w:rPr>
              <w:t>CMOS</w:t>
            </w:r>
            <w:r w:rsidRPr="00901CF3">
              <w:rPr>
                <w:rFonts w:ascii="Calibri Light" w:hAnsi="Calibri Light" w:cs="Calibri Light" w:hint="cs"/>
                <w:b/>
                <w:bCs/>
                <w:rtl/>
              </w:rPr>
              <w:t xml:space="preserve"> </w:t>
            </w:r>
            <w:r w:rsidRPr="00901CF3">
              <w:rPr>
                <w:rFonts w:ascii="Calibri Light" w:hAnsi="Calibri Light" w:cs="Calibri Light"/>
                <w:b/>
                <w:bCs/>
              </w:rPr>
              <w:t>Monochrome Camera</w:t>
            </w:r>
          </w:p>
          <w:p w14:paraId="5CB1735E" w14:textId="77777777" w:rsidR="006179B3" w:rsidRPr="00901CF3" w:rsidRDefault="006179B3" w:rsidP="003A50B2">
            <w:pPr>
              <w:pStyle w:val="ListParagraph"/>
              <w:numPr>
                <w:ilvl w:val="0"/>
                <w:numId w:val="22"/>
              </w:numPr>
              <w:rPr>
                <w:rFonts w:ascii="Calibri Light" w:hAnsi="Calibri Light" w:cs="Calibri Light"/>
              </w:rPr>
            </w:pPr>
            <w:r w:rsidRPr="00901CF3">
              <w:rPr>
                <w:rFonts w:ascii="Calibri Light" w:hAnsi="Calibri Light" w:cs="Calibri Light"/>
              </w:rPr>
              <w:t>2/3" high resolution monochrome digital CMOS</w:t>
            </w:r>
          </w:p>
          <w:p w14:paraId="1EA3B5DE" w14:textId="77777777" w:rsidR="006179B3" w:rsidRPr="00901CF3" w:rsidRDefault="006179B3" w:rsidP="003A50B2">
            <w:pPr>
              <w:pStyle w:val="ListParagraph"/>
              <w:numPr>
                <w:ilvl w:val="0"/>
                <w:numId w:val="22"/>
              </w:numPr>
              <w:rPr>
                <w:rFonts w:ascii="Calibri Light" w:hAnsi="Calibri Light" w:cs="Calibri Light"/>
              </w:rPr>
            </w:pPr>
            <w:r w:rsidRPr="00901CF3">
              <w:rPr>
                <w:rFonts w:ascii="Calibri Light" w:hAnsi="Calibri Light" w:cs="Calibri Light"/>
              </w:rPr>
              <w:t xml:space="preserve">Resolution 2448 </w:t>
            </w:r>
            <w:proofErr w:type="spellStart"/>
            <w:r w:rsidRPr="00901CF3">
              <w:rPr>
                <w:rFonts w:ascii="Calibri Light" w:hAnsi="Calibri Light" w:cs="Calibri Light"/>
              </w:rPr>
              <w:t>px</w:t>
            </w:r>
            <w:proofErr w:type="spellEnd"/>
            <w:r w:rsidRPr="00901CF3">
              <w:rPr>
                <w:rFonts w:ascii="Calibri Light" w:hAnsi="Calibri Light" w:cs="Calibri Light"/>
              </w:rPr>
              <w:t xml:space="preserve"> X 2048 </w:t>
            </w:r>
            <w:proofErr w:type="spellStart"/>
            <w:r w:rsidRPr="00901CF3">
              <w:rPr>
                <w:rFonts w:ascii="Calibri Light" w:hAnsi="Calibri Light" w:cs="Calibri Light"/>
              </w:rPr>
              <w:t>px</w:t>
            </w:r>
            <w:proofErr w:type="spellEnd"/>
          </w:p>
          <w:p w14:paraId="0984BB87" w14:textId="77777777" w:rsidR="006179B3" w:rsidRPr="00901CF3" w:rsidRDefault="006179B3" w:rsidP="003A50B2">
            <w:pPr>
              <w:pStyle w:val="ListParagraph"/>
              <w:numPr>
                <w:ilvl w:val="0"/>
                <w:numId w:val="22"/>
              </w:numPr>
              <w:rPr>
                <w:rFonts w:ascii="Calibri Light" w:hAnsi="Calibri Light" w:cs="Calibri Light"/>
              </w:rPr>
            </w:pPr>
            <w:r w:rsidRPr="00901CF3">
              <w:rPr>
                <w:rFonts w:ascii="Calibri Light" w:hAnsi="Calibri Light" w:cs="Calibri Light"/>
              </w:rPr>
              <w:t>Pixel size 3.45 µm x 3.45 µm</w:t>
            </w:r>
          </w:p>
          <w:p w14:paraId="441ACE29" w14:textId="77777777" w:rsidR="006179B3" w:rsidRPr="00901CF3" w:rsidRDefault="006179B3" w:rsidP="003A50B2">
            <w:pPr>
              <w:pStyle w:val="ListParagraph"/>
              <w:numPr>
                <w:ilvl w:val="0"/>
                <w:numId w:val="22"/>
              </w:numPr>
              <w:rPr>
                <w:rFonts w:ascii="Calibri Light" w:hAnsi="Calibri Light" w:cs="Calibri Light"/>
              </w:rPr>
            </w:pPr>
            <w:r w:rsidRPr="00901CF3">
              <w:rPr>
                <w:rFonts w:ascii="Calibri Light" w:hAnsi="Calibri Light" w:cs="Calibri Light"/>
              </w:rPr>
              <w:t>Pixel depth 12 bit</w:t>
            </w:r>
          </w:p>
          <w:p w14:paraId="5363C380" w14:textId="601D35B0" w:rsidR="006179B3" w:rsidRPr="00901CF3" w:rsidRDefault="006179B3" w:rsidP="003A50B2">
            <w:pPr>
              <w:numPr>
                <w:ilvl w:val="0"/>
                <w:numId w:val="22"/>
              </w:numPr>
              <w:rPr>
                <w:rFonts w:ascii="Calibri Light" w:hAnsi="Calibri Light" w:cs="Calibri Light"/>
                <w:b/>
                <w:bCs/>
              </w:rPr>
            </w:pPr>
            <w:r w:rsidRPr="00901CF3">
              <w:rPr>
                <w:rFonts w:ascii="Calibri Light" w:hAnsi="Calibri Light" w:cs="Calibri Light"/>
              </w:rPr>
              <w:t>Interface USB3</w:t>
            </w:r>
          </w:p>
          <w:p w14:paraId="354FDFB7" w14:textId="77777777" w:rsidR="006179B3" w:rsidRPr="00901CF3" w:rsidRDefault="006179B3" w:rsidP="006179B3">
            <w:pPr>
              <w:ind w:left="285"/>
              <w:rPr>
                <w:rFonts w:ascii="Calibri Light" w:hAnsi="Calibri Light" w:cs="Calibri Light"/>
                <w:b/>
                <w:bCs/>
              </w:rPr>
            </w:pPr>
            <w:r w:rsidRPr="00901CF3">
              <w:rPr>
                <w:rFonts w:ascii="Calibri Light" w:hAnsi="Calibri Light" w:cs="Calibri Light"/>
                <w:b/>
                <w:bCs/>
              </w:rPr>
              <w:t>Motorized Scanning Stage</w:t>
            </w:r>
          </w:p>
          <w:p w14:paraId="54463DA1" w14:textId="77777777" w:rsidR="006179B3" w:rsidRPr="00901CF3" w:rsidRDefault="006179B3" w:rsidP="003A50B2">
            <w:pPr>
              <w:pStyle w:val="ListParagraph"/>
              <w:numPr>
                <w:ilvl w:val="0"/>
                <w:numId w:val="22"/>
              </w:numPr>
              <w:rPr>
                <w:rFonts w:ascii="Calibri Light" w:hAnsi="Calibri Light" w:cs="Calibri Light"/>
              </w:rPr>
            </w:pPr>
            <w:r w:rsidRPr="00901CF3">
              <w:rPr>
                <w:rFonts w:ascii="Calibri Light" w:hAnsi="Calibri Light" w:cs="Calibri Light"/>
              </w:rPr>
              <w:t>Tray for 9 slides capacity</w:t>
            </w:r>
          </w:p>
          <w:p w14:paraId="25B734A3" w14:textId="77777777" w:rsidR="006179B3" w:rsidRPr="00901CF3" w:rsidRDefault="006179B3" w:rsidP="003A50B2">
            <w:pPr>
              <w:pStyle w:val="ListParagraph"/>
              <w:numPr>
                <w:ilvl w:val="0"/>
                <w:numId w:val="22"/>
              </w:numPr>
              <w:rPr>
                <w:rFonts w:ascii="Calibri Light" w:hAnsi="Calibri Light" w:cs="Calibri Light"/>
              </w:rPr>
            </w:pPr>
            <w:r w:rsidRPr="00901CF3">
              <w:rPr>
                <w:rFonts w:ascii="Calibri Light" w:hAnsi="Calibri Light" w:cs="Calibri Light"/>
              </w:rPr>
              <w:t>Joystick 2 axis, 4 fast function buttons</w:t>
            </w:r>
          </w:p>
          <w:p w14:paraId="006B2151" w14:textId="5BA182B8" w:rsidR="006179B3" w:rsidRPr="00901CF3" w:rsidRDefault="006179B3" w:rsidP="003A50B2">
            <w:pPr>
              <w:pStyle w:val="ListParagraph"/>
              <w:numPr>
                <w:ilvl w:val="0"/>
                <w:numId w:val="22"/>
              </w:numPr>
              <w:rPr>
                <w:rFonts w:ascii="Calibri Light" w:hAnsi="Calibri Light" w:cs="Calibri Light"/>
              </w:rPr>
            </w:pPr>
            <w:r w:rsidRPr="00901CF3">
              <w:rPr>
                <w:rFonts w:ascii="Calibri Light" w:hAnsi="Calibri Light" w:cs="Calibri Light"/>
              </w:rPr>
              <w:t>ASI Controller</w:t>
            </w:r>
          </w:p>
          <w:p w14:paraId="28E9DA92" w14:textId="77777777" w:rsidR="006179B3" w:rsidRPr="00901CF3" w:rsidRDefault="006179B3" w:rsidP="006179B3">
            <w:pPr>
              <w:ind w:left="252"/>
              <w:rPr>
                <w:rFonts w:ascii="Calibri Light" w:hAnsi="Calibri Light" w:cs="Calibri Light"/>
                <w:b/>
                <w:bCs/>
              </w:rPr>
            </w:pPr>
            <w:r w:rsidRPr="00901CF3">
              <w:rPr>
                <w:rFonts w:ascii="Calibri Light" w:hAnsi="Calibri Light" w:cs="Calibri Light"/>
                <w:b/>
                <w:bCs/>
              </w:rPr>
              <w:t>Computer</w:t>
            </w:r>
          </w:p>
          <w:p w14:paraId="2E72EB15" w14:textId="77777777" w:rsidR="006179B3" w:rsidRPr="00901CF3" w:rsidRDefault="006179B3" w:rsidP="003A50B2">
            <w:pPr>
              <w:pStyle w:val="ListParagraph"/>
              <w:numPr>
                <w:ilvl w:val="0"/>
                <w:numId w:val="22"/>
              </w:numPr>
              <w:rPr>
                <w:rFonts w:ascii="Calibri Light" w:hAnsi="Calibri Light" w:cs="Calibri Light"/>
              </w:rPr>
            </w:pPr>
            <w:r>
              <w:rPr>
                <w:rFonts w:ascii="Calibri Light" w:hAnsi="Calibri Light" w:cs="Calibri Light"/>
              </w:rPr>
              <w:t>Tower Form</w:t>
            </w:r>
            <w:r w:rsidRPr="00901CF3">
              <w:rPr>
                <w:rFonts w:ascii="Calibri Light" w:hAnsi="Calibri Light" w:cs="Calibri Light"/>
              </w:rPr>
              <w:t xml:space="preserve"> Series PC</w:t>
            </w:r>
          </w:p>
          <w:p w14:paraId="09B15405" w14:textId="77777777" w:rsidR="006179B3" w:rsidRDefault="006179B3" w:rsidP="003A50B2">
            <w:pPr>
              <w:pStyle w:val="ListParagraph"/>
              <w:numPr>
                <w:ilvl w:val="0"/>
                <w:numId w:val="22"/>
              </w:numPr>
              <w:rPr>
                <w:rFonts w:ascii="Calibri Light" w:hAnsi="Calibri Light" w:cs="Calibri Light"/>
              </w:rPr>
            </w:pPr>
            <w:r w:rsidRPr="55369372">
              <w:rPr>
                <w:rFonts w:ascii="Calibri Light" w:hAnsi="Calibri Light" w:cs="Calibri Light"/>
              </w:rPr>
              <w:t>Processor Intel Core</w:t>
            </w:r>
            <w:r>
              <w:rPr>
                <w:rFonts w:ascii="Calibri Light" w:hAnsi="Calibri Light" w:cs="Calibri Light"/>
              </w:rPr>
              <w:t xml:space="preserve"> </w:t>
            </w:r>
            <w:r w:rsidRPr="0048159F">
              <w:rPr>
                <w:rFonts w:ascii="Calibri Light" w:hAnsi="Calibri Light" w:cs="Calibri Light"/>
              </w:rPr>
              <w:t>i7-13700K</w:t>
            </w:r>
            <w:r w:rsidRPr="55369372">
              <w:rPr>
                <w:rFonts w:ascii="Calibri Light" w:hAnsi="Calibri Light" w:cs="Calibri Light"/>
              </w:rPr>
              <w:t xml:space="preserve"> </w:t>
            </w:r>
          </w:p>
          <w:p w14:paraId="72F0F54E" w14:textId="77777777" w:rsidR="006179B3" w:rsidRPr="0082607E" w:rsidRDefault="006179B3" w:rsidP="003A50B2">
            <w:pPr>
              <w:pStyle w:val="ListParagraph"/>
              <w:numPr>
                <w:ilvl w:val="0"/>
                <w:numId w:val="22"/>
              </w:numPr>
              <w:rPr>
                <w:rFonts w:ascii="Calibri Light" w:hAnsi="Calibri Light" w:cs="Calibri Light"/>
              </w:rPr>
            </w:pPr>
            <w:r w:rsidRPr="55369372">
              <w:rPr>
                <w:rFonts w:ascii="Calibri Light" w:hAnsi="Calibri Light" w:cs="Calibri Light"/>
              </w:rPr>
              <w:t xml:space="preserve">Display card NVIDIA </w:t>
            </w:r>
            <w:r w:rsidRPr="0048159F">
              <w:rPr>
                <w:rFonts w:ascii="Calibri Light" w:hAnsi="Calibri Light" w:cs="Calibri Light"/>
              </w:rPr>
              <w:t>RTX</w:t>
            </w:r>
            <w:r>
              <w:rPr>
                <w:rFonts w:ascii="Calibri Light" w:hAnsi="Calibri Light" w:cs="Calibri Light"/>
              </w:rPr>
              <w:t>-</w:t>
            </w:r>
            <w:r w:rsidRPr="0048159F">
              <w:rPr>
                <w:rFonts w:ascii="Calibri Light" w:hAnsi="Calibri Light" w:cs="Calibri Light"/>
              </w:rPr>
              <w:t xml:space="preserve">4060 </w:t>
            </w:r>
            <w:r>
              <w:rPr>
                <w:rFonts w:ascii="Calibri Light" w:hAnsi="Calibri Light" w:cs="Calibri Light"/>
              </w:rPr>
              <w:t xml:space="preserve">8 </w:t>
            </w:r>
            <w:r w:rsidRPr="00177203">
              <w:rPr>
                <w:rStyle w:val="CommentReference"/>
                <w:sz w:val="22"/>
                <w:szCs w:val="22"/>
              </w:rPr>
              <w:t>G</w:t>
            </w:r>
            <w:r w:rsidRPr="00177203">
              <w:rPr>
                <w:rFonts w:ascii="Calibri Light" w:hAnsi="Calibri Light" w:cs="Calibri Light"/>
              </w:rPr>
              <w:t>B</w:t>
            </w:r>
          </w:p>
          <w:p w14:paraId="20FF9D59" w14:textId="77777777" w:rsidR="006179B3" w:rsidRPr="00901CF3" w:rsidRDefault="006179B3" w:rsidP="003A50B2">
            <w:pPr>
              <w:pStyle w:val="ListParagraph"/>
              <w:numPr>
                <w:ilvl w:val="0"/>
                <w:numId w:val="22"/>
              </w:numPr>
              <w:rPr>
                <w:rFonts w:ascii="Calibri Light" w:hAnsi="Calibri Light" w:cs="Calibri Light"/>
              </w:rPr>
            </w:pPr>
            <w:r w:rsidRPr="00901CF3">
              <w:rPr>
                <w:rFonts w:ascii="Calibri Light" w:hAnsi="Calibri Light" w:cs="Calibri Light"/>
              </w:rPr>
              <w:t>Memory 16GB RAM</w:t>
            </w:r>
          </w:p>
          <w:p w14:paraId="09441FB3" w14:textId="77777777" w:rsidR="006179B3" w:rsidRPr="00901CF3" w:rsidRDefault="006179B3" w:rsidP="003A50B2">
            <w:pPr>
              <w:pStyle w:val="ListParagraph"/>
              <w:numPr>
                <w:ilvl w:val="0"/>
                <w:numId w:val="22"/>
              </w:numPr>
              <w:rPr>
                <w:rFonts w:ascii="Calibri Light" w:hAnsi="Calibri Light" w:cs="Calibri Light"/>
              </w:rPr>
            </w:pPr>
            <w:r w:rsidRPr="00901CF3">
              <w:rPr>
                <w:rFonts w:ascii="Calibri Light" w:hAnsi="Calibri Light" w:cs="Calibri Light"/>
              </w:rPr>
              <w:t>Hard Drive 512GB SSD</w:t>
            </w:r>
          </w:p>
          <w:p w14:paraId="1580CAA1" w14:textId="77777777" w:rsidR="006179B3" w:rsidRPr="00901CF3" w:rsidRDefault="006179B3" w:rsidP="003A50B2">
            <w:pPr>
              <w:pStyle w:val="ListParagraph"/>
              <w:numPr>
                <w:ilvl w:val="0"/>
                <w:numId w:val="22"/>
              </w:numPr>
              <w:rPr>
                <w:rFonts w:ascii="Calibri Light" w:hAnsi="Calibri Light" w:cs="Calibri Light"/>
              </w:rPr>
            </w:pPr>
            <w:r w:rsidRPr="00901CF3">
              <w:rPr>
                <w:rFonts w:ascii="Calibri Light" w:hAnsi="Calibri Light" w:cs="Calibri Light"/>
              </w:rPr>
              <w:t>Operating system Microsoft Windows 11 or 10 64 Bit</w:t>
            </w:r>
            <w:r w:rsidRPr="00901CF3">
              <w:rPr>
                <w:rFonts w:ascii="Calibri Light" w:hAnsi="Calibri Light" w:cs="Calibri Light"/>
              </w:rPr>
              <w:br/>
              <w:t>Professional or Enterprise edition</w:t>
            </w:r>
          </w:p>
          <w:p w14:paraId="64F0869D" w14:textId="4CD11847" w:rsidR="006179B3" w:rsidRPr="00901CF3" w:rsidRDefault="006179B3" w:rsidP="006179B3">
            <w:pPr>
              <w:pStyle w:val="ListParagraph"/>
              <w:ind w:left="660"/>
              <w:rPr>
                <w:rFonts w:ascii="Calibri Light" w:hAnsi="Calibri Light" w:cs="Calibri Light"/>
              </w:rPr>
            </w:pPr>
          </w:p>
        </w:tc>
      </w:tr>
      <w:tr w:rsidR="00B9339F" w14:paraId="79D8EE6F" w14:textId="77777777" w:rsidTr="00AA29F5">
        <w:trPr>
          <w:trHeight w:val="2409"/>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691218DB" w14:textId="6AE3F9D1" w:rsidR="00B9339F" w:rsidRDefault="00AA29F5" w:rsidP="006179B3">
            <w:pPr>
              <w:pStyle w:val="Heading2"/>
              <w:ind w:left="252"/>
              <w:rPr>
                <w:rFonts w:ascii="Calibri Light" w:hAnsi="Calibri Light" w:cs="Calibri Light"/>
                <w:color w:val="A3CF5F"/>
                <w:sz w:val="20"/>
                <w:szCs w:val="20"/>
              </w:rPr>
            </w:pPr>
            <w:r w:rsidRPr="006A7EDB">
              <w:rPr>
                <w:noProof/>
              </w:rPr>
              <w:drawing>
                <wp:anchor distT="0" distB="0" distL="114300" distR="114300" simplePos="0" relativeHeight="251858432" behindDoc="0" locked="0" layoutInCell="1" allowOverlap="1" wp14:anchorId="31BFBEAB" wp14:editId="17BEA3A5">
                  <wp:simplePos x="0" y="0"/>
                  <wp:positionH relativeFrom="column">
                    <wp:posOffset>4519323</wp:posOffset>
                  </wp:positionH>
                  <wp:positionV relativeFrom="paragraph">
                    <wp:posOffset>114576</wp:posOffset>
                  </wp:positionV>
                  <wp:extent cx="1188554" cy="1429968"/>
                  <wp:effectExtent l="0" t="0" r="0" b="0"/>
                  <wp:wrapNone/>
                  <wp:docPr id="2056456367" name="Picture 2056456367" descr="L:\Marketing\New Website\Content\Product Pages\CONFIGURATIONS SECTION System images for Configurations\Pictures\9 for HiBand\_ASH5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Marketing\New Website\Content\Product Pages\CONFIGURATIONS SECTION System images for Configurations\Pictures\9 for HiBand\_ASH5105.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flipH="1">
                            <a:off x="0" y="0"/>
                            <a:ext cx="1194994" cy="1437716"/>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49A9">
              <w:rPr>
                <w:noProof/>
                <w:color w:val="A3CF5F"/>
                <w:sz w:val="20"/>
                <w:szCs w:val="20"/>
              </w:rPr>
              <w:drawing>
                <wp:anchor distT="0" distB="0" distL="114300" distR="114300" simplePos="0" relativeHeight="251812352" behindDoc="0" locked="0" layoutInCell="1" allowOverlap="1" wp14:anchorId="5B3E6BA9" wp14:editId="0747B329">
                  <wp:simplePos x="0" y="0"/>
                  <wp:positionH relativeFrom="column">
                    <wp:posOffset>2825142</wp:posOffset>
                  </wp:positionH>
                  <wp:positionV relativeFrom="paragraph">
                    <wp:posOffset>11072</wp:posOffset>
                  </wp:positionV>
                  <wp:extent cx="1986653" cy="1550504"/>
                  <wp:effectExtent l="0" t="0" r="0" b="0"/>
                  <wp:wrapNone/>
                  <wp:docPr id="741395617" name="Picture 741395617" descr="L:\Marcom Noa\Brochures\2021 - V8.2\June 2021\HiBand\Brochure pictures\shutterstock_284727590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Marcom Noa\Brochures\2021 - V8.2\June 2021\HiBand\Brochure pictures\shutterstock_284727590_new.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86653" cy="15505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EA0DB4" w14:textId="7CF551AF" w:rsidR="00B9339F" w:rsidRDefault="00B9339F" w:rsidP="00B9339F"/>
          <w:p w14:paraId="6F45A73F" w14:textId="6A4B9AC9" w:rsidR="00B9339F" w:rsidRDefault="00AA29F5" w:rsidP="00B9339F">
            <w:r>
              <w:rPr>
                <w:noProof/>
              </w:rPr>
              <w:drawing>
                <wp:anchor distT="0" distB="0" distL="114300" distR="114300" simplePos="0" relativeHeight="251896320" behindDoc="0" locked="0" layoutInCell="1" allowOverlap="1" wp14:anchorId="0B3C5CD9" wp14:editId="47EA6C40">
                  <wp:simplePos x="0" y="0"/>
                  <wp:positionH relativeFrom="column">
                    <wp:posOffset>1450119</wp:posOffset>
                  </wp:positionH>
                  <wp:positionV relativeFrom="paragraph">
                    <wp:posOffset>75067</wp:posOffset>
                  </wp:positionV>
                  <wp:extent cx="1659062" cy="1107353"/>
                  <wp:effectExtent l="0" t="0" r="0" b="0"/>
                  <wp:wrapNone/>
                  <wp:docPr id="2000527021" name="Picture 2000527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64764" cy="11111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385B4D" w14:textId="77777777" w:rsidR="00B9339F" w:rsidRDefault="00B9339F" w:rsidP="00B9339F"/>
          <w:p w14:paraId="0EB08638" w14:textId="77777777" w:rsidR="00B9339F" w:rsidRDefault="00B9339F" w:rsidP="00B9339F"/>
          <w:p w14:paraId="66F5AC1E" w14:textId="77777777" w:rsidR="00B9339F" w:rsidRPr="00B9339F" w:rsidRDefault="00B9339F" w:rsidP="00B9339F"/>
        </w:tc>
      </w:tr>
    </w:tbl>
    <w:p w14:paraId="705D2363" w14:textId="4B90E108" w:rsidR="00897CAF" w:rsidRDefault="00897CAF" w:rsidP="00033DDD">
      <w:pPr>
        <w:tabs>
          <w:tab w:val="left" w:pos="1941"/>
        </w:tabs>
        <w:rPr>
          <w:rFonts w:ascii="HelveticaNeueLT Std Med Cn" w:hAnsi="HelveticaNeueLT Std Med Cn"/>
          <w:sz w:val="36"/>
          <w:szCs w:val="36"/>
        </w:rPr>
        <w:sectPr w:rsidR="00897CAF" w:rsidSect="00B9339F">
          <w:headerReference w:type="first" r:id="rId33"/>
          <w:pgSz w:w="12240" w:h="15840"/>
          <w:pgMar w:top="0" w:right="720" w:bottom="0" w:left="360" w:header="720" w:footer="0" w:gutter="0"/>
          <w:cols w:space="720"/>
          <w:titlePg/>
          <w:docGrid w:linePitch="360"/>
        </w:sectPr>
      </w:pPr>
    </w:p>
    <w:p w14:paraId="4023780A" w14:textId="77777777" w:rsidR="00897CAF" w:rsidRPr="002453B5" w:rsidRDefault="003731B4" w:rsidP="00B9339F">
      <w:pPr>
        <w:rPr>
          <w:rFonts w:ascii="Calibri Light" w:hAnsi="Calibri Light" w:cs="Calibri Light"/>
          <w:sz w:val="36"/>
          <w:szCs w:val="36"/>
        </w:rPr>
      </w:pPr>
      <w:r w:rsidRPr="002453B5">
        <w:rPr>
          <w:rFonts w:ascii="Calibri Light" w:hAnsi="Calibri Light" w:cs="Calibri Light"/>
          <w:sz w:val="36"/>
          <w:szCs w:val="36"/>
        </w:rPr>
        <w:lastRenderedPageBreak/>
        <w:t>Product Options</w:t>
      </w:r>
    </w:p>
    <w:tbl>
      <w:tblPr>
        <w:tblStyle w:val="TableGrid"/>
        <w:tblW w:w="1236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2070"/>
        <w:gridCol w:w="10174"/>
        <w:gridCol w:w="119"/>
      </w:tblGrid>
      <w:tr w:rsidR="00AF0B35" w:rsidRPr="002453B5" w14:paraId="07CFA627" w14:textId="77777777" w:rsidTr="00406517">
        <w:trPr>
          <w:gridAfter w:val="1"/>
          <w:wAfter w:w="119" w:type="dxa"/>
          <w:trHeight w:val="319"/>
        </w:trPr>
        <w:tc>
          <w:tcPr>
            <w:tcW w:w="2070" w:type="dxa"/>
            <w:shd w:val="clear" w:color="auto" w:fill="F2F2F2" w:themeFill="background1" w:themeFillShade="F2"/>
            <w:vAlign w:val="center"/>
          </w:tcPr>
          <w:p w14:paraId="2BC0E0D7" w14:textId="77777777" w:rsidR="00AF0B35" w:rsidRPr="002453B5" w:rsidRDefault="00AF0B35" w:rsidP="005442EE">
            <w:pPr>
              <w:ind w:left="255"/>
              <w:rPr>
                <w:rFonts w:ascii="Calibri Light" w:hAnsi="Calibri Light" w:cs="Calibri Light"/>
                <w:color w:val="838381" w:themeColor="text1" w:themeTint="A6"/>
                <w:sz w:val="18"/>
                <w:szCs w:val="18"/>
              </w:rPr>
            </w:pPr>
            <w:r w:rsidRPr="002453B5">
              <w:rPr>
                <w:rFonts w:ascii="Calibri Light" w:hAnsi="Calibri Light" w:cs="Calibri Light"/>
                <w:color w:val="838381" w:themeColor="text1" w:themeTint="A6"/>
                <w:sz w:val="18"/>
                <w:szCs w:val="18"/>
              </w:rPr>
              <w:t>Catalog #</w:t>
            </w:r>
          </w:p>
        </w:tc>
        <w:tc>
          <w:tcPr>
            <w:tcW w:w="10174" w:type="dxa"/>
            <w:shd w:val="clear" w:color="auto" w:fill="F2F2F2" w:themeFill="background1" w:themeFillShade="F2"/>
            <w:vAlign w:val="center"/>
          </w:tcPr>
          <w:p w14:paraId="217E5D57" w14:textId="77777777" w:rsidR="00AF0B35" w:rsidRPr="002453B5" w:rsidRDefault="00AF0B35" w:rsidP="005442EE">
            <w:pPr>
              <w:ind w:left="255"/>
              <w:rPr>
                <w:rFonts w:ascii="Calibri Light" w:hAnsi="Calibri Light" w:cs="Calibri Light"/>
                <w:color w:val="838381" w:themeColor="text1" w:themeTint="A6"/>
                <w:sz w:val="18"/>
                <w:szCs w:val="18"/>
              </w:rPr>
            </w:pPr>
            <w:r w:rsidRPr="002453B5">
              <w:rPr>
                <w:rFonts w:ascii="Calibri Light" w:hAnsi="Calibri Light" w:cs="Calibri Light"/>
                <w:color w:val="838381" w:themeColor="text1" w:themeTint="A6"/>
                <w:sz w:val="18"/>
                <w:szCs w:val="18"/>
              </w:rPr>
              <w:t>Product Name</w:t>
            </w:r>
          </w:p>
        </w:tc>
      </w:tr>
      <w:tr w:rsidR="00897CAF" w:rsidRPr="002453B5" w14:paraId="7E265D90" w14:textId="77777777" w:rsidTr="687ECEAB">
        <w:trPr>
          <w:trHeight w:val="481"/>
        </w:trPr>
        <w:tc>
          <w:tcPr>
            <w:tcW w:w="12363" w:type="dxa"/>
            <w:gridSpan w:val="3"/>
            <w:shd w:val="clear" w:color="auto" w:fill="FFFFFF" w:themeFill="background1"/>
            <w:vAlign w:val="center"/>
          </w:tcPr>
          <w:p w14:paraId="4425EDF3" w14:textId="77777777" w:rsidR="00897CAF" w:rsidRPr="002453B5" w:rsidRDefault="00897CAF" w:rsidP="00897CAF">
            <w:pPr>
              <w:pStyle w:val="Heading2"/>
              <w:ind w:left="255"/>
              <w:rPr>
                <w:rFonts w:ascii="Calibri Light" w:hAnsi="Calibri Light" w:cs="Calibri Light"/>
              </w:rPr>
            </w:pPr>
            <w:r w:rsidRPr="00A26FFE">
              <w:rPr>
                <w:rFonts w:ascii="Calibri Light" w:hAnsi="Calibri Light" w:cs="Calibri Light"/>
                <w:color w:val="008583"/>
              </w:rPr>
              <w:t>Software</w:t>
            </w:r>
          </w:p>
        </w:tc>
      </w:tr>
      <w:tr w:rsidR="00861C1D" w:rsidRPr="002453B5" w14:paraId="0265414B" w14:textId="77777777" w:rsidTr="00406517">
        <w:trPr>
          <w:gridAfter w:val="1"/>
          <w:wAfter w:w="119" w:type="dxa"/>
          <w:trHeight w:val="576"/>
        </w:trPr>
        <w:tc>
          <w:tcPr>
            <w:tcW w:w="2070" w:type="dxa"/>
            <w:shd w:val="clear" w:color="auto" w:fill="F2F2F2" w:themeFill="background1" w:themeFillShade="F2"/>
            <w:vAlign w:val="center"/>
          </w:tcPr>
          <w:p w14:paraId="564F7ABB" w14:textId="00154658" w:rsidR="00861C1D" w:rsidRPr="009849B3" w:rsidRDefault="00861C1D" w:rsidP="00861C1D">
            <w:pPr>
              <w:ind w:left="255"/>
              <w:outlineLvl w:val="1"/>
              <w:rPr>
                <w:rFonts w:ascii="Calibri Light" w:hAnsi="Calibri Light" w:cs="Calibri Light"/>
                <w:b/>
                <w:bCs/>
                <w:color w:val="000000"/>
                <w:sz w:val="20"/>
                <w:szCs w:val="20"/>
              </w:rPr>
            </w:pPr>
            <w:r w:rsidRPr="00174A3A">
              <w:rPr>
                <w:rFonts w:ascii="Calibri Light" w:hAnsi="Calibri Light" w:cs="Calibri Light"/>
                <w:b/>
                <w:bCs/>
                <w:color w:val="000000"/>
                <w:sz w:val="20"/>
                <w:szCs w:val="20"/>
              </w:rPr>
              <w:t>FPRSF0155</w:t>
            </w:r>
          </w:p>
        </w:tc>
        <w:tc>
          <w:tcPr>
            <w:tcW w:w="10174" w:type="dxa"/>
            <w:shd w:val="clear" w:color="auto" w:fill="F2F2F2" w:themeFill="background1" w:themeFillShade="F2"/>
            <w:vAlign w:val="center"/>
          </w:tcPr>
          <w:p w14:paraId="4224372B" w14:textId="083C5FD5" w:rsidR="00861C1D" w:rsidRPr="00065DE5" w:rsidRDefault="00384E70" w:rsidP="00861C1D">
            <w:pPr>
              <w:ind w:left="75"/>
              <w:rPr>
                <w:rFonts w:ascii="Calibri Light" w:hAnsi="Calibri Light" w:cs="Calibri Light"/>
                <w:b/>
                <w:bCs/>
              </w:rPr>
            </w:pPr>
            <w:r w:rsidRPr="00174A3A">
              <w:rPr>
                <w:rFonts w:ascii="Calibri Light" w:hAnsi="Calibri Light" w:cs="Calibri Light"/>
                <w:b/>
                <w:bCs/>
              </w:rPr>
              <w:t>Aided Karyotyping™</w:t>
            </w:r>
            <w:r w:rsidRPr="00174A3A">
              <w:rPr>
                <w:rFonts w:ascii="Calibri Light" w:hAnsi="Calibri Light" w:cs="Calibri Light"/>
              </w:rPr>
              <w:t xml:space="preserve"> software license, for automatic chromosome segmentation and classification</w:t>
            </w:r>
            <w:r>
              <w:rPr>
                <w:rFonts w:ascii="Calibri Light" w:hAnsi="Calibri Light" w:cs="Calibri Light"/>
                <w:b/>
                <w:bCs/>
              </w:rPr>
              <w:t xml:space="preserve"> </w:t>
            </w:r>
          </w:p>
        </w:tc>
      </w:tr>
      <w:tr w:rsidR="00AF0B35" w:rsidRPr="002453B5" w14:paraId="01305E68" w14:textId="77777777" w:rsidTr="00406517">
        <w:trPr>
          <w:gridAfter w:val="1"/>
          <w:wAfter w:w="119" w:type="dxa"/>
          <w:trHeight w:val="576"/>
        </w:trPr>
        <w:tc>
          <w:tcPr>
            <w:tcW w:w="2070" w:type="dxa"/>
            <w:shd w:val="clear" w:color="auto" w:fill="F2F2F2" w:themeFill="background1" w:themeFillShade="F2"/>
            <w:vAlign w:val="center"/>
          </w:tcPr>
          <w:p w14:paraId="20E058CC" w14:textId="77777777" w:rsidR="00AF0B35" w:rsidRPr="002453B5" w:rsidRDefault="00AF0B35" w:rsidP="00EB2042">
            <w:pPr>
              <w:ind w:left="255"/>
              <w:outlineLvl w:val="1"/>
              <w:rPr>
                <w:rFonts w:ascii="Calibri Light" w:hAnsi="Calibri Light" w:cs="Calibri Light"/>
                <w:b/>
                <w:bCs/>
                <w:color w:val="000000"/>
                <w:sz w:val="20"/>
                <w:szCs w:val="20"/>
              </w:rPr>
            </w:pPr>
            <w:r w:rsidRPr="009849B3">
              <w:rPr>
                <w:rFonts w:ascii="Calibri Light" w:hAnsi="Calibri Light" w:cs="Calibri Light"/>
                <w:b/>
                <w:bCs/>
                <w:color w:val="000000"/>
                <w:sz w:val="20"/>
                <w:szCs w:val="20"/>
              </w:rPr>
              <w:t>FPRSF0136</w:t>
            </w:r>
          </w:p>
        </w:tc>
        <w:tc>
          <w:tcPr>
            <w:tcW w:w="10174" w:type="dxa"/>
            <w:shd w:val="clear" w:color="auto" w:fill="F2F2F2" w:themeFill="background1" w:themeFillShade="F2"/>
            <w:vAlign w:val="center"/>
          </w:tcPr>
          <w:p w14:paraId="59BB4AC5" w14:textId="456A6F07" w:rsidR="00AF0B35" w:rsidRPr="002453B5" w:rsidRDefault="3CB418AE" w:rsidP="00861C1D">
            <w:pPr>
              <w:ind w:left="75"/>
              <w:rPr>
                <w:rFonts w:ascii="Calibri Light" w:hAnsi="Calibri Light" w:cs="Calibri Light"/>
              </w:rPr>
            </w:pPr>
            <w:proofErr w:type="spellStart"/>
            <w:r w:rsidRPr="687ECEAB">
              <w:rPr>
                <w:rFonts w:ascii="Calibri Light" w:hAnsi="Calibri Light" w:cs="Calibri Light"/>
                <w:b/>
                <w:bCs/>
              </w:rPr>
              <w:t>LabLife</w:t>
            </w:r>
            <w:proofErr w:type="spellEnd"/>
            <w:r w:rsidRPr="687ECEAB">
              <w:rPr>
                <w:rFonts w:ascii="Calibri Light" w:hAnsi="Calibri Light" w:cs="Calibri Light"/>
                <w:b/>
                <w:bCs/>
              </w:rPr>
              <w:t>™</w:t>
            </w:r>
            <w:r w:rsidRPr="687ECEAB">
              <w:rPr>
                <w:rFonts w:ascii="Calibri Light" w:hAnsi="Calibri Light" w:cs="Calibri Light"/>
              </w:rPr>
              <w:t xml:space="preserve"> software license for measurement, </w:t>
            </w:r>
            <w:r w:rsidR="12F3A688" w:rsidRPr="687ECEAB">
              <w:rPr>
                <w:rFonts w:ascii="Calibri Light" w:hAnsi="Calibri Light" w:cs="Calibri Light"/>
              </w:rPr>
              <w:t>management,</w:t>
            </w:r>
            <w:r w:rsidRPr="687ECEAB">
              <w:rPr>
                <w:rFonts w:ascii="Calibri Light" w:hAnsi="Calibri Light" w:cs="Calibri Light"/>
              </w:rPr>
              <w:t xml:space="preserve"> and reporting of the lab performance statistics</w:t>
            </w:r>
          </w:p>
        </w:tc>
      </w:tr>
      <w:tr w:rsidR="00AF0B35" w:rsidRPr="002453B5" w14:paraId="544D0C91" w14:textId="77777777" w:rsidTr="00406517">
        <w:trPr>
          <w:gridAfter w:val="1"/>
          <w:wAfter w:w="119" w:type="dxa"/>
          <w:trHeight w:val="576"/>
        </w:trPr>
        <w:tc>
          <w:tcPr>
            <w:tcW w:w="2070" w:type="dxa"/>
            <w:shd w:val="clear" w:color="auto" w:fill="F2F2F2" w:themeFill="background1" w:themeFillShade="F2"/>
            <w:vAlign w:val="center"/>
          </w:tcPr>
          <w:p w14:paraId="37A27268" w14:textId="77777777" w:rsidR="00AF0B35" w:rsidRPr="002453B5" w:rsidRDefault="00AF0B35" w:rsidP="00897CAF">
            <w:pPr>
              <w:ind w:left="255"/>
              <w:outlineLvl w:val="1"/>
              <w:rPr>
                <w:rFonts w:ascii="Calibri Light" w:hAnsi="Calibri Light" w:cs="Calibri Light"/>
                <w:b/>
                <w:bCs/>
                <w:color w:val="000000"/>
                <w:sz w:val="20"/>
                <w:szCs w:val="20"/>
              </w:rPr>
            </w:pPr>
            <w:r w:rsidRPr="002453B5">
              <w:rPr>
                <w:rFonts w:ascii="Calibri Light" w:hAnsi="Calibri Light" w:cs="Calibri Light"/>
                <w:b/>
                <w:bCs/>
                <w:color w:val="000000"/>
                <w:sz w:val="20"/>
                <w:szCs w:val="20"/>
              </w:rPr>
              <w:t>FPRSF0121</w:t>
            </w:r>
          </w:p>
        </w:tc>
        <w:tc>
          <w:tcPr>
            <w:tcW w:w="10174" w:type="dxa"/>
            <w:shd w:val="clear" w:color="auto" w:fill="F2F2F2" w:themeFill="background1" w:themeFillShade="F2"/>
            <w:vAlign w:val="center"/>
          </w:tcPr>
          <w:p w14:paraId="6E0BC337" w14:textId="77777777" w:rsidR="00AF0B35" w:rsidRPr="002453B5" w:rsidRDefault="00AF0B35" w:rsidP="00861C1D">
            <w:pPr>
              <w:ind w:left="75"/>
              <w:rPr>
                <w:rFonts w:ascii="Calibri Light" w:hAnsi="Calibri Light" w:cs="Calibri Light"/>
                <w:sz w:val="24"/>
                <w:szCs w:val="24"/>
              </w:rPr>
            </w:pPr>
            <w:proofErr w:type="spellStart"/>
            <w:r w:rsidRPr="00065DE5">
              <w:rPr>
                <w:rFonts w:ascii="Calibri Light" w:hAnsi="Calibri Light" w:cs="Calibri Light"/>
                <w:b/>
                <w:bCs/>
              </w:rPr>
              <w:t>MNScore</w:t>
            </w:r>
            <w:proofErr w:type="spellEnd"/>
            <w:r w:rsidRPr="00065DE5">
              <w:rPr>
                <w:rFonts w:ascii="Calibri Light" w:hAnsi="Calibri Light" w:cs="Calibri Light"/>
                <w:b/>
                <w:bCs/>
              </w:rPr>
              <w:t>™</w:t>
            </w:r>
            <w:r w:rsidRPr="002453B5">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2453B5">
              <w:rPr>
                <w:rFonts w:ascii="Calibri Light" w:hAnsi="Calibri Light" w:cs="Calibri Light"/>
              </w:rPr>
              <w:t>for scanning and scoring of Cytokinesis-blocked micronucleus</w:t>
            </w:r>
          </w:p>
        </w:tc>
      </w:tr>
      <w:tr w:rsidR="00AF0B35" w:rsidRPr="002453B5" w14:paraId="62B05633" w14:textId="77777777" w:rsidTr="00406517">
        <w:trPr>
          <w:gridAfter w:val="1"/>
          <w:wAfter w:w="119" w:type="dxa"/>
          <w:trHeight w:val="576"/>
        </w:trPr>
        <w:tc>
          <w:tcPr>
            <w:tcW w:w="2070" w:type="dxa"/>
            <w:shd w:val="clear" w:color="auto" w:fill="F2F2F2" w:themeFill="background1" w:themeFillShade="F2"/>
            <w:vAlign w:val="center"/>
          </w:tcPr>
          <w:p w14:paraId="2AE7EC9F" w14:textId="77777777" w:rsidR="00AF0B35" w:rsidRPr="002453B5" w:rsidRDefault="00AF0B35" w:rsidP="00897CAF">
            <w:pPr>
              <w:ind w:left="255"/>
              <w:outlineLvl w:val="1"/>
              <w:rPr>
                <w:rFonts w:ascii="Calibri Light" w:hAnsi="Calibri Light" w:cs="Calibri Light"/>
                <w:b/>
                <w:bCs/>
                <w:color w:val="000000"/>
                <w:sz w:val="20"/>
                <w:szCs w:val="20"/>
              </w:rPr>
            </w:pPr>
            <w:r w:rsidRPr="00DE6C70">
              <w:rPr>
                <w:rFonts w:ascii="Calibri Light" w:hAnsi="Calibri Light" w:cs="Calibri Light"/>
                <w:b/>
                <w:bCs/>
                <w:color w:val="000000"/>
                <w:sz w:val="20"/>
                <w:szCs w:val="20"/>
              </w:rPr>
              <w:t>FPRSF0111</w:t>
            </w:r>
          </w:p>
        </w:tc>
        <w:tc>
          <w:tcPr>
            <w:tcW w:w="10174" w:type="dxa"/>
            <w:shd w:val="clear" w:color="auto" w:fill="F2F2F2" w:themeFill="background1" w:themeFillShade="F2"/>
            <w:vAlign w:val="center"/>
          </w:tcPr>
          <w:p w14:paraId="1E6D505A" w14:textId="77777777" w:rsidR="00AF0B35" w:rsidRPr="002453B5" w:rsidRDefault="00AF0B35" w:rsidP="00861C1D">
            <w:pPr>
              <w:ind w:left="75"/>
              <w:rPr>
                <w:rFonts w:ascii="Calibri Light" w:hAnsi="Calibri Light" w:cs="Calibri Light"/>
              </w:rPr>
            </w:pPr>
            <w:r w:rsidRPr="006A1B54">
              <w:rPr>
                <w:rFonts w:ascii="Calibri Light" w:hAnsi="Calibri Light" w:cs="Calibri Light"/>
                <w:b/>
                <w:bCs/>
              </w:rPr>
              <w:t>Multispecies™</w:t>
            </w:r>
            <w:r w:rsidRPr="00DE6C70">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for research and karyotyping of </w:t>
            </w:r>
            <w:r>
              <w:rPr>
                <w:rFonts w:ascii="Calibri Light" w:hAnsi="Calibri Light" w:cs="Calibri Light"/>
              </w:rPr>
              <w:t xml:space="preserve">non-human (other </w:t>
            </w:r>
            <w:r w:rsidRPr="00DE6C70">
              <w:rPr>
                <w:rFonts w:ascii="Calibri Light" w:hAnsi="Calibri Light" w:cs="Calibri Light"/>
              </w:rPr>
              <w:t>species</w:t>
            </w:r>
            <w:r>
              <w:rPr>
                <w:rFonts w:ascii="Calibri Light" w:hAnsi="Calibri Light" w:cs="Calibri Light"/>
              </w:rPr>
              <w:t>) samples</w:t>
            </w:r>
          </w:p>
        </w:tc>
      </w:tr>
      <w:tr w:rsidR="00AF0B35" w:rsidRPr="002453B5" w14:paraId="33A8F813" w14:textId="77777777" w:rsidTr="00406517">
        <w:trPr>
          <w:gridAfter w:val="1"/>
          <w:wAfter w:w="119" w:type="dxa"/>
          <w:trHeight w:val="576"/>
        </w:trPr>
        <w:tc>
          <w:tcPr>
            <w:tcW w:w="2070" w:type="dxa"/>
            <w:shd w:val="clear" w:color="auto" w:fill="F2F2F2" w:themeFill="background1" w:themeFillShade="F2"/>
            <w:vAlign w:val="center"/>
          </w:tcPr>
          <w:p w14:paraId="21E7C3A3" w14:textId="77777777" w:rsidR="00AF0B35" w:rsidRPr="002453B5" w:rsidRDefault="00AF0B35" w:rsidP="00897CAF">
            <w:pPr>
              <w:ind w:left="255"/>
              <w:outlineLvl w:val="1"/>
              <w:rPr>
                <w:rFonts w:ascii="Calibri Light" w:hAnsi="Calibri Light" w:cs="Calibri Light"/>
                <w:b/>
                <w:bCs/>
                <w:color w:val="000000"/>
                <w:sz w:val="20"/>
                <w:szCs w:val="20"/>
              </w:rPr>
            </w:pPr>
            <w:r w:rsidRPr="002453B5">
              <w:rPr>
                <w:rFonts w:ascii="Calibri Light" w:hAnsi="Calibri Light" w:cs="Calibri Light"/>
                <w:b/>
                <w:bCs/>
                <w:color w:val="000000"/>
                <w:sz w:val="20"/>
                <w:szCs w:val="20"/>
              </w:rPr>
              <w:t>FPRSF0109</w:t>
            </w:r>
          </w:p>
        </w:tc>
        <w:tc>
          <w:tcPr>
            <w:tcW w:w="10174" w:type="dxa"/>
            <w:shd w:val="clear" w:color="auto" w:fill="F2F2F2" w:themeFill="background1" w:themeFillShade="F2"/>
            <w:vAlign w:val="center"/>
          </w:tcPr>
          <w:p w14:paraId="53490746" w14:textId="77777777" w:rsidR="00AF0B35" w:rsidRPr="002453B5" w:rsidRDefault="00AF0B35" w:rsidP="00861C1D">
            <w:pPr>
              <w:ind w:left="75"/>
              <w:rPr>
                <w:rFonts w:ascii="Calibri Light" w:hAnsi="Calibri Light" w:cs="Calibri Light"/>
                <w:sz w:val="24"/>
                <w:szCs w:val="24"/>
              </w:rPr>
            </w:pPr>
            <w:proofErr w:type="spellStart"/>
            <w:r w:rsidRPr="00065DE5">
              <w:rPr>
                <w:rFonts w:ascii="Calibri Light" w:hAnsi="Calibri Light" w:cs="Calibri Light"/>
                <w:b/>
                <w:bCs/>
              </w:rPr>
              <w:t>BandView</w:t>
            </w:r>
            <w:proofErr w:type="spellEnd"/>
            <w:r w:rsidRPr="00065DE5">
              <w:rPr>
                <w:rFonts w:ascii="Calibri Light" w:hAnsi="Calibri Light" w:cs="Calibri Light"/>
                <w:b/>
                <w:bCs/>
              </w:rPr>
              <w:t>™</w:t>
            </w:r>
            <w:r w:rsidRPr="002453B5">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2453B5">
              <w:rPr>
                <w:rFonts w:ascii="Calibri Light" w:hAnsi="Calibri Light" w:cs="Calibri Light"/>
              </w:rPr>
              <w:t>for chromosome analysis and karyotyping inclusive of image acquisition module</w:t>
            </w:r>
          </w:p>
        </w:tc>
      </w:tr>
      <w:tr w:rsidR="00AF0B35" w:rsidRPr="00DE6C70" w14:paraId="43DDB9F4" w14:textId="77777777" w:rsidTr="00406517">
        <w:trPr>
          <w:gridAfter w:val="1"/>
          <w:wAfter w:w="119" w:type="dxa"/>
          <w:trHeight w:val="576"/>
        </w:trPr>
        <w:tc>
          <w:tcPr>
            <w:tcW w:w="2070" w:type="dxa"/>
            <w:shd w:val="clear" w:color="auto" w:fill="F2F2F2" w:themeFill="background1" w:themeFillShade="F2"/>
            <w:vAlign w:val="center"/>
          </w:tcPr>
          <w:p w14:paraId="7441BD1A" w14:textId="77777777" w:rsidR="00AF0B35" w:rsidRPr="00DE6C70" w:rsidRDefault="00AF0B35" w:rsidP="00DC3687">
            <w:pPr>
              <w:ind w:left="255"/>
              <w:outlineLvl w:val="1"/>
              <w:rPr>
                <w:rFonts w:ascii="Calibri Light" w:hAnsi="Calibri Light" w:cs="Calibri Light"/>
                <w:b/>
                <w:bCs/>
                <w:color w:val="000000"/>
                <w:sz w:val="20"/>
                <w:szCs w:val="20"/>
              </w:rPr>
            </w:pPr>
            <w:r w:rsidRPr="00DE6C70">
              <w:rPr>
                <w:rFonts w:ascii="Calibri Light" w:hAnsi="Calibri Light" w:cs="Calibri Light"/>
                <w:b/>
                <w:bCs/>
                <w:color w:val="000000"/>
                <w:sz w:val="20"/>
                <w:szCs w:val="20"/>
              </w:rPr>
              <w:t>FPRSF0107</w:t>
            </w:r>
          </w:p>
        </w:tc>
        <w:tc>
          <w:tcPr>
            <w:tcW w:w="10174" w:type="dxa"/>
            <w:shd w:val="clear" w:color="auto" w:fill="F2F2F2" w:themeFill="background1" w:themeFillShade="F2"/>
            <w:vAlign w:val="center"/>
          </w:tcPr>
          <w:p w14:paraId="1900843C" w14:textId="606D7F7B" w:rsidR="00AF0B35" w:rsidRPr="00B860F1" w:rsidRDefault="00AF0B35" w:rsidP="00861C1D">
            <w:pPr>
              <w:ind w:left="75"/>
              <w:rPr>
                <w:rFonts w:ascii="Calibri Light" w:hAnsi="Calibri Light" w:cs="Calibri Light"/>
                <w:b/>
                <w:bCs/>
              </w:rPr>
            </w:pPr>
            <w:proofErr w:type="spellStart"/>
            <w:r w:rsidRPr="000C4317">
              <w:rPr>
                <w:rFonts w:ascii="Calibri Light" w:hAnsi="Calibri Light" w:cs="Calibri Light"/>
                <w:b/>
                <w:bCs/>
              </w:rPr>
              <w:t>FISHView</w:t>
            </w:r>
            <w:proofErr w:type="spellEnd"/>
            <w:r w:rsidRPr="000C4317">
              <w:rPr>
                <w:rFonts w:ascii="Calibri Light" w:hAnsi="Calibri Light" w:cs="Calibri Light"/>
                <w:b/>
                <w:bCs/>
              </w:rPr>
              <w:t>™</w:t>
            </w:r>
            <w:r w:rsidRPr="00B860F1">
              <w:rPr>
                <w:rFonts w:ascii="Calibri Light" w:hAnsi="Calibri Light" w:cs="Calibri Light"/>
                <w:b/>
                <w:bCs/>
              </w:rPr>
              <w:t xml:space="preserve"> </w:t>
            </w:r>
            <w:r w:rsidRPr="00B860F1">
              <w:rPr>
                <w:rFonts w:ascii="Calibri Light" w:hAnsi="Calibri Light" w:cs="Calibri Light"/>
              </w:rPr>
              <w:t xml:space="preserve">software license </w:t>
            </w:r>
            <w:r w:rsidR="00657C2A" w:rsidRPr="00657C2A">
              <w:rPr>
                <w:rFonts w:ascii="Calibri Light" w:hAnsi="Calibri Light" w:cs="Calibri Light"/>
              </w:rPr>
              <w:t xml:space="preserve">Fluorescent Karyotyping, Image Enhancement and Documentation, Inclusive of </w:t>
            </w:r>
            <w:proofErr w:type="spellStart"/>
            <w:r w:rsidR="00657C2A" w:rsidRPr="00657C2A">
              <w:rPr>
                <w:rFonts w:ascii="Calibri Light" w:hAnsi="Calibri Light" w:cs="Calibri Light"/>
              </w:rPr>
              <w:t>mCounter</w:t>
            </w:r>
            <w:proofErr w:type="spellEnd"/>
            <w:r w:rsidR="00657C2A" w:rsidRPr="00657C2A">
              <w:rPr>
                <w:rFonts w:ascii="Calibri Light" w:hAnsi="Calibri Light" w:cs="Calibri Light"/>
              </w:rPr>
              <w:t xml:space="preserve"> and Image Acquisition Module</w:t>
            </w:r>
          </w:p>
        </w:tc>
      </w:tr>
      <w:tr w:rsidR="00C66F23" w:rsidRPr="002453B5" w14:paraId="530428A8" w14:textId="77777777" w:rsidTr="687ECEAB">
        <w:trPr>
          <w:trHeight w:val="463"/>
        </w:trPr>
        <w:tc>
          <w:tcPr>
            <w:tcW w:w="12363" w:type="dxa"/>
            <w:gridSpan w:val="3"/>
            <w:shd w:val="clear" w:color="auto" w:fill="FFFFFF" w:themeFill="background1"/>
            <w:vAlign w:val="center"/>
          </w:tcPr>
          <w:p w14:paraId="2C339C69" w14:textId="77777777" w:rsidR="00C66F23" w:rsidRPr="00A26FFE" w:rsidRDefault="00C66F23" w:rsidP="00C66F23">
            <w:pPr>
              <w:pStyle w:val="Heading2"/>
              <w:ind w:left="255"/>
              <w:rPr>
                <w:rFonts w:ascii="Calibri Light" w:hAnsi="Calibri Light" w:cs="Calibri Light"/>
                <w:color w:val="008583"/>
              </w:rPr>
            </w:pPr>
            <w:r w:rsidRPr="00A26FFE">
              <w:rPr>
                <w:rFonts w:ascii="Calibri Light" w:hAnsi="Calibri Light" w:cs="Calibri Light"/>
                <w:color w:val="008583"/>
              </w:rPr>
              <w:t>Tray Loader</w:t>
            </w:r>
          </w:p>
        </w:tc>
      </w:tr>
      <w:tr w:rsidR="00C66F23" w:rsidRPr="002453B5" w14:paraId="38F40B12" w14:textId="77777777" w:rsidTr="00406517">
        <w:trPr>
          <w:gridAfter w:val="1"/>
          <w:wAfter w:w="119" w:type="dxa"/>
          <w:trHeight w:val="1343"/>
        </w:trPr>
        <w:tc>
          <w:tcPr>
            <w:tcW w:w="2070" w:type="dxa"/>
            <w:shd w:val="clear" w:color="auto" w:fill="F2F2F2" w:themeFill="background1" w:themeFillShade="F2"/>
            <w:vAlign w:val="center"/>
          </w:tcPr>
          <w:p w14:paraId="61989DEE" w14:textId="77777777" w:rsidR="00C66F23" w:rsidRPr="002453B5" w:rsidRDefault="00C66F23" w:rsidP="00C66F23">
            <w:pPr>
              <w:ind w:left="255"/>
              <w:outlineLvl w:val="1"/>
              <w:rPr>
                <w:rFonts w:ascii="Calibri Light" w:hAnsi="Calibri Light" w:cs="Calibri Light"/>
                <w:b/>
                <w:bCs/>
                <w:color w:val="000000"/>
                <w:sz w:val="20"/>
                <w:szCs w:val="20"/>
              </w:rPr>
            </w:pPr>
            <w:bookmarkStart w:id="0" w:name="_Hlk45176996"/>
            <w:r w:rsidRPr="002453B5">
              <w:rPr>
                <w:rFonts w:ascii="Calibri Light" w:hAnsi="Calibri Light" w:cs="Calibri Light"/>
                <w:b/>
                <w:bCs/>
                <w:color w:val="000000"/>
                <w:sz w:val="20"/>
                <w:szCs w:val="20"/>
              </w:rPr>
              <w:t>FPRAC01</w:t>
            </w:r>
            <w:r>
              <w:rPr>
                <w:rFonts w:ascii="Calibri Light" w:hAnsi="Calibri Light" w:cs="Calibri Light" w:hint="cs"/>
                <w:b/>
                <w:bCs/>
                <w:color w:val="000000"/>
                <w:sz w:val="20"/>
                <w:szCs w:val="20"/>
                <w:rtl/>
              </w:rPr>
              <w:t>27</w:t>
            </w:r>
            <w:bookmarkEnd w:id="0"/>
          </w:p>
        </w:tc>
        <w:tc>
          <w:tcPr>
            <w:tcW w:w="10174" w:type="dxa"/>
            <w:shd w:val="clear" w:color="auto" w:fill="F2F2F2" w:themeFill="background1" w:themeFillShade="F2"/>
            <w:vAlign w:val="center"/>
          </w:tcPr>
          <w:p w14:paraId="36EF98B1" w14:textId="77777777" w:rsidR="00C66F23" w:rsidRPr="002453B5" w:rsidRDefault="00C66F23" w:rsidP="00861C1D">
            <w:pPr>
              <w:ind w:left="75"/>
              <w:rPr>
                <w:rFonts w:ascii="Calibri Light" w:hAnsi="Calibri Light" w:cs="Calibri Light"/>
              </w:rPr>
            </w:pPr>
            <w:r w:rsidRPr="002453B5">
              <w:rPr>
                <w:rFonts w:ascii="Calibri Light" w:hAnsi="Calibri Light" w:cs="Calibri Light"/>
              </w:rPr>
              <w:t xml:space="preserve">Tray Loader™ (1D) for </w:t>
            </w:r>
            <w:r>
              <w:rPr>
                <w:rFonts w:ascii="Calibri Light" w:hAnsi="Calibri Light" w:cs="Calibri Light" w:hint="cs"/>
                <w:rtl/>
              </w:rPr>
              <w:t>99</w:t>
            </w:r>
            <w:r w:rsidRPr="002453B5">
              <w:rPr>
                <w:rFonts w:ascii="Calibri Light" w:hAnsi="Calibri Light" w:cs="Calibri Light"/>
              </w:rPr>
              <w:t xml:space="preserve">+ slides capacity inclusive of </w:t>
            </w:r>
          </w:p>
          <w:p w14:paraId="20C180FD" w14:textId="77777777" w:rsidR="00C66F23" w:rsidRPr="002453B5" w:rsidRDefault="00C66F23" w:rsidP="00861C1D">
            <w:pPr>
              <w:ind w:left="75"/>
              <w:rPr>
                <w:rFonts w:ascii="Calibri Light" w:hAnsi="Calibri Light" w:cs="Calibri Light"/>
              </w:rPr>
            </w:pPr>
            <w:r>
              <w:rPr>
                <w:rFonts w:ascii="Calibri Light" w:hAnsi="Calibri Light" w:cs="Calibri Light" w:hint="cs"/>
                <w:rtl/>
              </w:rPr>
              <w:t>11</w:t>
            </w:r>
            <w:r w:rsidRPr="002453B5">
              <w:rPr>
                <w:rFonts w:ascii="Calibri Light" w:hAnsi="Calibri Light" w:cs="Calibri Light"/>
              </w:rPr>
              <w:t xml:space="preserve"> slide trays</w:t>
            </w:r>
          </w:p>
          <w:p w14:paraId="3A7E36B6" w14:textId="77777777" w:rsidR="00C66F23" w:rsidRPr="002453B5" w:rsidRDefault="00C66F23" w:rsidP="00861C1D">
            <w:pPr>
              <w:ind w:left="75"/>
              <w:rPr>
                <w:rFonts w:ascii="Calibri Light" w:hAnsi="Calibri Light" w:cs="Calibri Light"/>
              </w:rPr>
            </w:pPr>
            <w:r w:rsidRPr="002453B5">
              <w:rPr>
                <w:rFonts w:ascii="Calibri Light" w:hAnsi="Calibri Light" w:cs="Calibri Light"/>
              </w:rPr>
              <w:t>Barcode printer</w:t>
            </w:r>
            <w:r>
              <w:rPr>
                <w:rFonts w:ascii="Calibri Light" w:hAnsi="Calibri Light" w:cs="Calibri Light"/>
              </w:rPr>
              <w:t>,</w:t>
            </w:r>
            <w:r w:rsidRPr="002453B5">
              <w:rPr>
                <w:rFonts w:ascii="Calibri Light" w:hAnsi="Calibri Light" w:cs="Calibri Light"/>
              </w:rPr>
              <w:t xml:space="preserve"> </w:t>
            </w:r>
            <w:r w:rsidRPr="000A0793">
              <w:rPr>
                <w:rFonts w:ascii="Calibri Light" w:hAnsi="Calibri Light" w:cs="Calibri Light"/>
              </w:rPr>
              <w:t>labels</w:t>
            </w:r>
            <w:r>
              <w:rPr>
                <w:rFonts w:ascii="Calibri Light" w:hAnsi="Calibri Light" w:cs="Calibri Light"/>
              </w:rPr>
              <w:t xml:space="preserve"> (5 rolls) and ribbons (2)</w:t>
            </w:r>
          </w:p>
          <w:p w14:paraId="1705C4ED" w14:textId="77777777" w:rsidR="00C66F23" w:rsidRPr="002453B5" w:rsidRDefault="00C66F23" w:rsidP="00861C1D">
            <w:pPr>
              <w:ind w:left="75"/>
              <w:rPr>
                <w:rFonts w:ascii="Calibri Light" w:hAnsi="Calibri Light" w:cs="Calibri Light"/>
              </w:rPr>
            </w:pPr>
            <w:r w:rsidRPr="002453B5">
              <w:rPr>
                <w:rFonts w:ascii="Calibri Light" w:hAnsi="Calibri Light" w:cs="Calibri Light"/>
              </w:rPr>
              <w:t>1D barcode reader</w:t>
            </w:r>
          </w:p>
          <w:p w14:paraId="536085A6" w14:textId="77777777" w:rsidR="00C66F23" w:rsidRPr="002453B5" w:rsidRDefault="00C66F23" w:rsidP="00861C1D">
            <w:pPr>
              <w:ind w:left="75"/>
              <w:rPr>
                <w:rFonts w:ascii="Calibri Light" w:hAnsi="Calibri Light" w:cs="Calibri Light"/>
                <w:sz w:val="24"/>
                <w:szCs w:val="24"/>
              </w:rPr>
            </w:pPr>
            <w:r w:rsidRPr="002453B5">
              <w:rPr>
                <w:rFonts w:ascii="Calibri Light" w:hAnsi="Calibri Light" w:cs="Calibri Light"/>
              </w:rPr>
              <w:t>Automated oil dispenser</w:t>
            </w:r>
          </w:p>
        </w:tc>
      </w:tr>
      <w:tr w:rsidR="00C66F23" w:rsidRPr="002453B5" w14:paraId="09D5D586" w14:textId="77777777" w:rsidTr="00406517">
        <w:trPr>
          <w:gridAfter w:val="1"/>
          <w:wAfter w:w="119" w:type="dxa"/>
          <w:trHeight w:val="1343"/>
        </w:trPr>
        <w:tc>
          <w:tcPr>
            <w:tcW w:w="2070" w:type="dxa"/>
            <w:shd w:val="clear" w:color="auto" w:fill="F2F2F2" w:themeFill="background1" w:themeFillShade="F2"/>
            <w:vAlign w:val="center"/>
          </w:tcPr>
          <w:p w14:paraId="05597C3F" w14:textId="77777777" w:rsidR="00C66F23" w:rsidRPr="002453B5" w:rsidRDefault="00C66F23" w:rsidP="00C66F23">
            <w:pPr>
              <w:ind w:left="255"/>
              <w:outlineLvl w:val="1"/>
              <w:rPr>
                <w:rFonts w:ascii="Calibri Light" w:hAnsi="Calibri Light" w:cs="Calibri Light"/>
                <w:b/>
                <w:bCs/>
                <w:color w:val="000000"/>
                <w:sz w:val="20"/>
                <w:szCs w:val="20"/>
              </w:rPr>
            </w:pPr>
            <w:r w:rsidRPr="002453B5">
              <w:rPr>
                <w:rFonts w:ascii="Calibri Light" w:hAnsi="Calibri Light" w:cs="Calibri Light"/>
                <w:b/>
                <w:bCs/>
                <w:color w:val="000000"/>
                <w:sz w:val="20"/>
                <w:szCs w:val="20"/>
              </w:rPr>
              <w:t>FPRAC01</w:t>
            </w:r>
            <w:r>
              <w:rPr>
                <w:rFonts w:ascii="Calibri Light" w:hAnsi="Calibri Light" w:cs="Calibri Light" w:hint="cs"/>
                <w:b/>
                <w:bCs/>
                <w:color w:val="000000"/>
                <w:sz w:val="20"/>
                <w:szCs w:val="20"/>
                <w:rtl/>
              </w:rPr>
              <w:t>28</w:t>
            </w:r>
          </w:p>
        </w:tc>
        <w:tc>
          <w:tcPr>
            <w:tcW w:w="10174" w:type="dxa"/>
            <w:shd w:val="clear" w:color="auto" w:fill="F2F2F2" w:themeFill="background1" w:themeFillShade="F2"/>
            <w:vAlign w:val="center"/>
          </w:tcPr>
          <w:p w14:paraId="55003408" w14:textId="77777777" w:rsidR="00C66F23" w:rsidRPr="002453B5" w:rsidRDefault="00C66F23" w:rsidP="00861C1D">
            <w:pPr>
              <w:ind w:left="75"/>
              <w:rPr>
                <w:rFonts w:ascii="Calibri Light" w:hAnsi="Calibri Light" w:cs="Calibri Light"/>
              </w:rPr>
            </w:pPr>
            <w:r w:rsidRPr="002453B5">
              <w:rPr>
                <w:rFonts w:ascii="Calibri Light" w:hAnsi="Calibri Light" w:cs="Calibri Light"/>
              </w:rPr>
              <w:t xml:space="preserve">Tray Loader™ (2D) for </w:t>
            </w:r>
            <w:r>
              <w:rPr>
                <w:rFonts w:ascii="Calibri Light" w:hAnsi="Calibri Light" w:cs="Calibri Light" w:hint="cs"/>
                <w:rtl/>
              </w:rPr>
              <w:t>99</w:t>
            </w:r>
            <w:r w:rsidRPr="002453B5">
              <w:rPr>
                <w:rFonts w:ascii="Calibri Light" w:hAnsi="Calibri Light" w:cs="Calibri Light"/>
              </w:rPr>
              <w:t xml:space="preserve">+ slides capacity inclusive of </w:t>
            </w:r>
          </w:p>
          <w:p w14:paraId="03D90B20" w14:textId="77777777" w:rsidR="00C66F23" w:rsidRPr="002453B5" w:rsidRDefault="00C66F23" w:rsidP="00861C1D">
            <w:pPr>
              <w:ind w:left="75"/>
              <w:rPr>
                <w:rFonts w:ascii="Calibri Light" w:hAnsi="Calibri Light" w:cs="Calibri Light"/>
              </w:rPr>
            </w:pPr>
            <w:r>
              <w:rPr>
                <w:rFonts w:ascii="Calibri Light" w:hAnsi="Calibri Light" w:cs="Calibri Light" w:hint="cs"/>
                <w:rtl/>
              </w:rPr>
              <w:t>11</w:t>
            </w:r>
            <w:r w:rsidRPr="002453B5">
              <w:rPr>
                <w:rFonts w:ascii="Calibri Light" w:hAnsi="Calibri Light" w:cs="Calibri Light"/>
              </w:rPr>
              <w:t xml:space="preserve"> slide trays</w:t>
            </w:r>
          </w:p>
          <w:p w14:paraId="388C7389" w14:textId="77777777" w:rsidR="00C66F23" w:rsidRDefault="00C66F23" w:rsidP="00861C1D">
            <w:pPr>
              <w:ind w:left="75"/>
              <w:rPr>
                <w:rFonts w:ascii="Calibri Light" w:hAnsi="Calibri Light" w:cs="Calibri Light"/>
              </w:rPr>
            </w:pPr>
            <w:r w:rsidRPr="002453B5">
              <w:rPr>
                <w:rFonts w:ascii="Calibri Light" w:hAnsi="Calibri Light" w:cs="Calibri Light"/>
              </w:rPr>
              <w:t>Barcode printer</w:t>
            </w:r>
            <w:r>
              <w:rPr>
                <w:rFonts w:ascii="Calibri Light" w:hAnsi="Calibri Light" w:cs="Calibri Light"/>
              </w:rPr>
              <w:t xml:space="preserve">, </w:t>
            </w:r>
            <w:r w:rsidRPr="000A0793">
              <w:rPr>
                <w:rFonts w:ascii="Calibri Light" w:hAnsi="Calibri Light" w:cs="Calibri Light"/>
              </w:rPr>
              <w:t>labels</w:t>
            </w:r>
            <w:r>
              <w:rPr>
                <w:rFonts w:ascii="Calibri Light" w:hAnsi="Calibri Light" w:cs="Calibri Light"/>
              </w:rPr>
              <w:t xml:space="preserve"> (5 rolls) and ribbons (2)</w:t>
            </w:r>
          </w:p>
          <w:p w14:paraId="7F392F59" w14:textId="77777777" w:rsidR="00C66F23" w:rsidRPr="002453B5" w:rsidRDefault="00C66F23" w:rsidP="00861C1D">
            <w:pPr>
              <w:ind w:left="75"/>
              <w:rPr>
                <w:rFonts w:ascii="Calibri Light" w:hAnsi="Calibri Light" w:cs="Calibri Light"/>
              </w:rPr>
            </w:pPr>
            <w:r w:rsidRPr="002453B5">
              <w:rPr>
                <w:rFonts w:ascii="Calibri Light" w:hAnsi="Calibri Light" w:cs="Calibri Light"/>
              </w:rPr>
              <w:t>2D barcode reader</w:t>
            </w:r>
          </w:p>
          <w:p w14:paraId="4FDA6EB4" w14:textId="77777777" w:rsidR="00C66F23" w:rsidRPr="002453B5" w:rsidRDefault="00C66F23" w:rsidP="00861C1D">
            <w:pPr>
              <w:ind w:left="75"/>
              <w:rPr>
                <w:rFonts w:ascii="Calibri Light" w:hAnsi="Calibri Light" w:cs="Calibri Light"/>
                <w:sz w:val="24"/>
                <w:szCs w:val="24"/>
              </w:rPr>
            </w:pPr>
            <w:r w:rsidRPr="002453B5">
              <w:rPr>
                <w:rFonts w:ascii="Calibri Light" w:hAnsi="Calibri Light" w:cs="Calibri Light"/>
              </w:rPr>
              <w:t>Automated oil dispenser</w:t>
            </w:r>
          </w:p>
        </w:tc>
      </w:tr>
      <w:tr w:rsidR="00C66F23" w:rsidRPr="002453B5" w14:paraId="5360F144" w14:textId="77777777" w:rsidTr="687ECEAB">
        <w:trPr>
          <w:trHeight w:val="438"/>
        </w:trPr>
        <w:tc>
          <w:tcPr>
            <w:tcW w:w="12363" w:type="dxa"/>
            <w:gridSpan w:val="3"/>
            <w:shd w:val="clear" w:color="auto" w:fill="FFFFFF" w:themeFill="background1"/>
            <w:vAlign w:val="center"/>
          </w:tcPr>
          <w:p w14:paraId="6B6D18E5" w14:textId="77777777" w:rsidR="00C66F23" w:rsidRPr="00A26FFE" w:rsidRDefault="00C66F23" w:rsidP="00C66F23">
            <w:pPr>
              <w:pStyle w:val="Heading2"/>
              <w:ind w:left="255"/>
              <w:rPr>
                <w:rFonts w:ascii="Calibri Light" w:hAnsi="Calibri Light" w:cs="Calibri Light"/>
                <w:color w:val="008583"/>
              </w:rPr>
            </w:pPr>
            <w:r w:rsidRPr="00A26FFE">
              <w:rPr>
                <w:rFonts w:ascii="Calibri Light" w:hAnsi="Calibri Light" w:cs="Calibri Light"/>
                <w:color w:val="008583"/>
              </w:rPr>
              <w:t>Accessories</w:t>
            </w:r>
          </w:p>
        </w:tc>
      </w:tr>
      <w:tr w:rsidR="00C66F23" w:rsidRPr="002453B5" w14:paraId="4EBE8301" w14:textId="77777777" w:rsidTr="687ECEAB">
        <w:trPr>
          <w:gridAfter w:val="1"/>
          <w:wAfter w:w="119" w:type="dxa"/>
          <w:trHeight w:val="438"/>
        </w:trPr>
        <w:tc>
          <w:tcPr>
            <w:tcW w:w="2070" w:type="dxa"/>
            <w:shd w:val="clear" w:color="auto" w:fill="F2F2F2" w:themeFill="background1" w:themeFillShade="F2"/>
            <w:vAlign w:val="center"/>
          </w:tcPr>
          <w:p w14:paraId="4914A315" w14:textId="77777777" w:rsidR="00C66F23" w:rsidRPr="002453B5" w:rsidRDefault="00C66F23" w:rsidP="00C66F23">
            <w:pPr>
              <w:ind w:left="255"/>
              <w:outlineLvl w:val="1"/>
              <w:rPr>
                <w:rFonts w:ascii="Calibri Light" w:hAnsi="Calibri Light" w:cs="Calibri Light"/>
                <w:b/>
                <w:bCs/>
                <w:color w:val="000000"/>
                <w:sz w:val="20"/>
                <w:szCs w:val="20"/>
              </w:rPr>
            </w:pPr>
            <w:r w:rsidRPr="002453B5">
              <w:rPr>
                <w:rFonts w:ascii="Calibri Light" w:hAnsi="Calibri Light" w:cs="Calibri Light"/>
                <w:b/>
                <w:bCs/>
                <w:color w:val="000000"/>
                <w:sz w:val="20"/>
                <w:szCs w:val="20"/>
              </w:rPr>
              <w:t>FPRAC0054</w:t>
            </w:r>
          </w:p>
        </w:tc>
        <w:tc>
          <w:tcPr>
            <w:tcW w:w="10174" w:type="dxa"/>
            <w:shd w:val="clear" w:color="auto" w:fill="F2F2F2" w:themeFill="background1" w:themeFillShade="F2"/>
            <w:vAlign w:val="center"/>
          </w:tcPr>
          <w:p w14:paraId="37C12D41" w14:textId="77777777" w:rsidR="00C66F23" w:rsidRPr="002453B5" w:rsidRDefault="00C66F23" w:rsidP="00861C1D">
            <w:pPr>
              <w:ind w:left="75"/>
              <w:rPr>
                <w:rFonts w:ascii="Calibri Light" w:hAnsi="Calibri Light" w:cs="Calibri Light"/>
              </w:rPr>
            </w:pPr>
            <w:r w:rsidRPr="002453B5">
              <w:rPr>
                <w:rFonts w:ascii="Calibri Light" w:hAnsi="Calibri Light" w:cs="Calibri Light"/>
              </w:rPr>
              <w:t xml:space="preserve">Automated </w:t>
            </w:r>
            <w:r>
              <w:rPr>
                <w:rFonts w:ascii="Calibri Light" w:hAnsi="Calibri Light" w:cs="Calibri Light"/>
              </w:rPr>
              <w:t>o</w:t>
            </w:r>
            <w:r w:rsidRPr="002453B5">
              <w:rPr>
                <w:rFonts w:ascii="Calibri Light" w:hAnsi="Calibri Light" w:cs="Calibri Light"/>
              </w:rPr>
              <w:t xml:space="preserve">il </w:t>
            </w:r>
            <w:r>
              <w:rPr>
                <w:rFonts w:ascii="Calibri Light" w:hAnsi="Calibri Light" w:cs="Calibri Light"/>
              </w:rPr>
              <w:t>d</w:t>
            </w:r>
            <w:r w:rsidRPr="002453B5">
              <w:rPr>
                <w:rFonts w:ascii="Calibri Light" w:hAnsi="Calibri Light" w:cs="Calibri Light"/>
              </w:rPr>
              <w:t xml:space="preserve">ispenser for 9-slides </w:t>
            </w:r>
            <w:r>
              <w:rPr>
                <w:rFonts w:ascii="Calibri Light" w:hAnsi="Calibri Light" w:cs="Calibri Light"/>
              </w:rPr>
              <w:t>s</w:t>
            </w:r>
            <w:r w:rsidRPr="002453B5">
              <w:rPr>
                <w:rFonts w:ascii="Calibri Light" w:hAnsi="Calibri Light" w:cs="Calibri Light"/>
              </w:rPr>
              <w:t>canner</w:t>
            </w:r>
          </w:p>
          <w:p w14:paraId="08F1DB2D" w14:textId="77777777" w:rsidR="00C66F23" w:rsidRPr="002453B5" w:rsidRDefault="00C66F23" w:rsidP="00861C1D">
            <w:pPr>
              <w:ind w:left="75"/>
              <w:rPr>
                <w:rFonts w:ascii="Calibri Light" w:hAnsi="Calibri Light" w:cs="Calibri Light"/>
              </w:rPr>
            </w:pPr>
            <w:r w:rsidRPr="002453B5">
              <w:rPr>
                <w:rFonts w:ascii="Calibri Light" w:hAnsi="Calibri Light" w:cs="Calibri Light"/>
              </w:rPr>
              <w:t>Peristaltic oil pump</w:t>
            </w:r>
          </w:p>
          <w:p w14:paraId="4172088B" w14:textId="77777777" w:rsidR="00C66F23" w:rsidRPr="002453B5" w:rsidRDefault="00C66F23" w:rsidP="00861C1D">
            <w:pPr>
              <w:ind w:left="75"/>
              <w:rPr>
                <w:rFonts w:ascii="Calibri Light" w:hAnsi="Calibri Light" w:cs="Calibri Light"/>
                <w:sz w:val="24"/>
                <w:szCs w:val="24"/>
              </w:rPr>
            </w:pPr>
            <w:r w:rsidRPr="002453B5">
              <w:rPr>
                <w:rFonts w:ascii="Calibri Light" w:hAnsi="Calibri Light" w:cs="Calibri Light"/>
              </w:rPr>
              <w:t>Reservoir of 150 ml</w:t>
            </w:r>
          </w:p>
        </w:tc>
      </w:tr>
      <w:tr w:rsidR="00C66F23" w:rsidRPr="002453B5" w14:paraId="51A63F12" w14:textId="77777777" w:rsidTr="00406517">
        <w:trPr>
          <w:gridAfter w:val="1"/>
          <w:wAfter w:w="119" w:type="dxa"/>
          <w:trHeight w:val="537"/>
        </w:trPr>
        <w:tc>
          <w:tcPr>
            <w:tcW w:w="2070" w:type="dxa"/>
            <w:shd w:val="clear" w:color="auto" w:fill="F2F2F2" w:themeFill="background1" w:themeFillShade="F2"/>
            <w:vAlign w:val="center"/>
          </w:tcPr>
          <w:p w14:paraId="70137793" w14:textId="77777777" w:rsidR="00C66F23" w:rsidRPr="00901CF3" w:rsidRDefault="00C66F23" w:rsidP="00C66F23">
            <w:pPr>
              <w:ind w:left="255"/>
              <w:outlineLvl w:val="1"/>
              <w:rPr>
                <w:rFonts w:ascii="Calibri Light" w:hAnsi="Calibri Light" w:cs="Calibri Light"/>
                <w:b/>
                <w:bCs/>
                <w:color w:val="000000"/>
                <w:sz w:val="20"/>
                <w:szCs w:val="20"/>
              </w:rPr>
            </w:pPr>
            <w:r w:rsidRPr="00901CF3">
              <w:rPr>
                <w:rFonts w:ascii="Calibri Light" w:hAnsi="Calibri Light" w:cs="Calibri Light"/>
                <w:b/>
                <w:bCs/>
                <w:color w:val="000000"/>
                <w:sz w:val="20"/>
                <w:szCs w:val="20"/>
              </w:rPr>
              <w:t>FPRAC01</w:t>
            </w:r>
            <w:r w:rsidRPr="00901CF3">
              <w:rPr>
                <w:rFonts w:ascii="Calibri Light" w:hAnsi="Calibri Light" w:cs="Calibri Light" w:hint="cs"/>
                <w:b/>
                <w:bCs/>
                <w:color w:val="000000"/>
                <w:sz w:val="20"/>
                <w:szCs w:val="20"/>
                <w:rtl/>
              </w:rPr>
              <w:t>35</w:t>
            </w:r>
          </w:p>
        </w:tc>
        <w:tc>
          <w:tcPr>
            <w:tcW w:w="10174" w:type="dxa"/>
            <w:shd w:val="clear" w:color="auto" w:fill="F2F2F2" w:themeFill="background1" w:themeFillShade="F2"/>
            <w:vAlign w:val="center"/>
          </w:tcPr>
          <w:p w14:paraId="35DF46A7" w14:textId="77777777" w:rsidR="00C66F23" w:rsidRPr="00901CF3" w:rsidRDefault="00C66F23" w:rsidP="00861C1D">
            <w:pPr>
              <w:ind w:left="75"/>
              <w:outlineLvl w:val="1"/>
              <w:rPr>
                <w:rFonts w:ascii="Calibri Light" w:hAnsi="Calibri Light" w:cs="Calibri Light"/>
              </w:rPr>
            </w:pPr>
            <w:r w:rsidRPr="00901CF3">
              <w:rPr>
                <w:rFonts w:ascii="Calibri Light" w:hAnsi="Calibri Light" w:cs="Calibri Light"/>
                <w:color w:val="000000"/>
              </w:rPr>
              <w:t>Monitor 2</w:t>
            </w:r>
            <w:r w:rsidRPr="00901CF3">
              <w:rPr>
                <w:rFonts w:ascii="Calibri Light" w:hAnsi="Calibri Light" w:cs="Calibri Light" w:hint="cs"/>
                <w:color w:val="000000"/>
                <w:rtl/>
              </w:rPr>
              <w:t>7</w:t>
            </w:r>
            <w:r w:rsidRPr="00901CF3">
              <w:rPr>
                <w:rFonts w:ascii="Calibri Light" w:hAnsi="Calibri Light" w:cs="Calibri Light"/>
                <w:color w:val="000000"/>
              </w:rPr>
              <w:t>" resolution 2560X1440 (16:9)</w:t>
            </w:r>
          </w:p>
        </w:tc>
      </w:tr>
      <w:tr w:rsidR="00017A7A" w:rsidRPr="002453B5" w14:paraId="017FCA73" w14:textId="77777777" w:rsidTr="00406517">
        <w:trPr>
          <w:gridAfter w:val="1"/>
          <w:wAfter w:w="119" w:type="dxa"/>
          <w:trHeight w:val="537"/>
        </w:trPr>
        <w:tc>
          <w:tcPr>
            <w:tcW w:w="2070" w:type="dxa"/>
            <w:shd w:val="clear" w:color="auto" w:fill="F2F2F2" w:themeFill="background1" w:themeFillShade="F2"/>
            <w:vAlign w:val="center"/>
          </w:tcPr>
          <w:p w14:paraId="71CE7D89" w14:textId="08E21411" w:rsidR="00017A7A" w:rsidRPr="00901CF3" w:rsidRDefault="00017A7A" w:rsidP="00017A7A">
            <w:pPr>
              <w:ind w:left="255"/>
              <w:outlineLvl w:val="1"/>
              <w:rPr>
                <w:rFonts w:ascii="Calibri Light" w:hAnsi="Calibri Light" w:cs="Calibri Light"/>
                <w:b/>
                <w:bCs/>
                <w:color w:val="000000"/>
                <w:sz w:val="20"/>
                <w:szCs w:val="20"/>
              </w:rPr>
            </w:pPr>
            <w:r w:rsidRPr="00901CF3">
              <w:rPr>
                <w:rFonts w:ascii="Calibri Light" w:hAnsi="Calibri Light" w:cs="Calibri Light"/>
                <w:b/>
                <w:bCs/>
                <w:color w:val="000000"/>
                <w:sz w:val="20"/>
                <w:szCs w:val="20"/>
              </w:rPr>
              <w:t>FPRAC0155</w:t>
            </w:r>
          </w:p>
        </w:tc>
        <w:tc>
          <w:tcPr>
            <w:tcW w:w="10174" w:type="dxa"/>
            <w:shd w:val="clear" w:color="auto" w:fill="F2F2F2" w:themeFill="background1" w:themeFillShade="F2"/>
            <w:vAlign w:val="center"/>
          </w:tcPr>
          <w:p w14:paraId="19B2F578" w14:textId="026370C3" w:rsidR="00017A7A" w:rsidRPr="00901CF3" w:rsidRDefault="00017A7A" w:rsidP="00861C1D">
            <w:pPr>
              <w:ind w:left="75"/>
              <w:rPr>
                <w:rFonts w:ascii="Calibri Light" w:hAnsi="Calibri Light" w:cs="Calibri Light"/>
                <w:sz w:val="24"/>
                <w:szCs w:val="24"/>
              </w:rPr>
            </w:pPr>
            <w:r w:rsidRPr="00901CF3">
              <w:rPr>
                <w:rFonts w:ascii="Calibri Light" w:hAnsi="Calibri Light" w:cs="Calibri Light"/>
              </w:rPr>
              <w:t xml:space="preserve">Barcode printer Zebra Technologies ZD621T </w:t>
            </w:r>
            <w:r w:rsidRPr="00901CF3">
              <w:rPr>
                <w:rFonts w:ascii="Calibri Light" w:hAnsi="Calibri Light" w:cs="Calibri Light"/>
                <w:color w:val="000000"/>
              </w:rPr>
              <w:t>(Customized to ASI products)</w:t>
            </w:r>
          </w:p>
        </w:tc>
      </w:tr>
      <w:tr w:rsidR="00C66F23" w:rsidRPr="009177DF" w14:paraId="138BA96E" w14:textId="77777777" w:rsidTr="00406517">
        <w:trPr>
          <w:gridAfter w:val="1"/>
          <w:wAfter w:w="119" w:type="dxa"/>
          <w:trHeight w:val="537"/>
        </w:trPr>
        <w:tc>
          <w:tcPr>
            <w:tcW w:w="2070" w:type="dxa"/>
            <w:shd w:val="clear" w:color="auto" w:fill="F2F2F2" w:themeFill="background1" w:themeFillShade="F2"/>
            <w:vAlign w:val="center"/>
          </w:tcPr>
          <w:p w14:paraId="1E8646B1" w14:textId="77777777" w:rsidR="00C66F23" w:rsidRPr="002453B5" w:rsidRDefault="00C66F23" w:rsidP="00C66F23">
            <w:pPr>
              <w:ind w:left="255"/>
              <w:outlineLvl w:val="1"/>
              <w:rPr>
                <w:rFonts w:ascii="Calibri Light" w:hAnsi="Calibri Light" w:cs="Calibri Light"/>
                <w:b/>
                <w:bCs/>
                <w:color w:val="000000"/>
                <w:sz w:val="20"/>
                <w:szCs w:val="20"/>
              </w:rPr>
            </w:pPr>
            <w:r w:rsidRPr="002453B5">
              <w:rPr>
                <w:rFonts w:ascii="Calibri Light" w:hAnsi="Calibri Light" w:cs="Calibri Light"/>
                <w:b/>
                <w:bCs/>
                <w:color w:val="000000"/>
                <w:sz w:val="20"/>
                <w:szCs w:val="20"/>
              </w:rPr>
              <w:t>FPRAC0092</w:t>
            </w:r>
          </w:p>
        </w:tc>
        <w:tc>
          <w:tcPr>
            <w:tcW w:w="10174" w:type="dxa"/>
            <w:shd w:val="clear" w:color="auto" w:fill="F2F2F2" w:themeFill="background1" w:themeFillShade="F2"/>
            <w:vAlign w:val="center"/>
          </w:tcPr>
          <w:p w14:paraId="2052AE86" w14:textId="77777777" w:rsidR="00C66F23" w:rsidRPr="002D675B" w:rsidRDefault="00C66F23" w:rsidP="00861C1D">
            <w:pPr>
              <w:ind w:left="75"/>
              <w:rPr>
                <w:rFonts w:ascii="Calibri Light" w:hAnsi="Calibri Light" w:cs="Calibri Light"/>
                <w:lang w:val="fr-FR"/>
              </w:rPr>
            </w:pPr>
            <w:proofErr w:type="spellStart"/>
            <w:r w:rsidRPr="002D675B">
              <w:rPr>
                <w:rFonts w:ascii="Calibri Light" w:hAnsi="Calibri Light" w:cs="Calibri Light"/>
                <w:lang w:val="fr-FR"/>
              </w:rPr>
              <w:t>Handheld</w:t>
            </w:r>
            <w:proofErr w:type="spellEnd"/>
            <w:r w:rsidRPr="002D675B">
              <w:rPr>
                <w:rFonts w:ascii="Calibri Light" w:hAnsi="Calibri Light" w:cs="Calibri Light"/>
                <w:lang w:val="fr-FR"/>
              </w:rPr>
              <w:t xml:space="preserve"> </w:t>
            </w:r>
            <w:proofErr w:type="spellStart"/>
            <w:r w:rsidRPr="002D675B">
              <w:rPr>
                <w:rFonts w:ascii="Calibri Light" w:hAnsi="Calibri Light" w:cs="Calibri Light"/>
                <w:lang w:val="fr-FR"/>
              </w:rPr>
              <w:t>barcode</w:t>
            </w:r>
            <w:proofErr w:type="spellEnd"/>
            <w:r w:rsidRPr="002D675B">
              <w:rPr>
                <w:rFonts w:ascii="Calibri Light" w:hAnsi="Calibri Light" w:cs="Calibri Light"/>
                <w:lang w:val="fr-FR"/>
              </w:rPr>
              <w:t xml:space="preserve"> </w:t>
            </w:r>
            <w:proofErr w:type="spellStart"/>
            <w:r w:rsidRPr="002D675B">
              <w:rPr>
                <w:rFonts w:ascii="Calibri Light" w:hAnsi="Calibri Light" w:cs="Calibri Light"/>
                <w:lang w:val="fr-FR"/>
              </w:rPr>
              <w:t>reader</w:t>
            </w:r>
            <w:proofErr w:type="spellEnd"/>
            <w:r w:rsidRPr="002D675B">
              <w:rPr>
                <w:rFonts w:ascii="Calibri Light" w:hAnsi="Calibri Light" w:cs="Calibri Light"/>
                <w:lang w:val="fr-FR"/>
              </w:rPr>
              <w:t xml:space="preserve">  </w:t>
            </w:r>
          </w:p>
          <w:p w14:paraId="1EFE0ED4" w14:textId="77777777" w:rsidR="00C66F23" w:rsidRPr="002D675B" w:rsidRDefault="00C66F23" w:rsidP="00861C1D">
            <w:pPr>
              <w:ind w:left="75"/>
              <w:rPr>
                <w:rFonts w:ascii="Calibri Light" w:hAnsi="Calibri Light" w:cs="Calibri Light"/>
                <w:lang w:val="fr-FR"/>
              </w:rPr>
            </w:pPr>
            <w:r w:rsidRPr="002D675B">
              <w:rPr>
                <w:rFonts w:ascii="Calibri Light" w:hAnsi="Calibri Light" w:cs="Calibri Light"/>
                <w:lang w:val="fr-FR"/>
              </w:rPr>
              <w:t>Zebra Technologies (1D Code 128 &amp; 2D QR code)</w:t>
            </w:r>
          </w:p>
        </w:tc>
      </w:tr>
      <w:tr w:rsidR="00C66F23" w:rsidRPr="002453B5" w14:paraId="587E277F" w14:textId="77777777" w:rsidTr="687ECEAB">
        <w:trPr>
          <w:trHeight w:val="438"/>
        </w:trPr>
        <w:tc>
          <w:tcPr>
            <w:tcW w:w="12363" w:type="dxa"/>
            <w:gridSpan w:val="3"/>
            <w:shd w:val="clear" w:color="auto" w:fill="FFFFFF" w:themeFill="background1"/>
            <w:vAlign w:val="center"/>
          </w:tcPr>
          <w:p w14:paraId="6FEFAAF3" w14:textId="77777777" w:rsidR="00C66F23" w:rsidRPr="00A26FFE" w:rsidRDefault="00C66F23" w:rsidP="00C66F23">
            <w:pPr>
              <w:pStyle w:val="Heading2"/>
              <w:ind w:left="255"/>
              <w:rPr>
                <w:rFonts w:ascii="Calibri Light" w:hAnsi="Calibri Light" w:cs="Calibri Light"/>
                <w:color w:val="008583"/>
              </w:rPr>
            </w:pPr>
            <w:r w:rsidRPr="00A26FFE">
              <w:rPr>
                <w:rFonts w:ascii="Calibri Light" w:hAnsi="Calibri Light" w:cs="Calibri Light"/>
                <w:color w:val="008583"/>
              </w:rPr>
              <w:t>Microscope Accessories</w:t>
            </w:r>
          </w:p>
        </w:tc>
      </w:tr>
      <w:tr w:rsidR="00C66F23" w:rsidRPr="002453B5" w14:paraId="1ADBFB82" w14:textId="77777777" w:rsidTr="687ECEAB">
        <w:trPr>
          <w:gridAfter w:val="1"/>
          <w:wAfter w:w="119" w:type="dxa"/>
          <w:trHeight w:val="510"/>
        </w:trPr>
        <w:tc>
          <w:tcPr>
            <w:tcW w:w="2070" w:type="dxa"/>
            <w:shd w:val="clear" w:color="auto" w:fill="F2F2F2" w:themeFill="background1" w:themeFillShade="F2"/>
            <w:vAlign w:val="center"/>
          </w:tcPr>
          <w:p w14:paraId="7ABE1511" w14:textId="77777777" w:rsidR="00C66F23" w:rsidRPr="002453B5" w:rsidRDefault="00C66F23" w:rsidP="00C66F23">
            <w:pPr>
              <w:ind w:left="255"/>
              <w:outlineLvl w:val="1"/>
              <w:rPr>
                <w:rFonts w:ascii="Calibri Light" w:hAnsi="Calibri Light" w:cs="Calibri Light"/>
                <w:b/>
                <w:bCs/>
                <w:color w:val="000000"/>
                <w:sz w:val="20"/>
                <w:szCs w:val="20"/>
              </w:rPr>
            </w:pPr>
            <w:r w:rsidRPr="002453B5">
              <w:rPr>
                <w:rFonts w:ascii="Calibri Light" w:hAnsi="Calibri Light" w:cs="Calibri Light"/>
                <w:b/>
                <w:bCs/>
                <w:color w:val="000000"/>
                <w:sz w:val="20"/>
                <w:szCs w:val="20"/>
              </w:rPr>
              <w:t>FPRAC00</w:t>
            </w:r>
            <w:r>
              <w:rPr>
                <w:rFonts w:ascii="Calibri Light" w:hAnsi="Calibri Light" w:cs="Calibri Light" w:hint="cs"/>
                <w:b/>
                <w:bCs/>
                <w:color w:val="000000"/>
                <w:sz w:val="20"/>
                <w:szCs w:val="20"/>
                <w:rtl/>
              </w:rPr>
              <w:t>13</w:t>
            </w:r>
            <w:r>
              <w:rPr>
                <w:rFonts w:ascii="Calibri Light" w:hAnsi="Calibri Light" w:cs="Calibri Light"/>
                <w:b/>
                <w:bCs/>
                <w:color w:val="000000"/>
                <w:sz w:val="20"/>
                <w:szCs w:val="20"/>
              </w:rPr>
              <w:t>7</w:t>
            </w:r>
          </w:p>
        </w:tc>
        <w:tc>
          <w:tcPr>
            <w:tcW w:w="10174" w:type="dxa"/>
            <w:shd w:val="clear" w:color="auto" w:fill="F2F2F2" w:themeFill="background1" w:themeFillShade="F2"/>
            <w:vAlign w:val="center"/>
          </w:tcPr>
          <w:p w14:paraId="693B1686" w14:textId="0AB5FB80" w:rsidR="00B438D6" w:rsidRPr="00B438D6" w:rsidRDefault="00C66F23" w:rsidP="00B438D6">
            <w:pPr>
              <w:ind w:left="75"/>
              <w:rPr>
                <w:rFonts w:ascii="Calibri Light" w:hAnsi="Calibri Light" w:cs="Calibri Light"/>
              </w:rPr>
            </w:pPr>
            <w:r w:rsidRPr="002453B5">
              <w:rPr>
                <w:rFonts w:ascii="Calibri Light" w:hAnsi="Calibri Light" w:cs="Calibri Light"/>
              </w:rPr>
              <w:t>C-Mount 0.5X</w:t>
            </w:r>
          </w:p>
        </w:tc>
      </w:tr>
    </w:tbl>
    <w:p w14:paraId="4827666B" w14:textId="77777777" w:rsidR="003A30C6" w:rsidRDefault="003A30C6" w:rsidP="00033DDD">
      <w:pPr>
        <w:tabs>
          <w:tab w:val="left" w:pos="1941"/>
        </w:tabs>
        <w:rPr>
          <w:rFonts w:ascii="HelveticaNeueLT Std Med Cn" w:hAnsi="HelveticaNeueLT Std Med Cn"/>
          <w:sz w:val="36"/>
          <w:szCs w:val="36"/>
        </w:rPr>
      </w:pPr>
    </w:p>
    <w:p w14:paraId="044C6221" w14:textId="77777777" w:rsidR="00861C1D" w:rsidRPr="00861C1D" w:rsidRDefault="00861C1D" w:rsidP="00861C1D">
      <w:pPr>
        <w:rPr>
          <w:rFonts w:ascii="HelveticaNeueLT Std Med Cn" w:hAnsi="HelveticaNeueLT Std Med Cn"/>
          <w:sz w:val="36"/>
          <w:szCs w:val="36"/>
        </w:rPr>
        <w:sectPr w:rsidR="00861C1D" w:rsidRPr="00861C1D" w:rsidSect="00C7757A">
          <w:footerReference w:type="default" r:id="rId34"/>
          <w:headerReference w:type="first" r:id="rId35"/>
          <w:footerReference w:type="first" r:id="rId36"/>
          <w:pgSz w:w="12240" w:h="15840"/>
          <w:pgMar w:top="0" w:right="720" w:bottom="0" w:left="360" w:header="720" w:footer="720" w:gutter="0"/>
          <w:cols w:space="720"/>
          <w:titlePg/>
          <w:docGrid w:linePitch="360"/>
        </w:sectPr>
      </w:pPr>
    </w:p>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220"/>
        <w:gridCol w:w="7150"/>
      </w:tblGrid>
      <w:tr w:rsidR="00891991" w:rsidRPr="00ED215A" w14:paraId="0078ED99" w14:textId="77777777" w:rsidTr="0050391F">
        <w:trPr>
          <w:trHeight w:val="1302"/>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6C99EF9A" w14:textId="77777777" w:rsidR="00652F03" w:rsidRPr="00406517" w:rsidRDefault="00652F03" w:rsidP="00891991">
            <w:pPr>
              <w:pStyle w:val="Heading2"/>
              <w:ind w:left="395"/>
              <w:rPr>
                <w:rFonts w:ascii="Calibri Light" w:hAnsi="Calibri Light" w:cs="Calibri Light"/>
                <w:color w:val="008583"/>
                <w:sz w:val="28"/>
                <w:szCs w:val="28"/>
              </w:rPr>
            </w:pPr>
          </w:p>
          <w:p w14:paraId="4774F7EE" w14:textId="71A546CC" w:rsidR="00891991" w:rsidRPr="00406517" w:rsidRDefault="00891991" w:rsidP="00891991">
            <w:pPr>
              <w:pStyle w:val="Heading2"/>
              <w:ind w:left="395"/>
              <w:rPr>
                <w:rFonts w:ascii="Calibri Light" w:hAnsi="Calibri Light" w:cs="Calibri Light"/>
                <w:color w:val="40403F" w:themeColor="text1"/>
                <w:sz w:val="24"/>
                <w:szCs w:val="24"/>
              </w:rPr>
            </w:pPr>
            <w:proofErr w:type="spellStart"/>
            <w:r w:rsidRPr="00406517">
              <w:rPr>
                <w:rFonts w:ascii="Calibri Light" w:hAnsi="Calibri Light" w:cs="Calibri Light"/>
                <w:color w:val="008583"/>
                <w:sz w:val="40"/>
                <w:szCs w:val="40"/>
              </w:rPr>
              <w:t>HiBand</w:t>
            </w:r>
            <w:proofErr w:type="spellEnd"/>
            <w:r w:rsidRPr="00406517">
              <w:rPr>
                <w:rFonts w:ascii="Calibri Light" w:hAnsi="Calibri Light" w:cs="Calibri Light"/>
                <w:color w:val="008583"/>
                <w:sz w:val="40"/>
                <w:szCs w:val="40"/>
              </w:rPr>
              <w:t xml:space="preserve"> </w:t>
            </w:r>
            <w:r w:rsidR="00924162" w:rsidRPr="00406517">
              <w:rPr>
                <w:rFonts w:ascii="Calibri Light" w:hAnsi="Calibri Light" w:cs="Calibri Light"/>
                <w:color w:val="008583"/>
                <w:sz w:val="40"/>
                <w:szCs w:val="40"/>
              </w:rPr>
              <w:t xml:space="preserve">Review </w:t>
            </w:r>
            <w:r w:rsidRPr="00406517">
              <w:rPr>
                <w:rFonts w:ascii="Calibri Light" w:hAnsi="Calibri Light" w:cs="Calibri Light"/>
                <w:color w:val="008583"/>
                <w:sz w:val="40"/>
                <w:szCs w:val="40"/>
              </w:rPr>
              <w:t xml:space="preserve">System </w:t>
            </w:r>
            <w:r w:rsidRPr="00406517">
              <w:rPr>
                <w:rFonts w:ascii="Calibri Light" w:hAnsi="Calibri Light" w:cs="Calibri Light"/>
                <w:color w:val="40403F" w:themeColor="text1"/>
                <w:sz w:val="24"/>
                <w:szCs w:val="24"/>
              </w:rPr>
              <w:t>CPQBNS09-</w:t>
            </w:r>
            <w:r w:rsidR="00924162" w:rsidRPr="00406517">
              <w:rPr>
                <w:rFonts w:ascii="Calibri Light" w:hAnsi="Calibri Light" w:cs="Calibri Light"/>
                <w:color w:val="40403F" w:themeColor="text1"/>
                <w:sz w:val="24"/>
                <w:szCs w:val="24"/>
              </w:rPr>
              <w:t>R</w:t>
            </w:r>
          </w:p>
          <w:p w14:paraId="6D584A3D" w14:textId="77777777" w:rsidR="00891991" w:rsidRPr="00406517" w:rsidRDefault="00891991" w:rsidP="00891991">
            <w:pPr>
              <w:ind w:left="395"/>
              <w:rPr>
                <w:sz w:val="10"/>
                <w:szCs w:val="10"/>
              </w:rPr>
            </w:pPr>
          </w:p>
          <w:p w14:paraId="09539E26" w14:textId="5BB3265D" w:rsidR="00891991" w:rsidRPr="00406517" w:rsidRDefault="00D64C37" w:rsidP="00335B55">
            <w:pPr>
              <w:pStyle w:val="Heading2"/>
              <w:ind w:left="384"/>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Dedicated workstation for analyzing, reviewing and signing out cytogenetic cases.</w:t>
            </w:r>
          </w:p>
          <w:p w14:paraId="1A7E75C6" w14:textId="5941D7D8" w:rsidR="00652F03" w:rsidRPr="00E3564B" w:rsidRDefault="00652F03" w:rsidP="00652F03">
            <w:pPr>
              <w:rPr>
                <w:sz w:val="28"/>
                <w:szCs w:val="28"/>
                <w:highlight w:val="yellow"/>
              </w:rPr>
            </w:pPr>
          </w:p>
        </w:tc>
      </w:tr>
      <w:tr w:rsidR="00652F03" w:rsidRPr="00ED215A" w14:paraId="30B909EE" w14:textId="77777777" w:rsidTr="0050391F">
        <w:trPr>
          <w:trHeight w:val="1302"/>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53795B02" w14:textId="77777777" w:rsidR="00652F03" w:rsidRPr="00406517" w:rsidRDefault="00652F03" w:rsidP="00652F03">
            <w:pPr>
              <w:pStyle w:val="Heading2"/>
              <w:ind w:left="516" w:hanging="119"/>
              <w:rPr>
                <w:rFonts w:ascii="Calibri Light" w:hAnsi="Calibri Light" w:cs="Calibri Light"/>
                <w:color w:val="008583"/>
                <w:sz w:val="28"/>
                <w:szCs w:val="28"/>
              </w:rPr>
            </w:pPr>
          </w:p>
          <w:p w14:paraId="45BEC388" w14:textId="31CEF489" w:rsidR="00652F03" w:rsidRPr="00406517" w:rsidRDefault="00652F03" w:rsidP="00652F03">
            <w:pPr>
              <w:pStyle w:val="Heading2"/>
              <w:ind w:left="516" w:hanging="119"/>
              <w:rPr>
                <w:rFonts w:ascii="Calibri Light" w:hAnsi="Calibri Light" w:cs="Calibri Light"/>
                <w:color w:val="40403F" w:themeColor="text1"/>
                <w:sz w:val="24"/>
                <w:szCs w:val="24"/>
              </w:rPr>
            </w:pPr>
            <w:proofErr w:type="spellStart"/>
            <w:r w:rsidRPr="00406517">
              <w:rPr>
                <w:rFonts w:ascii="Calibri Light" w:hAnsi="Calibri Light" w:cs="Calibri Light"/>
                <w:color w:val="008583"/>
                <w:sz w:val="40"/>
                <w:szCs w:val="40"/>
              </w:rPr>
              <w:t>HiBand</w:t>
            </w:r>
            <w:proofErr w:type="spellEnd"/>
            <w:r w:rsidRPr="00406517">
              <w:rPr>
                <w:rFonts w:ascii="Calibri Light" w:hAnsi="Calibri Light" w:cs="Calibri Light"/>
                <w:color w:val="008583"/>
                <w:sz w:val="40"/>
                <w:szCs w:val="40"/>
              </w:rPr>
              <w:t xml:space="preserve"> Review System | Top Highlights </w:t>
            </w:r>
          </w:p>
          <w:p w14:paraId="4260219B" w14:textId="77777777" w:rsidR="00652F03" w:rsidRPr="00406517" w:rsidRDefault="00652F03" w:rsidP="00652F03">
            <w:pPr>
              <w:ind w:hanging="119"/>
              <w:rPr>
                <w:sz w:val="10"/>
                <w:szCs w:val="10"/>
              </w:rPr>
            </w:pPr>
          </w:p>
          <w:p w14:paraId="2B070BCF" w14:textId="77777777" w:rsidR="00841ED5" w:rsidRPr="00406517" w:rsidRDefault="00841ED5" w:rsidP="003A50B2">
            <w:pPr>
              <w:pStyle w:val="Heading2"/>
              <w:numPr>
                <w:ilvl w:val="0"/>
                <w:numId w:val="41"/>
              </w:numPr>
              <w:ind w:left="681" w:hanging="284"/>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 xml:space="preserve">Suggested </w:t>
            </w:r>
            <w:proofErr w:type="spellStart"/>
            <w:r w:rsidRPr="00406517">
              <w:rPr>
                <w:rFonts w:ascii="Calibri Light" w:hAnsi="Calibri Light" w:cs="Calibri Light"/>
                <w:color w:val="40403F" w:themeColor="text1"/>
                <w:sz w:val="24"/>
                <w:szCs w:val="24"/>
              </w:rPr>
              <w:t>karyograms</w:t>
            </w:r>
            <w:proofErr w:type="spellEnd"/>
            <w:r w:rsidRPr="00406517">
              <w:rPr>
                <w:rFonts w:ascii="Calibri Light" w:hAnsi="Calibri Light" w:cs="Calibri Light"/>
                <w:color w:val="40403F" w:themeColor="text1"/>
                <w:sz w:val="24"/>
                <w:szCs w:val="24"/>
              </w:rPr>
              <w:t xml:space="preserve"> ready for immediate review</w:t>
            </w:r>
          </w:p>
          <w:p w14:paraId="55A194C1" w14:textId="58859188" w:rsidR="00AE2EC5" w:rsidRPr="00406517" w:rsidRDefault="0041273C" w:rsidP="0041273C">
            <w:pPr>
              <w:pStyle w:val="Heading2"/>
              <w:numPr>
                <w:ilvl w:val="0"/>
                <w:numId w:val="41"/>
              </w:numPr>
              <w:ind w:left="681" w:hanging="284"/>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lang w:val="en-IL"/>
              </w:rPr>
              <w:t xml:space="preserve">Single </w:t>
            </w:r>
            <w:r w:rsidR="00AE2EC5" w:rsidRPr="00406517">
              <w:rPr>
                <w:rFonts w:ascii="Calibri Light" w:hAnsi="Calibri Light" w:cs="Calibri Light"/>
                <w:color w:val="40403F" w:themeColor="text1"/>
                <w:sz w:val="24"/>
                <w:szCs w:val="24"/>
              </w:rPr>
              <w:t xml:space="preserve">"Magic Tool" for </w:t>
            </w:r>
            <w:r w:rsidRPr="00406517">
              <w:rPr>
                <w:rFonts w:ascii="Calibri Light" w:hAnsi="Calibri Light" w:cs="Calibri Light"/>
                <w:color w:val="40403F" w:themeColor="text1"/>
                <w:sz w:val="24"/>
                <w:szCs w:val="24"/>
              </w:rPr>
              <w:t>a</w:t>
            </w:r>
            <w:r w:rsidR="00AE2EC5" w:rsidRPr="00406517">
              <w:rPr>
                <w:rFonts w:ascii="Calibri Light" w:hAnsi="Calibri Light" w:cs="Calibri Light"/>
                <w:color w:val="40403F" w:themeColor="text1"/>
                <w:sz w:val="24"/>
                <w:szCs w:val="24"/>
              </w:rPr>
              <w:t xml:space="preserve">ll </w:t>
            </w:r>
            <w:proofErr w:type="spellStart"/>
            <w:r w:rsidR="00AE2EC5" w:rsidRPr="00406517">
              <w:rPr>
                <w:rFonts w:ascii="Calibri Light" w:hAnsi="Calibri Light" w:cs="Calibri Light"/>
                <w:color w:val="40403F" w:themeColor="text1"/>
                <w:sz w:val="24"/>
                <w:szCs w:val="24"/>
              </w:rPr>
              <w:t>karyogram</w:t>
            </w:r>
            <w:proofErr w:type="spellEnd"/>
            <w:r w:rsidR="00AE2EC5" w:rsidRPr="00406517">
              <w:rPr>
                <w:rFonts w:ascii="Calibri Light" w:hAnsi="Calibri Light" w:cs="Calibri Light"/>
                <w:color w:val="40403F" w:themeColor="text1"/>
                <w:sz w:val="24"/>
                <w:szCs w:val="24"/>
              </w:rPr>
              <w:t xml:space="preserve"> corrections</w:t>
            </w:r>
          </w:p>
          <w:p w14:paraId="682A693A" w14:textId="1E3E84D7" w:rsidR="00AE2EC5" w:rsidRPr="00406517" w:rsidRDefault="00E51609" w:rsidP="00B13B37">
            <w:pPr>
              <w:pStyle w:val="Heading2"/>
              <w:numPr>
                <w:ilvl w:val="0"/>
                <w:numId w:val="41"/>
              </w:numPr>
              <w:ind w:left="681" w:hanging="284"/>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Auto enhancement, banding, ISCN, and overlap scoring</w:t>
            </w:r>
          </w:p>
          <w:p w14:paraId="24A4404A" w14:textId="0A6C2E3A" w:rsidR="00FC774E" w:rsidRPr="00406517" w:rsidRDefault="003641E4" w:rsidP="00FD533F">
            <w:pPr>
              <w:pStyle w:val="Heading2"/>
              <w:numPr>
                <w:ilvl w:val="0"/>
                <w:numId w:val="41"/>
              </w:numPr>
              <w:ind w:left="681" w:hanging="284"/>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Homolog comparison within/between cases</w:t>
            </w:r>
          </w:p>
          <w:p w14:paraId="48691E1D" w14:textId="1C90C1F7" w:rsidR="00652F03" w:rsidRPr="00406517" w:rsidRDefault="006074CD" w:rsidP="00FD533F">
            <w:pPr>
              <w:pStyle w:val="Heading2"/>
              <w:numPr>
                <w:ilvl w:val="0"/>
                <w:numId w:val="41"/>
              </w:numPr>
              <w:ind w:left="681" w:hanging="284"/>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lang w:val="en-IL"/>
              </w:rPr>
              <w:t>Custom reports with clone summary and common aberrations</w:t>
            </w:r>
          </w:p>
          <w:p w14:paraId="01C2FEE3" w14:textId="3F2C6179" w:rsidR="00FC774E" w:rsidRPr="00406517" w:rsidRDefault="00FC774E" w:rsidP="00FC774E">
            <w:pPr>
              <w:rPr>
                <w:sz w:val="28"/>
                <w:szCs w:val="28"/>
              </w:rPr>
            </w:pPr>
          </w:p>
        </w:tc>
      </w:tr>
      <w:tr w:rsidR="003A30C6" w:rsidRPr="00ED215A" w14:paraId="5E56EB47" w14:textId="77777777" w:rsidTr="00FC774E">
        <w:trPr>
          <w:trHeight w:val="3693"/>
        </w:trPr>
        <w:tc>
          <w:tcPr>
            <w:tcW w:w="522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015D2C70" w14:textId="77777777" w:rsidR="003A30C6" w:rsidRPr="00901CF3" w:rsidRDefault="003A30C6" w:rsidP="00054F13">
            <w:pPr>
              <w:pStyle w:val="Heading1"/>
              <w:rPr>
                <w:rFonts w:ascii="Calibri Light" w:hAnsi="Calibri Light" w:cs="Calibri Light"/>
                <w:sz w:val="22"/>
                <w:szCs w:val="22"/>
              </w:rPr>
            </w:pPr>
          </w:p>
          <w:p w14:paraId="0285DC16" w14:textId="7ADECF2A" w:rsidR="003A30C6" w:rsidRPr="00901CF3" w:rsidRDefault="003A30C6" w:rsidP="00ED215A">
            <w:pPr>
              <w:ind w:left="606" w:hanging="270"/>
              <w:rPr>
                <w:rFonts w:ascii="Calibri Light" w:hAnsi="Calibri Light" w:cs="Calibri Light"/>
              </w:rPr>
            </w:pPr>
            <w:r w:rsidRPr="00901CF3">
              <w:rPr>
                <w:rFonts w:ascii="Calibri Light" w:hAnsi="Calibri Light" w:cs="Calibri Light"/>
                <w:b/>
                <w:bCs/>
                <w:sz w:val="28"/>
                <w:szCs w:val="28"/>
              </w:rPr>
              <w:t>GenASIs 8.</w:t>
            </w:r>
            <w:r w:rsidR="003C30B5" w:rsidRPr="00901CF3">
              <w:rPr>
                <w:rFonts w:ascii="Calibri Light" w:hAnsi="Calibri Light" w:cs="Calibri Light"/>
                <w:b/>
                <w:bCs/>
                <w:sz w:val="28"/>
                <w:szCs w:val="28"/>
              </w:rPr>
              <w:t>4</w:t>
            </w:r>
            <w:r w:rsidR="001538F3">
              <w:rPr>
                <w:rFonts w:ascii="Calibri Light" w:hAnsi="Calibri Light" w:cs="Calibri Light"/>
                <w:b/>
                <w:bCs/>
                <w:sz w:val="28"/>
                <w:szCs w:val="28"/>
              </w:rPr>
              <w:t>.1</w:t>
            </w:r>
            <w:r w:rsidR="003C30B5" w:rsidRPr="00901CF3">
              <w:rPr>
                <w:rFonts w:ascii="Calibri Light" w:hAnsi="Calibri Light" w:cs="Calibri Light"/>
                <w:sz w:val="28"/>
                <w:szCs w:val="28"/>
              </w:rPr>
              <w:t xml:space="preserve"> </w:t>
            </w:r>
            <w:r w:rsidRPr="00901CF3">
              <w:rPr>
                <w:rFonts w:ascii="Calibri Light" w:hAnsi="Calibri Light" w:cs="Calibri Light"/>
              </w:rPr>
              <w:t xml:space="preserve">software inclusive </w:t>
            </w:r>
          </w:p>
          <w:p w14:paraId="6458EBFE" w14:textId="272573BE" w:rsidR="003A30C6" w:rsidRPr="00901CF3" w:rsidRDefault="003A30C6" w:rsidP="003A30C6">
            <w:pPr>
              <w:ind w:left="606" w:hanging="270"/>
              <w:rPr>
                <w:rFonts w:ascii="Calibri Light" w:hAnsi="Calibri Light" w:cs="Calibri Light"/>
              </w:rPr>
            </w:pPr>
            <w:r w:rsidRPr="00901CF3">
              <w:rPr>
                <w:rFonts w:ascii="Calibri Light" w:hAnsi="Calibri Light" w:cs="Calibri Light"/>
              </w:rPr>
              <w:t>of the following licenses:</w:t>
            </w:r>
          </w:p>
          <w:p w14:paraId="42624B5D" w14:textId="54E64567" w:rsidR="003A30C6" w:rsidRPr="00901CF3" w:rsidRDefault="003A30C6" w:rsidP="003A30C6">
            <w:pPr>
              <w:ind w:left="606" w:hanging="270"/>
              <w:rPr>
                <w:rFonts w:ascii="Calibri Light" w:hAnsi="Calibri Light" w:cs="Calibri Light"/>
              </w:rPr>
            </w:pPr>
          </w:p>
          <w:p w14:paraId="4FF20254" w14:textId="0344E7FF" w:rsidR="00A0047F" w:rsidRPr="00901CF3" w:rsidRDefault="00A0047F" w:rsidP="003A50B2">
            <w:pPr>
              <w:pStyle w:val="ListParagraph"/>
              <w:numPr>
                <w:ilvl w:val="0"/>
                <w:numId w:val="21"/>
              </w:numPr>
              <w:rPr>
                <w:rFonts w:ascii="Calibri Light" w:hAnsi="Calibri Light" w:cs="Calibri Light"/>
              </w:rPr>
            </w:pPr>
            <w:r w:rsidRPr="00901CF3">
              <w:rPr>
                <w:rFonts w:ascii="Calibri Light" w:hAnsi="Calibri Light" w:cs="Calibri Light"/>
                <w:b/>
                <w:bCs/>
              </w:rPr>
              <w:t xml:space="preserve">Case Data Manager™ </w:t>
            </w:r>
            <w:r w:rsidR="000B1D09" w:rsidRPr="00901CF3">
              <w:rPr>
                <w:rFonts w:ascii="Calibri Light" w:hAnsi="Calibri Light" w:cs="Calibri Light"/>
              </w:rPr>
              <w:t>software license for data management, viewing, and archiving inclusive of network connectivity of multiple systems</w:t>
            </w:r>
          </w:p>
          <w:p w14:paraId="12503EAA" w14:textId="77777777" w:rsidR="003A30C6" w:rsidRPr="00901CF3" w:rsidRDefault="003A30C6" w:rsidP="00A9495A">
            <w:pPr>
              <w:rPr>
                <w:rFonts w:ascii="Calibri Light" w:hAnsi="Calibri Light" w:cs="Calibri Light"/>
                <w:b/>
                <w:bCs/>
              </w:rPr>
            </w:pPr>
          </w:p>
          <w:p w14:paraId="04D782AD" w14:textId="77777777" w:rsidR="003A30C6" w:rsidRPr="00901CF3" w:rsidRDefault="003A30C6" w:rsidP="003A50B2">
            <w:pPr>
              <w:pStyle w:val="ListParagraph"/>
              <w:numPr>
                <w:ilvl w:val="0"/>
                <w:numId w:val="21"/>
              </w:numPr>
              <w:rPr>
                <w:rFonts w:ascii="Calibri Light" w:hAnsi="Calibri Light" w:cs="Calibri Light"/>
              </w:rPr>
            </w:pPr>
            <w:proofErr w:type="spellStart"/>
            <w:r w:rsidRPr="00901CF3">
              <w:rPr>
                <w:rFonts w:ascii="Calibri Light" w:hAnsi="Calibri Light" w:cs="Calibri Light"/>
                <w:b/>
                <w:bCs/>
              </w:rPr>
              <w:t>BandView</w:t>
            </w:r>
            <w:proofErr w:type="spellEnd"/>
            <w:r w:rsidRPr="00901CF3">
              <w:rPr>
                <w:rFonts w:ascii="Calibri Light" w:hAnsi="Calibri Light" w:cs="Calibri Light"/>
                <w:b/>
                <w:bCs/>
              </w:rPr>
              <w:t xml:space="preserve">™ </w:t>
            </w:r>
            <w:r w:rsidR="000047C7" w:rsidRPr="00901CF3">
              <w:rPr>
                <w:rFonts w:ascii="Calibri Light" w:hAnsi="Calibri Light" w:cs="Calibri Light"/>
              </w:rPr>
              <w:t xml:space="preserve">software license </w:t>
            </w:r>
            <w:r w:rsidRPr="00901CF3">
              <w:rPr>
                <w:rFonts w:ascii="Calibri Light" w:hAnsi="Calibri Light" w:cs="Calibri Light"/>
              </w:rPr>
              <w:t xml:space="preserve">for chromosome analysis and karyotyping </w:t>
            </w:r>
          </w:p>
          <w:p w14:paraId="5ABCCC89" w14:textId="77777777" w:rsidR="00F94CC1" w:rsidRPr="00901CF3" w:rsidRDefault="00F94CC1" w:rsidP="00FB73D1">
            <w:pPr>
              <w:pStyle w:val="ListParagraph"/>
              <w:rPr>
                <w:rFonts w:ascii="Calibri Light" w:hAnsi="Calibri Light" w:cs="Calibri Light"/>
              </w:rPr>
            </w:pPr>
          </w:p>
          <w:p w14:paraId="2B80B3AF" w14:textId="1C1E900C" w:rsidR="00F94CC1" w:rsidRPr="00901CF3" w:rsidRDefault="00F94CC1" w:rsidP="00844E10">
            <w:pPr>
              <w:pStyle w:val="ListParagraph"/>
              <w:ind w:left="720"/>
              <w:rPr>
                <w:rFonts w:ascii="Calibri Light" w:hAnsi="Calibri Light" w:cs="Calibri Light"/>
              </w:rPr>
            </w:pPr>
          </w:p>
        </w:tc>
        <w:tc>
          <w:tcPr>
            <w:tcW w:w="715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037A15B2" w14:textId="77777777" w:rsidR="003A30C6" w:rsidRPr="00901CF3" w:rsidRDefault="003A30C6" w:rsidP="00054F13">
            <w:pPr>
              <w:pStyle w:val="Heading2"/>
              <w:ind w:left="252"/>
              <w:rPr>
                <w:rFonts w:ascii="Calibri Light" w:hAnsi="Calibri Light" w:cs="Calibri Light"/>
                <w:color w:val="A3CF5F"/>
                <w:sz w:val="20"/>
                <w:szCs w:val="20"/>
              </w:rPr>
            </w:pPr>
          </w:p>
          <w:p w14:paraId="7D9F0E53" w14:textId="77777777" w:rsidR="003A30C6" w:rsidRPr="00901CF3" w:rsidRDefault="003A30C6" w:rsidP="00054F13">
            <w:pPr>
              <w:pStyle w:val="Heading2"/>
              <w:ind w:left="252"/>
              <w:rPr>
                <w:rFonts w:ascii="Calibri Light" w:hAnsi="Calibri Light" w:cs="Calibri Light"/>
                <w:color w:val="40403F" w:themeColor="text1"/>
                <w:rtl/>
              </w:rPr>
            </w:pPr>
          </w:p>
          <w:p w14:paraId="59F57CFD" w14:textId="77777777" w:rsidR="003A30C6" w:rsidRPr="00901CF3" w:rsidRDefault="003A30C6" w:rsidP="00054F13">
            <w:pPr>
              <w:pStyle w:val="Heading2"/>
              <w:ind w:left="252"/>
              <w:rPr>
                <w:rFonts w:ascii="Calibri Light" w:hAnsi="Calibri Light" w:cs="Calibri Light"/>
                <w:color w:val="40403F" w:themeColor="text1"/>
                <w:rtl/>
              </w:rPr>
            </w:pPr>
          </w:p>
          <w:p w14:paraId="2A3A9DD1" w14:textId="1897A1D5" w:rsidR="003A30C6" w:rsidRPr="00901CF3" w:rsidRDefault="002551A3" w:rsidP="00947CC3">
            <w:pPr>
              <w:pStyle w:val="Heading2"/>
              <w:ind w:left="252"/>
              <w:rPr>
                <w:rFonts w:ascii="Calibri Light" w:hAnsi="Calibri Light" w:cs="Calibri Light"/>
                <w:b/>
                <w:bCs/>
                <w:color w:val="40403F" w:themeColor="text1"/>
                <w:sz w:val="28"/>
                <w:szCs w:val="28"/>
              </w:rPr>
            </w:pPr>
            <w:r w:rsidRPr="00901CF3">
              <w:rPr>
                <w:rFonts w:ascii="Calibri Light" w:hAnsi="Calibri Light" w:cs="Calibri Light"/>
                <w:b/>
                <w:bCs/>
                <w:color w:val="40403F" w:themeColor="text1"/>
                <w:sz w:val="4"/>
                <w:szCs w:val="4"/>
              </w:rPr>
              <w:br/>
            </w:r>
            <w:r w:rsidR="003A30C6" w:rsidRPr="00901CF3">
              <w:rPr>
                <w:rFonts w:ascii="Calibri Light" w:hAnsi="Calibri Light" w:cs="Calibri Light"/>
                <w:b/>
                <w:bCs/>
                <w:color w:val="40403F" w:themeColor="text1"/>
                <w:sz w:val="28"/>
                <w:szCs w:val="28"/>
              </w:rPr>
              <w:t xml:space="preserve">Review &amp; Analysis Platform </w:t>
            </w:r>
          </w:p>
          <w:p w14:paraId="25C51346" w14:textId="1D2ACC96" w:rsidR="003A30C6" w:rsidRPr="00901CF3" w:rsidRDefault="003731B4" w:rsidP="003731B4">
            <w:pPr>
              <w:ind w:left="252"/>
              <w:rPr>
                <w:rFonts w:ascii="Calibri Light" w:hAnsi="Calibri Light" w:cs="Calibri Light"/>
                <w:b/>
                <w:bCs/>
              </w:rPr>
            </w:pPr>
            <w:r w:rsidRPr="00901CF3">
              <w:rPr>
                <w:rFonts w:ascii="Calibri Light" w:hAnsi="Calibri Light" w:cs="Calibri Light"/>
                <w:b/>
                <w:bCs/>
              </w:rPr>
              <w:t>C</w:t>
            </w:r>
            <w:r w:rsidR="003A30C6" w:rsidRPr="00901CF3">
              <w:rPr>
                <w:rFonts w:ascii="Calibri Light" w:hAnsi="Calibri Light" w:cs="Calibri Light"/>
                <w:b/>
                <w:bCs/>
              </w:rPr>
              <w:t>omputer</w:t>
            </w:r>
          </w:p>
          <w:p w14:paraId="14812EB0" w14:textId="033696B0" w:rsidR="003A30C6" w:rsidRPr="00901CF3" w:rsidRDefault="5D99404E" w:rsidP="003A50B2">
            <w:pPr>
              <w:pStyle w:val="ListParagraph"/>
              <w:numPr>
                <w:ilvl w:val="0"/>
                <w:numId w:val="22"/>
              </w:numPr>
              <w:ind w:left="482" w:hanging="270"/>
              <w:rPr>
                <w:rFonts w:ascii="Calibri Light" w:hAnsi="Calibri Light" w:cs="Calibri Light"/>
              </w:rPr>
            </w:pPr>
            <w:r w:rsidRPr="55369372">
              <w:rPr>
                <w:rFonts w:ascii="Calibri Light" w:hAnsi="Calibri Light" w:cs="Calibri Light"/>
              </w:rPr>
              <w:t xml:space="preserve">Processor </w:t>
            </w:r>
            <w:r w:rsidR="63298945" w:rsidRPr="55369372">
              <w:rPr>
                <w:rFonts w:ascii="Calibri Light" w:hAnsi="Calibri Light" w:cs="Calibri Light"/>
              </w:rPr>
              <w:t>Intel</w:t>
            </w:r>
            <w:r w:rsidRPr="55369372">
              <w:rPr>
                <w:rFonts w:ascii="Calibri Light" w:hAnsi="Calibri Light" w:cs="Calibri Light"/>
              </w:rPr>
              <w:t xml:space="preserve"> Core</w:t>
            </w:r>
            <w:r w:rsidR="0048159F">
              <w:rPr>
                <w:rFonts w:ascii="Calibri Light" w:hAnsi="Calibri Light" w:cs="Calibri Light"/>
              </w:rPr>
              <w:t xml:space="preserve"> </w:t>
            </w:r>
            <w:r w:rsidR="0048159F" w:rsidRPr="0048159F">
              <w:rPr>
                <w:rFonts w:ascii="Calibri Light" w:hAnsi="Calibri Light" w:cs="Calibri Light"/>
              </w:rPr>
              <w:t>i7-13700K</w:t>
            </w:r>
            <w:r w:rsidRPr="55369372">
              <w:rPr>
                <w:rFonts w:ascii="Calibri Light" w:hAnsi="Calibri Light" w:cs="Calibri Light"/>
              </w:rPr>
              <w:t xml:space="preserve"> </w:t>
            </w:r>
          </w:p>
          <w:p w14:paraId="3AE8C9A3" w14:textId="3FC3182B" w:rsidR="003A30C6" w:rsidRPr="00901CF3" w:rsidRDefault="003A30C6" w:rsidP="003A50B2">
            <w:pPr>
              <w:pStyle w:val="ListParagraph"/>
              <w:numPr>
                <w:ilvl w:val="0"/>
                <w:numId w:val="22"/>
              </w:numPr>
              <w:ind w:left="482" w:hanging="270"/>
              <w:rPr>
                <w:rFonts w:ascii="Calibri Light" w:hAnsi="Calibri Light" w:cs="Calibri Light"/>
              </w:rPr>
            </w:pPr>
            <w:r w:rsidRPr="00901CF3">
              <w:rPr>
                <w:rFonts w:ascii="Calibri Light" w:hAnsi="Calibri Light" w:cs="Calibri Light"/>
              </w:rPr>
              <w:t xml:space="preserve">Memory </w:t>
            </w:r>
            <w:r w:rsidR="00246E8F" w:rsidRPr="00901CF3">
              <w:rPr>
                <w:rFonts w:ascii="Calibri Light" w:hAnsi="Calibri Light" w:cs="Calibri Light"/>
              </w:rPr>
              <w:t>16GB</w:t>
            </w:r>
            <w:r w:rsidRPr="00901CF3">
              <w:rPr>
                <w:rFonts w:ascii="Calibri Light" w:hAnsi="Calibri Light" w:cs="Calibri Light"/>
              </w:rPr>
              <w:t xml:space="preserve"> RAM</w:t>
            </w:r>
          </w:p>
          <w:p w14:paraId="7DE948B0" w14:textId="1F4BA8C0" w:rsidR="00252905" w:rsidRPr="00901CF3" w:rsidRDefault="002560C0" w:rsidP="003A50B2">
            <w:pPr>
              <w:pStyle w:val="ListParagraph"/>
              <w:numPr>
                <w:ilvl w:val="0"/>
                <w:numId w:val="22"/>
              </w:numPr>
              <w:ind w:left="482" w:hanging="270"/>
              <w:rPr>
                <w:rFonts w:ascii="Calibri Light" w:hAnsi="Calibri Light" w:cs="Calibri Light"/>
              </w:rPr>
            </w:pPr>
            <w:r w:rsidRPr="00901CF3">
              <w:rPr>
                <w:rFonts w:ascii="Calibri Light" w:hAnsi="Calibri Light" w:cs="Calibri Light"/>
              </w:rPr>
              <w:t xml:space="preserve">Hard Drive </w:t>
            </w:r>
            <w:r w:rsidR="003A30C6" w:rsidRPr="00901CF3">
              <w:rPr>
                <w:rFonts w:ascii="Calibri Light" w:hAnsi="Calibri Light" w:cs="Calibri Light"/>
              </w:rPr>
              <w:t>5</w:t>
            </w:r>
            <w:r w:rsidRPr="00901CF3">
              <w:rPr>
                <w:rFonts w:ascii="Calibri Light" w:hAnsi="Calibri Light" w:cs="Calibri Light"/>
              </w:rPr>
              <w:t>12</w:t>
            </w:r>
            <w:r w:rsidR="003A30C6" w:rsidRPr="00901CF3">
              <w:rPr>
                <w:rFonts w:ascii="Calibri Light" w:hAnsi="Calibri Light" w:cs="Calibri Light"/>
              </w:rPr>
              <w:t>GB</w:t>
            </w:r>
            <w:r w:rsidRPr="00901CF3">
              <w:rPr>
                <w:rFonts w:ascii="Calibri Light" w:hAnsi="Calibri Light" w:cs="Calibri Light"/>
              </w:rPr>
              <w:t xml:space="preserve"> SSD</w:t>
            </w:r>
          </w:p>
          <w:p w14:paraId="163730C6" w14:textId="0B5FF313" w:rsidR="003A30C6" w:rsidRPr="00901CF3" w:rsidRDefault="00ED215A" w:rsidP="003A50B2">
            <w:pPr>
              <w:pStyle w:val="ListParagraph"/>
              <w:numPr>
                <w:ilvl w:val="0"/>
                <w:numId w:val="22"/>
              </w:numPr>
              <w:ind w:left="482" w:hanging="270"/>
              <w:rPr>
                <w:rFonts w:ascii="Calibri Light" w:hAnsi="Calibri Light" w:cs="Calibri Light"/>
              </w:rPr>
            </w:pPr>
            <w:r w:rsidRPr="00901CF3">
              <w:rPr>
                <w:rFonts w:ascii="Calibri Light" w:hAnsi="Calibri Light" w:cs="Calibri Light"/>
              </w:rPr>
              <w:t xml:space="preserve">Operating </w:t>
            </w:r>
            <w:r w:rsidR="000047C7" w:rsidRPr="00901CF3">
              <w:rPr>
                <w:rFonts w:ascii="Calibri Light" w:hAnsi="Calibri Light" w:cs="Calibri Light"/>
              </w:rPr>
              <w:t>s</w:t>
            </w:r>
            <w:r w:rsidRPr="00901CF3">
              <w:rPr>
                <w:rFonts w:ascii="Calibri Light" w:hAnsi="Calibri Light" w:cs="Calibri Light"/>
              </w:rPr>
              <w:t xml:space="preserve">ystem Microsoft </w:t>
            </w:r>
            <w:r w:rsidR="005770E1" w:rsidRPr="00901CF3">
              <w:rPr>
                <w:rFonts w:ascii="Calibri Light" w:hAnsi="Calibri Light" w:cs="Calibri Light"/>
                <w:rtl/>
              </w:rPr>
              <w:br/>
            </w:r>
            <w:r w:rsidRPr="00901CF3">
              <w:rPr>
                <w:rFonts w:ascii="Calibri Light" w:hAnsi="Calibri Light" w:cs="Calibri Light"/>
              </w:rPr>
              <w:t xml:space="preserve">Windows </w:t>
            </w:r>
            <w:r w:rsidR="003C54C2" w:rsidRPr="00901CF3">
              <w:rPr>
                <w:rFonts w:ascii="Calibri Light" w:hAnsi="Calibri Light" w:cs="Calibri Light"/>
              </w:rPr>
              <w:t xml:space="preserve">11 or 10 </w:t>
            </w:r>
            <w:r w:rsidR="001977AE" w:rsidRPr="00901CF3">
              <w:rPr>
                <w:rFonts w:ascii="Calibri Light" w:hAnsi="Calibri Light" w:cs="Calibri Light"/>
              </w:rPr>
              <w:t>64 Bit</w:t>
            </w:r>
            <w:r w:rsidR="001977AE" w:rsidRPr="00901CF3">
              <w:rPr>
                <w:rFonts w:ascii="Calibri Light" w:hAnsi="Calibri Light" w:cs="Calibri Light"/>
              </w:rPr>
              <w:br/>
            </w:r>
            <w:r w:rsidR="00BD301C" w:rsidRPr="00901CF3">
              <w:rPr>
                <w:rFonts w:ascii="Calibri Light" w:hAnsi="Calibri Light" w:cs="Calibri Light"/>
              </w:rPr>
              <w:t xml:space="preserve">Professional or Enterprise edition </w:t>
            </w:r>
            <w:r w:rsidR="00464AA2" w:rsidRPr="00901CF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252905" w:rsidRPr="00901CF3">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p>
        </w:tc>
      </w:tr>
      <w:tr w:rsidR="00FC774E" w:rsidRPr="00ED215A" w14:paraId="6D0F5673" w14:textId="77777777" w:rsidTr="00FC774E">
        <w:trPr>
          <w:trHeight w:val="3648"/>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5419639D" w14:textId="3495911D" w:rsidR="00FC774E" w:rsidRPr="00901CF3" w:rsidRDefault="00FC774E" w:rsidP="00054F13">
            <w:pPr>
              <w:pStyle w:val="Heading2"/>
              <w:ind w:left="252"/>
              <w:rPr>
                <w:rFonts w:ascii="Calibri Light" w:hAnsi="Calibri Light" w:cs="Calibri Light"/>
                <w:color w:val="A3CF5F"/>
                <w:sz w:val="20"/>
                <w:szCs w:val="20"/>
              </w:rPr>
            </w:pPr>
            <w:r>
              <w:rPr>
                <w:rFonts w:ascii="Calibri Light" w:hAnsi="Calibri Light" w:cs="Calibri Light"/>
                <w:noProof/>
              </w:rPr>
              <mc:AlternateContent>
                <mc:Choice Requires="wpg">
                  <w:drawing>
                    <wp:anchor distT="0" distB="0" distL="114300" distR="114300" simplePos="0" relativeHeight="251762176" behindDoc="0" locked="0" layoutInCell="1" allowOverlap="1" wp14:anchorId="17CF77E1" wp14:editId="61BFFDCD">
                      <wp:simplePos x="0" y="0"/>
                      <wp:positionH relativeFrom="column">
                        <wp:posOffset>2702414</wp:posOffset>
                      </wp:positionH>
                      <wp:positionV relativeFrom="paragraph">
                        <wp:posOffset>449718</wp:posOffset>
                      </wp:positionV>
                      <wp:extent cx="1991995" cy="1555115"/>
                      <wp:effectExtent l="0" t="0" r="8255" b="6985"/>
                      <wp:wrapNone/>
                      <wp:docPr id="985418" name="Group 96"/>
                      <wp:cNvGraphicFramePr/>
                      <a:graphic xmlns:a="http://schemas.openxmlformats.org/drawingml/2006/main">
                        <a:graphicData uri="http://schemas.microsoft.com/office/word/2010/wordprocessingGroup">
                          <wpg:wgp>
                            <wpg:cNvGrpSpPr/>
                            <wpg:grpSpPr>
                              <a:xfrm>
                                <a:off x="0" y="0"/>
                                <a:ext cx="1991995" cy="1555115"/>
                                <a:chOff x="0" y="0"/>
                                <a:chExt cx="1991995" cy="1555115"/>
                              </a:xfrm>
                            </wpg:grpSpPr>
                            <pic:pic xmlns:pic="http://schemas.openxmlformats.org/drawingml/2006/picture">
                              <pic:nvPicPr>
                                <pic:cNvPr id="69554542" name="Picture 462" descr="L:\Marcom Noa\Brochures\2021 - V8.2\June 2021\HiBand\Brochure pictures\shutterstock_284727590_new.png"/>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91995" cy="1555115"/>
                                </a:xfrm>
                                <a:prstGeom prst="rect">
                                  <a:avLst/>
                                </a:prstGeom>
                                <a:noFill/>
                                <a:ln>
                                  <a:noFill/>
                                </a:ln>
                              </pic:spPr>
                            </pic:pic>
                            <pic:pic xmlns:pic="http://schemas.openxmlformats.org/drawingml/2006/picture">
                              <pic:nvPicPr>
                                <pic:cNvPr id="204655790" name="Picture 39" descr="A screenshot of a computer&#10;&#10;Description automatically generated">
                                  <a:extLst>
                                    <a:ext uri="{FF2B5EF4-FFF2-40B4-BE49-F238E27FC236}">
                                      <a16:creationId xmlns:a16="http://schemas.microsoft.com/office/drawing/2014/main" id="{071DB5ED-7E0E-DE82-DDE8-CAFE52811476}"/>
                                    </a:ext>
                                  </a:extLst>
                                </pic:cNvPr>
                                <pic:cNvPicPr>
                                  <a:picLocks noChangeAspect="1"/>
                                </pic:cNvPicPr>
                              </pic:nvPicPr>
                              <pic:blipFill rotWithShape="1">
                                <a:blip r:embed="rId38" cstate="print">
                                  <a:extLst>
                                    <a:ext uri="{28A0092B-C50C-407E-A947-70E740481C1C}">
                                      <a14:useLocalDpi xmlns:a14="http://schemas.microsoft.com/office/drawing/2010/main" val="0"/>
                                    </a:ext>
                                  </a:extLst>
                                </a:blip>
                                <a:srcRect r="5475"/>
                                <a:stretch/>
                              </pic:blipFill>
                              <pic:spPr>
                                <a:xfrm>
                                  <a:off x="126854" y="110997"/>
                                  <a:ext cx="1733550" cy="1003935"/>
                                </a:xfrm>
                                <a:prstGeom prst="rect">
                                  <a:avLst/>
                                </a:prstGeom>
                              </pic:spPr>
                            </pic:pic>
                          </wpg:wgp>
                        </a:graphicData>
                      </a:graphic>
                    </wp:anchor>
                  </w:drawing>
                </mc:Choice>
                <mc:Fallback>
                  <w:pict>
                    <v:group w14:anchorId="11DD8401" id="Group 96" o:spid="_x0000_s1026" style="position:absolute;margin-left:212.8pt;margin-top:35.4pt;width:156.85pt;height:122.45pt;z-index:251762176" coordsize="19919,1555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2" o:spid="_x0000_s1027" type="#_x0000_t75" style="position:absolute;width:19919;height:15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">
                        <v:imagedata r:id="rId39" o:title="shutterstock_284727590_new"/>
                      </v:shape>
                      <v:shape id="Picture 39" o:spid="_x0000_s1028" type="#_x0000_t75" alt="A screenshot of a computer&#10;&#10;Description automatically generated" style="position:absolute;left:1268;top:1109;width:17336;height:10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">
                        <v:imagedata r:id="rId40" o:title="A screenshot of a computer&#10;&#10;Description automatically generated" cropright="3588f"/>
                      </v:shape>
                    </v:group>
                  </w:pict>
                </mc:Fallback>
              </mc:AlternateContent>
            </w:r>
          </w:p>
        </w:tc>
      </w:tr>
    </w:tbl>
    <w:p w14:paraId="74372D98" w14:textId="77777777" w:rsidR="00652F03" w:rsidRDefault="00652F03" w:rsidP="00151C90">
      <w:pPr>
        <w:spacing w:before="120" w:after="120" w:line="240" w:lineRule="auto"/>
        <w:ind w:left="86"/>
        <w:rPr>
          <w:rFonts w:ascii="Calibri Light" w:hAnsi="Calibri Light" w:cs="Calibri Light"/>
          <w:sz w:val="36"/>
          <w:szCs w:val="36"/>
        </w:rPr>
      </w:pPr>
    </w:p>
    <w:p w14:paraId="1D7884E8" w14:textId="77777777" w:rsidR="00FC774E" w:rsidRDefault="00652F03">
      <w:pPr>
        <w:rPr>
          <w:rFonts w:ascii="Calibri Light" w:hAnsi="Calibri Light" w:cs="Calibri Light"/>
          <w:sz w:val="36"/>
          <w:szCs w:val="36"/>
        </w:rPr>
        <w:sectPr w:rsidR="00FC774E" w:rsidSect="00E30FE9">
          <w:headerReference w:type="default" r:id="rId41"/>
          <w:footerReference w:type="default" r:id="rId42"/>
          <w:headerReference w:type="first" r:id="rId43"/>
          <w:footerReference w:type="first" r:id="rId44"/>
          <w:pgSz w:w="12240" w:h="15840"/>
          <w:pgMar w:top="0" w:right="720" w:bottom="0" w:left="360" w:header="720" w:footer="0" w:gutter="0"/>
          <w:cols w:space="720"/>
          <w:titlePg/>
          <w:docGrid w:linePitch="360"/>
        </w:sectPr>
      </w:pPr>
      <w:r>
        <w:rPr>
          <w:rFonts w:ascii="Calibri Light" w:hAnsi="Calibri Light" w:cs="Calibri Light"/>
          <w:sz w:val="36"/>
          <w:szCs w:val="36"/>
        </w:rPr>
        <w:br w:type="page"/>
      </w:r>
    </w:p>
    <w:p w14:paraId="478CEA58" w14:textId="03DD2200" w:rsidR="00513065" w:rsidRPr="00ED215A" w:rsidRDefault="003731B4" w:rsidP="00151C90">
      <w:pPr>
        <w:spacing w:before="120" w:after="120" w:line="240" w:lineRule="auto"/>
        <w:ind w:left="86"/>
        <w:rPr>
          <w:rFonts w:ascii="Calibri Light" w:hAnsi="Calibri Light" w:cs="Calibri Light"/>
          <w:sz w:val="36"/>
          <w:szCs w:val="36"/>
        </w:rPr>
      </w:pPr>
      <w:r w:rsidRPr="00ED215A">
        <w:rPr>
          <w:rFonts w:ascii="Calibri Light" w:hAnsi="Calibri Light" w:cs="Calibri Light"/>
          <w:sz w:val="36"/>
          <w:szCs w:val="36"/>
        </w:rPr>
        <w:lastRenderedPageBreak/>
        <w:t>Product Options</w:t>
      </w:r>
    </w:p>
    <w:tbl>
      <w:tblPr>
        <w:tblStyle w:val="TableGrid"/>
        <w:tblW w:w="1236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800"/>
        <w:gridCol w:w="10563"/>
      </w:tblGrid>
      <w:tr w:rsidR="00064006" w:rsidRPr="00ED215A" w14:paraId="155F6FE0" w14:textId="77777777" w:rsidTr="00EC0A5F">
        <w:trPr>
          <w:trHeight w:val="411"/>
        </w:trPr>
        <w:tc>
          <w:tcPr>
            <w:tcW w:w="1800" w:type="dxa"/>
            <w:shd w:val="clear" w:color="auto" w:fill="F2F2F2" w:themeFill="background1" w:themeFillShade="F2"/>
            <w:vAlign w:val="center"/>
          </w:tcPr>
          <w:p w14:paraId="04070CDC" w14:textId="77777777" w:rsidR="00064006" w:rsidRPr="00ED215A" w:rsidRDefault="00064006" w:rsidP="007E2FAB">
            <w:pPr>
              <w:ind w:left="342"/>
              <w:rPr>
                <w:rFonts w:ascii="Calibri Light" w:hAnsi="Calibri Light" w:cs="Calibri Light"/>
                <w:color w:val="838381" w:themeColor="text1" w:themeTint="A6"/>
                <w:sz w:val="18"/>
                <w:szCs w:val="18"/>
              </w:rPr>
            </w:pPr>
            <w:r w:rsidRPr="00ED215A">
              <w:rPr>
                <w:rFonts w:ascii="Calibri Light" w:hAnsi="Calibri Light" w:cs="Calibri Light"/>
                <w:color w:val="838381" w:themeColor="text1" w:themeTint="A6"/>
                <w:sz w:val="18"/>
                <w:szCs w:val="18"/>
              </w:rPr>
              <w:t>Catalog #</w:t>
            </w:r>
          </w:p>
        </w:tc>
        <w:tc>
          <w:tcPr>
            <w:tcW w:w="10563" w:type="dxa"/>
            <w:shd w:val="clear" w:color="auto" w:fill="F2F2F2" w:themeFill="background1" w:themeFillShade="F2"/>
            <w:vAlign w:val="center"/>
          </w:tcPr>
          <w:p w14:paraId="1D851410" w14:textId="02E8BC7D" w:rsidR="00064006" w:rsidRPr="00ED215A" w:rsidRDefault="00064006" w:rsidP="00AE31A7">
            <w:pPr>
              <w:ind w:left="186"/>
              <w:rPr>
                <w:rFonts w:ascii="Calibri Light" w:hAnsi="Calibri Light" w:cs="Calibri Light"/>
                <w:color w:val="838381" w:themeColor="text1" w:themeTint="A6"/>
                <w:sz w:val="18"/>
                <w:szCs w:val="18"/>
              </w:rPr>
            </w:pPr>
            <w:r w:rsidRPr="00ED215A">
              <w:rPr>
                <w:rFonts w:ascii="Calibri Light" w:hAnsi="Calibri Light" w:cs="Calibri Light"/>
                <w:color w:val="838381" w:themeColor="text1" w:themeTint="A6"/>
                <w:sz w:val="18"/>
                <w:szCs w:val="18"/>
              </w:rPr>
              <w:t>Product Name</w:t>
            </w:r>
          </w:p>
        </w:tc>
      </w:tr>
      <w:tr w:rsidR="00513065" w:rsidRPr="00ED215A" w14:paraId="660102DC" w14:textId="77777777" w:rsidTr="687ECEAB">
        <w:trPr>
          <w:trHeight w:val="481"/>
        </w:trPr>
        <w:tc>
          <w:tcPr>
            <w:tcW w:w="12363" w:type="dxa"/>
            <w:gridSpan w:val="2"/>
            <w:shd w:val="clear" w:color="auto" w:fill="FFFFFF" w:themeFill="background1"/>
            <w:vAlign w:val="center"/>
          </w:tcPr>
          <w:p w14:paraId="0953917C" w14:textId="77777777" w:rsidR="00513065" w:rsidRPr="00A26FFE" w:rsidRDefault="00513065" w:rsidP="007E2FAB">
            <w:pPr>
              <w:pStyle w:val="Heading2"/>
              <w:ind w:left="342"/>
              <w:rPr>
                <w:rFonts w:ascii="Calibri Light" w:hAnsi="Calibri Light" w:cs="Calibri Light"/>
                <w:color w:val="008583"/>
              </w:rPr>
            </w:pPr>
            <w:r w:rsidRPr="00A26FFE">
              <w:rPr>
                <w:rFonts w:ascii="Calibri Light" w:hAnsi="Calibri Light" w:cs="Calibri Light"/>
                <w:color w:val="008583"/>
              </w:rPr>
              <w:t>Software</w:t>
            </w:r>
          </w:p>
        </w:tc>
      </w:tr>
      <w:tr w:rsidR="001B792E" w:rsidRPr="00ED215A" w14:paraId="785CA982" w14:textId="77777777" w:rsidTr="00406517">
        <w:trPr>
          <w:trHeight w:val="537"/>
        </w:trPr>
        <w:tc>
          <w:tcPr>
            <w:tcW w:w="1800" w:type="dxa"/>
            <w:shd w:val="clear" w:color="auto" w:fill="F2F2F2" w:themeFill="background1" w:themeFillShade="F2"/>
            <w:vAlign w:val="center"/>
          </w:tcPr>
          <w:p w14:paraId="71AE1FA4" w14:textId="40F30664" w:rsidR="001B792E" w:rsidRPr="009849B3" w:rsidRDefault="001B792E" w:rsidP="001B792E">
            <w:pPr>
              <w:ind w:left="342"/>
              <w:outlineLvl w:val="1"/>
              <w:rPr>
                <w:rFonts w:ascii="Calibri Light" w:hAnsi="Calibri Light" w:cs="Calibri Light"/>
                <w:b/>
                <w:bCs/>
                <w:color w:val="000000"/>
                <w:sz w:val="20"/>
                <w:szCs w:val="20"/>
              </w:rPr>
            </w:pPr>
            <w:r w:rsidRPr="00174A3A">
              <w:rPr>
                <w:rFonts w:ascii="Calibri Light" w:hAnsi="Calibri Light" w:cs="Calibri Light"/>
                <w:b/>
                <w:bCs/>
                <w:color w:val="000000"/>
                <w:sz w:val="20"/>
                <w:szCs w:val="20"/>
              </w:rPr>
              <w:t>FPRSF0155</w:t>
            </w:r>
          </w:p>
        </w:tc>
        <w:tc>
          <w:tcPr>
            <w:tcW w:w="10563" w:type="dxa"/>
            <w:shd w:val="clear" w:color="auto" w:fill="F2F2F2" w:themeFill="background1" w:themeFillShade="F2"/>
            <w:vAlign w:val="center"/>
          </w:tcPr>
          <w:p w14:paraId="29D0DF78" w14:textId="77777777" w:rsidR="00844E10" w:rsidRDefault="00384E70" w:rsidP="001B792E">
            <w:pPr>
              <w:ind w:left="159"/>
              <w:rPr>
                <w:rFonts w:ascii="Calibri Light" w:hAnsi="Calibri Light" w:cs="Calibri Light"/>
              </w:rPr>
            </w:pPr>
            <w:r w:rsidRPr="00174A3A">
              <w:rPr>
                <w:rFonts w:ascii="Calibri Light" w:hAnsi="Calibri Light" w:cs="Calibri Light"/>
                <w:b/>
                <w:bCs/>
              </w:rPr>
              <w:t>Aided Karyotyping™</w:t>
            </w:r>
            <w:r w:rsidRPr="00174A3A">
              <w:rPr>
                <w:rFonts w:ascii="Calibri Light" w:hAnsi="Calibri Light" w:cs="Calibri Light"/>
              </w:rPr>
              <w:t xml:space="preserve"> software license, for automatic chromosome segmentation and classification</w:t>
            </w:r>
          </w:p>
          <w:p w14:paraId="4000C399" w14:textId="6C376734" w:rsidR="001B792E" w:rsidRPr="001B792E" w:rsidRDefault="00844E10" w:rsidP="001B792E">
            <w:pPr>
              <w:ind w:left="159"/>
              <w:rPr>
                <w:rFonts w:ascii="Calibri Light" w:hAnsi="Calibri Light" w:cs="Calibri Light"/>
              </w:rPr>
            </w:pPr>
            <w:r>
              <w:rPr>
                <w:rFonts w:ascii="Calibri Light" w:hAnsi="Calibri Light" w:cs="Calibri Light"/>
                <w:b/>
                <w:bCs/>
              </w:rPr>
              <w:t xml:space="preserve">Note: </w:t>
            </w:r>
            <w:r w:rsidRPr="00861C1D">
              <w:rPr>
                <w:rFonts w:ascii="Calibri Light" w:hAnsi="Calibri Light" w:cs="Calibri Light"/>
              </w:rPr>
              <w:t xml:space="preserve">Display card NVIDIA </w:t>
            </w:r>
            <w:r w:rsidR="001003DF">
              <w:rPr>
                <w:rFonts w:ascii="Calibri Light" w:hAnsi="Calibri Light" w:cs="Calibri Light"/>
              </w:rPr>
              <w:t>RTX</w:t>
            </w:r>
            <w:r w:rsidR="00922633">
              <w:rPr>
                <w:rFonts w:ascii="Calibri Light" w:hAnsi="Calibri Light" w:cs="Calibri Light"/>
              </w:rPr>
              <w:t>-</w:t>
            </w:r>
            <w:r w:rsidR="001003DF">
              <w:rPr>
                <w:rFonts w:ascii="Calibri Light" w:hAnsi="Calibri Light" w:cs="Calibri Light"/>
              </w:rPr>
              <w:t>4060</w:t>
            </w:r>
            <w:r w:rsidRPr="00861C1D">
              <w:rPr>
                <w:rFonts w:ascii="Calibri Light" w:hAnsi="Calibri Light" w:cs="Calibri Light"/>
              </w:rPr>
              <w:t xml:space="preserve"> 8GB is required</w:t>
            </w:r>
            <w:r w:rsidR="00384E70">
              <w:rPr>
                <w:rFonts w:ascii="Calibri Light" w:hAnsi="Calibri Light" w:cs="Calibri Light"/>
                <w:b/>
                <w:bCs/>
              </w:rPr>
              <w:t xml:space="preserve"> </w:t>
            </w:r>
            <w:r w:rsidR="001B6F97" w:rsidRPr="001B6F97">
              <w:rPr>
                <w:rFonts w:ascii="Calibri Light" w:hAnsi="Calibri Light" w:cs="Calibri Light"/>
              </w:rPr>
              <w:t>depending on workflow</w:t>
            </w:r>
          </w:p>
        </w:tc>
      </w:tr>
      <w:tr w:rsidR="00064006" w:rsidRPr="00ED215A" w14:paraId="04847B50" w14:textId="77777777" w:rsidTr="00406517">
        <w:trPr>
          <w:trHeight w:val="537"/>
        </w:trPr>
        <w:tc>
          <w:tcPr>
            <w:tcW w:w="1800" w:type="dxa"/>
            <w:shd w:val="clear" w:color="auto" w:fill="F2F2F2" w:themeFill="background1" w:themeFillShade="F2"/>
            <w:vAlign w:val="center"/>
          </w:tcPr>
          <w:p w14:paraId="4FD79055" w14:textId="77777777" w:rsidR="00064006" w:rsidRPr="00ED215A" w:rsidRDefault="00064006" w:rsidP="007E2FAB">
            <w:pPr>
              <w:ind w:left="342"/>
              <w:outlineLvl w:val="1"/>
              <w:rPr>
                <w:rFonts w:ascii="Calibri Light" w:hAnsi="Calibri Light" w:cs="Calibri Light"/>
                <w:b/>
                <w:bCs/>
                <w:color w:val="000000"/>
                <w:sz w:val="20"/>
                <w:szCs w:val="20"/>
              </w:rPr>
            </w:pPr>
            <w:r w:rsidRPr="009849B3">
              <w:rPr>
                <w:rFonts w:ascii="Calibri Light" w:hAnsi="Calibri Light" w:cs="Calibri Light"/>
                <w:b/>
                <w:bCs/>
                <w:color w:val="000000"/>
                <w:sz w:val="20"/>
                <w:szCs w:val="20"/>
              </w:rPr>
              <w:t>FPRSF0136</w:t>
            </w:r>
          </w:p>
        </w:tc>
        <w:tc>
          <w:tcPr>
            <w:tcW w:w="10563" w:type="dxa"/>
            <w:shd w:val="clear" w:color="auto" w:fill="F2F2F2" w:themeFill="background1" w:themeFillShade="F2"/>
            <w:vAlign w:val="center"/>
          </w:tcPr>
          <w:p w14:paraId="1BC8E1A0" w14:textId="604940E8" w:rsidR="00064006" w:rsidRPr="00ED215A" w:rsidRDefault="57670DA2" w:rsidP="00065DE5">
            <w:pPr>
              <w:ind w:left="186"/>
              <w:rPr>
                <w:rFonts w:ascii="Calibri Light" w:hAnsi="Calibri Light" w:cs="Calibri Light"/>
              </w:rPr>
            </w:pPr>
            <w:proofErr w:type="spellStart"/>
            <w:r w:rsidRPr="687ECEAB">
              <w:rPr>
                <w:rFonts w:ascii="Calibri Light" w:hAnsi="Calibri Light" w:cs="Calibri Light"/>
                <w:b/>
                <w:bCs/>
              </w:rPr>
              <w:t>LabLife</w:t>
            </w:r>
            <w:proofErr w:type="spellEnd"/>
            <w:r w:rsidRPr="687ECEAB">
              <w:rPr>
                <w:rFonts w:ascii="Calibri Light" w:hAnsi="Calibri Light" w:cs="Calibri Light"/>
                <w:b/>
                <w:bCs/>
              </w:rPr>
              <w:t>™</w:t>
            </w:r>
            <w:r w:rsidRPr="687ECEAB">
              <w:rPr>
                <w:rFonts w:ascii="Calibri Light" w:hAnsi="Calibri Light" w:cs="Calibri Light"/>
              </w:rPr>
              <w:t xml:space="preserve"> software license for measurement, </w:t>
            </w:r>
            <w:r w:rsidR="18D4ECD8" w:rsidRPr="687ECEAB">
              <w:rPr>
                <w:rFonts w:ascii="Calibri Light" w:hAnsi="Calibri Light" w:cs="Calibri Light"/>
              </w:rPr>
              <w:t>management,</w:t>
            </w:r>
            <w:r w:rsidRPr="687ECEAB">
              <w:rPr>
                <w:rFonts w:ascii="Calibri Light" w:hAnsi="Calibri Light" w:cs="Calibri Light"/>
              </w:rPr>
              <w:t xml:space="preserve"> and reporting of the lab performance statistics</w:t>
            </w:r>
          </w:p>
        </w:tc>
      </w:tr>
      <w:tr w:rsidR="00064006" w:rsidRPr="00ED215A" w14:paraId="0473F3CF" w14:textId="77777777" w:rsidTr="00406517">
        <w:trPr>
          <w:trHeight w:val="537"/>
        </w:trPr>
        <w:tc>
          <w:tcPr>
            <w:tcW w:w="1800" w:type="dxa"/>
            <w:shd w:val="clear" w:color="auto" w:fill="F2F2F2" w:themeFill="background1" w:themeFillShade="F2"/>
            <w:vAlign w:val="center"/>
          </w:tcPr>
          <w:p w14:paraId="6DAEE7B5" w14:textId="77777777" w:rsidR="00064006" w:rsidRPr="00ED215A" w:rsidRDefault="00064006" w:rsidP="007E2FAB">
            <w:pPr>
              <w:ind w:left="342"/>
              <w:outlineLvl w:val="1"/>
              <w:rPr>
                <w:rFonts w:ascii="Calibri Light" w:hAnsi="Calibri Light" w:cs="Calibri Light"/>
                <w:b/>
                <w:bCs/>
                <w:color w:val="000000"/>
                <w:sz w:val="20"/>
                <w:szCs w:val="20"/>
              </w:rPr>
            </w:pPr>
            <w:bookmarkStart w:id="1" w:name="_Hlk41773071"/>
            <w:r w:rsidRPr="00ED215A">
              <w:rPr>
                <w:rFonts w:ascii="Calibri Light" w:hAnsi="Calibri Light" w:cs="Calibri Light"/>
                <w:b/>
                <w:bCs/>
                <w:color w:val="000000"/>
                <w:sz w:val="20"/>
                <w:szCs w:val="20"/>
              </w:rPr>
              <w:t>FPRSF0111</w:t>
            </w:r>
          </w:p>
        </w:tc>
        <w:tc>
          <w:tcPr>
            <w:tcW w:w="10563" w:type="dxa"/>
            <w:shd w:val="clear" w:color="auto" w:fill="F2F2F2" w:themeFill="background1" w:themeFillShade="F2"/>
            <w:vAlign w:val="center"/>
          </w:tcPr>
          <w:p w14:paraId="69FC05B6" w14:textId="77777777" w:rsidR="00064006" w:rsidRPr="00ED215A" w:rsidRDefault="00064006" w:rsidP="000C4317">
            <w:pPr>
              <w:ind w:left="186"/>
              <w:rPr>
                <w:rFonts w:ascii="Calibri Light" w:hAnsi="Calibri Light" w:cs="Calibri Light"/>
              </w:rPr>
            </w:pPr>
            <w:r w:rsidRPr="006A1B54">
              <w:rPr>
                <w:rFonts w:ascii="Calibri Light" w:hAnsi="Calibri Light" w:cs="Calibri Light"/>
                <w:b/>
                <w:bCs/>
              </w:rPr>
              <w:t>Multispecies™</w:t>
            </w:r>
            <w:r w:rsidRPr="00DE6C70">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for research and karyotyping of </w:t>
            </w:r>
            <w:r>
              <w:rPr>
                <w:rFonts w:ascii="Calibri Light" w:hAnsi="Calibri Light" w:cs="Calibri Light"/>
              </w:rPr>
              <w:t xml:space="preserve">non-human (other </w:t>
            </w:r>
            <w:r w:rsidRPr="00DE6C70">
              <w:rPr>
                <w:rFonts w:ascii="Calibri Light" w:hAnsi="Calibri Light" w:cs="Calibri Light"/>
              </w:rPr>
              <w:t>species</w:t>
            </w:r>
            <w:r>
              <w:rPr>
                <w:rFonts w:ascii="Calibri Light" w:hAnsi="Calibri Light" w:cs="Calibri Light"/>
              </w:rPr>
              <w:t>) samples</w:t>
            </w:r>
          </w:p>
        </w:tc>
      </w:tr>
      <w:bookmarkEnd w:id="1"/>
      <w:tr w:rsidR="00064006" w:rsidRPr="00ED215A" w14:paraId="13F3402B" w14:textId="77777777" w:rsidTr="00406517">
        <w:trPr>
          <w:trHeight w:val="537"/>
        </w:trPr>
        <w:tc>
          <w:tcPr>
            <w:tcW w:w="1800" w:type="dxa"/>
            <w:shd w:val="clear" w:color="auto" w:fill="F2F2F2" w:themeFill="background1" w:themeFillShade="F2"/>
            <w:vAlign w:val="center"/>
          </w:tcPr>
          <w:p w14:paraId="6F5CF3C2" w14:textId="77777777" w:rsidR="00064006" w:rsidRPr="00ED215A" w:rsidRDefault="00064006" w:rsidP="007E2FAB">
            <w:pPr>
              <w:ind w:left="342"/>
              <w:outlineLvl w:val="1"/>
              <w:rPr>
                <w:rFonts w:ascii="Calibri Light" w:hAnsi="Calibri Light" w:cs="Calibri Light"/>
                <w:b/>
                <w:bCs/>
                <w:color w:val="000000"/>
                <w:sz w:val="20"/>
                <w:szCs w:val="20"/>
              </w:rPr>
            </w:pPr>
            <w:r w:rsidRPr="00ED215A">
              <w:rPr>
                <w:rFonts w:ascii="Calibri Light" w:hAnsi="Calibri Light" w:cs="Calibri Light"/>
                <w:b/>
                <w:bCs/>
                <w:color w:val="000000"/>
                <w:sz w:val="20"/>
                <w:szCs w:val="20"/>
              </w:rPr>
              <w:t>FPRSF0108</w:t>
            </w:r>
          </w:p>
        </w:tc>
        <w:tc>
          <w:tcPr>
            <w:tcW w:w="10563" w:type="dxa"/>
            <w:shd w:val="clear" w:color="auto" w:fill="F2F2F2" w:themeFill="background1" w:themeFillShade="F2"/>
            <w:vAlign w:val="center"/>
          </w:tcPr>
          <w:p w14:paraId="5C005615" w14:textId="020D1B70" w:rsidR="00064006" w:rsidRPr="00ED215A" w:rsidRDefault="00064006" w:rsidP="000C4317">
            <w:pPr>
              <w:ind w:left="186"/>
              <w:rPr>
                <w:rFonts w:ascii="Calibri Light" w:hAnsi="Calibri Light" w:cs="Calibri Light"/>
              </w:rPr>
            </w:pPr>
            <w:proofErr w:type="spellStart"/>
            <w:r w:rsidRPr="00065DE5">
              <w:rPr>
                <w:rFonts w:ascii="Calibri Light" w:hAnsi="Calibri Light" w:cs="Calibri Light"/>
                <w:b/>
                <w:bCs/>
              </w:rPr>
              <w:t>FISHView</w:t>
            </w:r>
            <w:proofErr w:type="spellEnd"/>
            <w:r w:rsidRPr="00065DE5">
              <w:rPr>
                <w:rFonts w:ascii="Calibri Light" w:hAnsi="Calibri Light" w:cs="Calibri Light"/>
                <w:b/>
                <w:bCs/>
              </w:rPr>
              <w:t>™</w:t>
            </w:r>
            <w:r w:rsidRPr="00ED215A">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ED215A">
              <w:rPr>
                <w:rFonts w:ascii="Calibri Light" w:hAnsi="Calibri Light" w:cs="Calibri Light"/>
              </w:rPr>
              <w:t xml:space="preserve">for </w:t>
            </w:r>
            <w:r w:rsidR="00657C2A" w:rsidRPr="00657C2A">
              <w:rPr>
                <w:rFonts w:ascii="Calibri Light" w:hAnsi="Calibri Light" w:cs="Calibri Light"/>
              </w:rPr>
              <w:t>fluorescent karyotyping, image enhancement and documentation</w:t>
            </w:r>
          </w:p>
        </w:tc>
      </w:tr>
      <w:tr w:rsidR="00064006" w:rsidRPr="00ED215A" w14:paraId="02967653" w14:textId="77777777" w:rsidTr="00406517">
        <w:trPr>
          <w:trHeight w:val="537"/>
        </w:trPr>
        <w:tc>
          <w:tcPr>
            <w:tcW w:w="1800" w:type="dxa"/>
            <w:shd w:val="clear" w:color="auto" w:fill="F2F2F2" w:themeFill="background1" w:themeFillShade="F2"/>
            <w:vAlign w:val="center"/>
          </w:tcPr>
          <w:p w14:paraId="75F1719B" w14:textId="77777777" w:rsidR="00064006" w:rsidRPr="00ED215A" w:rsidRDefault="00064006" w:rsidP="007E2FAB">
            <w:pPr>
              <w:ind w:left="342"/>
              <w:outlineLvl w:val="1"/>
              <w:rPr>
                <w:rFonts w:ascii="Calibri Light" w:hAnsi="Calibri Light" w:cs="Calibri Light"/>
                <w:b/>
                <w:bCs/>
                <w:color w:val="000000"/>
                <w:sz w:val="20"/>
                <w:szCs w:val="20"/>
              </w:rPr>
            </w:pPr>
            <w:r w:rsidRPr="00ED215A">
              <w:rPr>
                <w:rFonts w:ascii="Calibri Light" w:hAnsi="Calibri Light" w:cs="Calibri Light"/>
                <w:b/>
                <w:bCs/>
                <w:color w:val="000000"/>
                <w:sz w:val="20"/>
                <w:szCs w:val="20"/>
              </w:rPr>
              <w:t>FPRSF0119</w:t>
            </w:r>
          </w:p>
        </w:tc>
        <w:tc>
          <w:tcPr>
            <w:tcW w:w="10563" w:type="dxa"/>
            <w:shd w:val="clear" w:color="auto" w:fill="F2F2F2" w:themeFill="background1" w:themeFillShade="F2"/>
            <w:vAlign w:val="center"/>
          </w:tcPr>
          <w:p w14:paraId="4AA04C28" w14:textId="6F5F7C7C" w:rsidR="00064006" w:rsidRPr="00ED215A" w:rsidRDefault="00064006" w:rsidP="000C4317">
            <w:pPr>
              <w:ind w:left="186"/>
              <w:rPr>
                <w:rFonts w:ascii="Calibri Light" w:hAnsi="Calibri Light" w:cs="Calibri Light"/>
              </w:rPr>
            </w:pPr>
            <w:proofErr w:type="spellStart"/>
            <w:r w:rsidRPr="00065DE5">
              <w:rPr>
                <w:rFonts w:ascii="Calibri Light" w:hAnsi="Calibri Light" w:cs="Calibri Light"/>
                <w:b/>
                <w:bCs/>
              </w:rPr>
              <w:t>MetScan</w:t>
            </w:r>
            <w:proofErr w:type="spellEnd"/>
            <w:r w:rsidRPr="00065DE5">
              <w:rPr>
                <w:rFonts w:ascii="Calibri Light" w:hAnsi="Calibri Light" w:cs="Calibri Light"/>
                <w:b/>
                <w:bCs/>
              </w:rPr>
              <w:t>™</w:t>
            </w:r>
            <w:r w:rsidRPr="00ED215A">
              <w:rPr>
                <w:rFonts w:ascii="Calibri Light" w:hAnsi="Calibri Light" w:cs="Calibri Light"/>
              </w:rPr>
              <w:t xml:space="preserve"> </w:t>
            </w:r>
            <w:r w:rsidRPr="001C5E03">
              <w:rPr>
                <w:rFonts w:ascii="Calibri Light" w:hAnsi="Calibri Light" w:cs="Calibri Light"/>
                <w:b/>
                <w:bCs/>
              </w:rPr>
              <w:t>Gallery</w:t>
            </w:r>
            <w:r w:rsidRPr="00ED215A">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ED215A">
              <w:rPr>
                <w:rFonts w:ascii="Calibri Light" w:hAnsi="Calibri Light" w:cs="Calibri Light"/>
              </w:rPr>
              <w:t>for review and selection of acquired metaphases</w:t>
            </w:r>
          </w:p>
        </w:tc>
      </w:tr>
      <w:tr w:rsidR="00742D12" w:rsidRPr="00ED215A" w14:paraId="6F2D3218" w14:textId="77777777" w:rsidTr="00406517">
        <w:trPr>
          <w:trHeight w:val="537"/>
        </w:trPr>
        <w:tc>
          <w:tcPr>
            <w:tcW w:w="1800" w:type="dxa"/>
            <w:shd w:val="clear" w:color="auto" w:fill="F2F2F2" w:themeFill="background1" w:themeFillShade="F2"/>
            <w:vAlign w:val="center"/>
          </w:tcPr>
          <w:p w14:paraId="190EEE52" w14:textId="46B42CA8" w:rsidR="00742D12" w:rsidRPr="00ED215A" w:rsidRDefault="00742D12" w:rsidP="007E2FAB">
            <w:pPr>
              <w:ind w:left="342"/>
              <w:outlineLvl w:val="1"/>
              <w:rPr>
                <w:rFonts w:ascii="Calibri Light" w:hAnsi="Calibri Light" w:cs="Calibri Light"/>
                <w:b/>
                <w:bCs/>
                <w:color w:val="000000"/>
                <w:sz w:val="20"/>
                <w:szCs w:val="20"/>
              </w:rPr>
            </w:pPr>
            <w:r w:rsidRPr="00742D12">
              <w:rPr>
                <w:rFonts w:ascii="Calibri Light" w:hAnsi="Calibri Light" w:cs="Calibri Light"/>
                <w:b/>
                <w:bCs/>
                <w:color w:val="000000"/>
                <w:sz w:val="20"/>
                <w:szCs w:val="20"/>
              </w:rPr>
              <w:t>FPRSF0113</w:t>
            </w:r>
          </w:p>
        </w:tc>
        <w:tc>
          <w:tcPr>
            <w:tcW w:w="10563" w:type="dxa"/>
            <w:shd w:val="clear" w:color="auto" w:fill="F2F2F2" w:themeFill="background1" w:themeFillShade="F2"/>
            <w:vAlign w:val="center"/>
          </w:tcPr>
          <w:p w14:paraId="6CD980C0" w14:textId="0659074C" w:rsidR="00742D12" w:rsidRPr="00065DE5" w:rsidRDefault="00742D12" w:rsidP="000C4317">
            <w:pPr>
              <w:ind w:left="186"/>
              <w:rPr>
                <w:rFonts w:ascii="Calibri Light" w:hAnsi="Calibri Light" w:cs="Calibri Light"/>
                <w:b/>
                <w:bCs/>
              </w:rPr>
            </w:pPr>
            <w:proofErr w:type="spellStart"/>
            <w:r w:rsidRPr="00742D12">
              <w:rPr>
                <w:rFonts w:ascii="Calibri Light" w:hAnsi="Calibri Light" w:cs="Calibri Light"/>
                <w:b/>
                <w:bCs/>
              </w:rPr>
              <w:t>HiSKY</w:t>
            </w:r>
            <w:proofErr w:type="spellEnd"/>
            <w:r w:rsidRPr="00742D12">
              <w:rPr>
                <w:rFonts w:ascii="Calibri Light" w:hAnsi="Calibri Light" w:cs="Calibri Light"/>
                <w:b/>
                <w:bCs/>
              </w:rPr>
              <w:t xml:space="preserve">™ </w:t>
            </w:r>
            <w:r>
              <w:rPr>
                <w:rFonts w:ascii="Calibri Light" w:hAnsi="Calibri Light" w:cs="Calibri Light"/>
              </w:rPr>
              <w:t>s</w:t>
            </w:r>
            <w:r w:rsidRPr="00742D12">
              <w:rPr>
                <w:rFonts w:ascii="Calibri Light" w:hAnsi="Calibri Light" w:cs="Calibri Light"/>
              </w:rPr>
              <w:t>oftware License for review and spectral karyotyping</w:t>
            </w:r>
          </w:p>
        </w:tc>
      </w:tr>
      <w:tr w:rsidR="00064006" w:rsidRPr="00ED215A" w14:paraId="2214F5BC" w14:textId="77777777" w:rsidTr="00406517">
        <w:trPr>
          <w:trHeight w:val="537"/>
        </w:trPr>
        <w:tc>
          <w:tcPr>
            <w:tcW w:w="1800" w:type="dxa"/>
            <w:shd w:val="clear" w:color="auto" w:fill="F2F2F2" w:themeFill="background1" w:themeFillShade="F2"/>
            <w:vAlign w:val="center"/>
          </w:tcPr>
          <w:p w14:paraId="6145EED2" w14:textId="77777777" w:rsidR="00064006" w:rsidRPr="00ED215A" w:rsidRDefault="00064006" w:rsidP="007E2FAB">
            <w:pPr>
              <w:ind w:left="342"/>
              <w:outlineLvl w:val="1"/>
              <w:rPr>
                <w:rFonts w:ascii="Calibri Light" w:hAnsi="Calibri Light" w:cs="Calibri Light"/>
                <w:b/>
                <w:bCs/>
                <w:color w:val="000000"/>
                <w:sz w:val="20"/>
                <w:szCs w:val="20"/>
              </w:rPr>
            </w:pPr>
            <w:r w:rsidRPr="00ED215A">
              <w:rPr>
                <w:rFonts w:ascii="Calibri Light" w:hAnsi="Calibri Light" w:cs="Calibri Light"/>
                <w:b/>
                <w:bCs/>
                <w:color w:val="000000"/>
                <w:sz w:val="20"/>
                <w:szCs w:val="20"/>
              </w:rPr>
              <w:t>FPRSF0122</w:t>
            </w:r>
          </w:p>
        </w:tc>
        <w:tc>
          <w:tcPr>
            <w:tcW w:w="10563" w:type="dxa"/>
            <w:shd w:val="clear" w:color="auto" w:fill="F2F2F2" w:themeFill="background1" w:themeFillShade="F2"/>
            <w:vAlign w:val="center"/>
          </w:tcPr>
          <w:p w14:paraId="52E7CF9F" w14:textId="3433A13C" w:rsidR="00064006" w:rsidRPr="00ED215A" w:rsidRDefault="00064006" w:rsidP="000C4317">
            <w:pPr>
              <w:ind w:left="186"/>
              <w:rPr>
                <w:rFonts w:ascii="Calibri Light" w:hAnsi="Calibri Light" w:cs="Calibri Light"/>
              </w:rPr>
            </w:pPr>
            <w:proofErr w:type="spellStart"/>
            <w:r w:rsidRPr="00065DE5">
              <w:rPr>
                <w:rFonts w:ascii="Calibri Light" w:hAnsi="Calibri Light" w:cs="Calibri Light"/>
                <w:b/>
                <w:bCs/>
              </w:rPr>
              <w:t>MNScore</w:t>
            </w:r>
            <w:proofErr w:type="spellEnd"/>
            <w:r w:rsidRPr="00065DE5">
              <w:rPr>
                <w:rFonts w:ascii="Calibri Light" w:hAnsi="Calibri Light" w:cs="Calibri Light"/>
                <w:b/>
                <w:bCs/>
              </w:rPr>
              <w:t>™</w:t>
            </w:r>
            <w:r w:rsidRPr="00ED215A">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ED215A">
              <w:rPr>
                <w:rFonts w:ascii="Calibri Light" w:hAnsi="Calibri Light" w:cs="Calibri Light"/>
              </w:rPr>
              <w:t>for review of scored Cytokinesis-blocked micronucleus</w:t>
            </w:r>
          </w:p>
        </w:tc>
      </w:tr>
      <w:tr w:rsidR="00513065" w:rsidRPr="00ED215A" w14:paraId="10813CF5" w14:textId="77777777" w:rsidTr="687ECEAB">
        <w:trPr>
          <w:trHeight w:val="463"/>
        </w:trPr>
        <w:tc>
          <w:tcPr>
            <w:tcW w:w="12363" w:type="dxa"/>
            <w:gridSpan w:val="2"/>
            <w:shd w:val="clear" w:color="auto" w:fill="FFFFFF" w:themeFill="background1"/>
            <w:vAlign w:val="center"/>
          </w:tcPr>
          <w:p w14:paraId="1923E126" w14:textId="6C2030FF" w:rsidR="00513065" w:rsidRPr="00A26FFE" w:rsidRDefault="00513065" w:rsidP="007E2FAB">
            <w:pPr>
              <w:pStyle w:val="Heading2"/>
              <w:ind w:left="342"/>
              <w:rPr>
                <w:rFonts w:ascii="Calibri Light" w:hAnsi="Calibri Light" w:cs="Calibri Light"/>
                <w:color w:val="008583"/>
              </w:rPr>
            </w:pPr>
            <w:r w:rsidRPr="00A26FFE">
              <w:rPr>
                <w:rFonts w:ascii="Calibri Light" w:hAnsi="Calibri Light" w:cs="Calibri Light"/>
                <w:color w:val="008583"/>
              </w:rPr>
              <w:t>Accessories</w:t>
            </w:r>
          </w:p>
        </w:tc>
      </w:tr>
      <w:tr w:rsidR="00064006" w:rsidRPr="00ED215A" w14:paraId="0C8D186B" w14:textId="77777777" w:rsidTr="00406517">
        <w:trPr>
          <w:trHeight w:val="537"/>
        </w:trPr>
        <w:tc>
          <w:tcPr>
            <w:tcW w:w="1800" w:type="dxa"/>
            <w:shd w:val="clear" w:color="auto" w:fill="F2F2F2" w:themeFill="background1" w:themeFillShade="F2"/>
            <w:vAlign w:val="center"/>
          </w:tcPr>
          <w:p w14:paraId="7337C2D7" w14:textId="77777777" w:rsidR="00064006" w:rsidRPr="002453B5" w:rsidRDefault="00064006" w:rsidP="007E2FAB">
            <w:pPr>
              <w:ind w:left="342"/>
              <w:outlineLvl w:val="1"/>
              <w:rPr>
                <w:rFonts w:ascii="Calibri Light" w:hAnsi="Calibri Light" w:cs="Calibri Light"/>
                <w:b/>
                <w:bCs/>
                <w:color w:val="000000"/>
                <w:sz w:val="20"/>
                <w:szCs w:val="20"/>
              </w:rPr>
            </w:pPr>
            <w:r w:rsidRPr="002453B5">
              <w:rPr>
                <w:rFonts w:ascii="Calibri Light" w:hAnsi="Calibri Light" w:cs="Calibri Light"/>
                <w:b/>
                <w:bCs/>
                <w:color w:val="000000"/>
                <w:sz w:val="20"/>
                <w:szCs w:val="20"/>
              </w:rPr>
              <w:t>FPRAC01</w:t>
            </w:r>
            <w:r>
              <w:rPr>
                <w:rFonts w:ascii="Calibri Light" w:hAnsi="Calibri Light" w:cs="Calibri Light" w:hint="cs"/>
                <w:b/>
                <w:bCs/>
                <w:color w:val="000000"/>
                <w:sz w:val="20"/>
                <w:szCs w:val="20"/>
                <w:rtl/>
              </w:rPr>
              <w:t>35</w:t>
            </w:r>
          </w:p>
        </w:tc>
        <w:tc>
          <w:tcPr>
            <w:tcW w:w="10563" w:type="dxa"/>
            <w:shd w:val="clear" w:color="auto" w:fill="F2F2F2" w:themeFill="background1" w:themeFillShade="F2"/>
            <w:vAlign w:val="center"/>
          </w:tcPr>
          <w:p w14:paraId="3D3A9C5B" w14:textId="336B2CDD" w:rsidR="00064006" w:rsidRPr="002453B5" w:rsidRDefault="00064006" w:rsidP="00003B0D">
            <w:pPr>
              <w:ind w:left="186"/>
              <w:outlineLvl w:val="1"/>
              <w:rPr>
                <w:rFonts w:ascii="Calibri Light" w:hAnsi="Calibri Light" w:cs="Calibri Light"/>
              </w:rPr>
            </w:pPr>
            <w:r w:rsidRPr="002453B5">
              <w:rPr>
                <w:rFonts w:ascii="Calibri Light" w:hAnsi="Calibri Light" w:cs="Calibri Light"/>
                <w:color w:val="000000"/>
              </w:rPr>
              <w:t>Monitor 2</w:t>
            </w:r>
            <w:r>
              <w:rPr>
                <w:rFonts w:ascii="Calibri Light" w:hAnsi="Calibri Light" w:cs="Calibri Light" w:hint="cs"/>
                <w:color w:val="000000"/>
                <w:rtl/>
              </w:rPr>
              <w:t>7</w:t>
            </w:r>
            <w:r w:rsidRPr="002453B5">
              <w:rPr>
                <w:rFonts w:ascii="Calibri Light" w:hAnsi="Calibri Light" w:cs="Calibri Light"/>
                <w:color w:val="000000"/>
              </w:rPr>
              <w:t xml:space="preserve">" </w:t>
            </w:r>
            <w:r>
              <w:rPr>
                <w:rFonts w:ascii="Calibri Light" w:hAnsi="Calibri Light" w:cs="Calibri Light"/>
                <w:color w:val="000000"/>
              </w:rPr>
              <w:t>r</w:t>
            </w:r>
            <w:r w:rsidRPr="002453B5">
              <w:rPr>
                <w:rFonts w:ascii="Calibri Light" w:hAnsi="Calibri Light" w:cs="Calibri Light"/>
                <w:color w:val="000000"/>
              </w:rPr>
              <w:t>esolution 2560X1440 (16:9)</w:t>
            </w:r>
          </w:p>
        </w:tc>
      </w:tr>
      <w:tr w:rsidR="003445C2" w:rsidRPr="00ED215A" w14:paraId="029F19DA" w14:textId="77777777" w:rsidTr="00406517">
        <w:trPr>
          <w:trHeight w:val="537"/>
        </w:trPr>
        <w:tc>
          <w:tcPr>
            <w:tcW w:w="1800" w:type="dxa"/>
            <w:shd w:val="clear" w:color="auto" w:fill="F2F2F2" w:themeFill="background1" w:themeFillShade="F2"/>
            <w:vAlign w:val="center"/>
          </w:tcPr>
          <w:p w14:paraId="2F97E09E" w14:textId="6ADEA749" w:rsidR="003445C2" w:rsidRPr="002453B5" w:rsidRDefault="003445C2" w:rsidP="003445C2">
            <w:pPr>
              <w:ind w:left="342"/>
              <w:outlineLvl w:val="1"/>
              <w:rPr>
                <w:rFonts w:ascii="Calibri Light" w:hAnsi="Calibri Light" w:cs="Calibri Light"/>
                <w:b/>
                <w:bCs/>
                <w:color w:val="000000"/>
                <w:sz w:val="20"/>
                <w:szCs w:val="20"/>
              </w:rPr>
            </w:pPr>
            <w:r w:rsidRPr="002453B5">
              <w:rPr>
                <w:rFonts w:ascii="Calibri Light" w:hAnsi="Calibri Light" w:cs="Calibri Light"/>
                <w:b/>
                <w:bCs/>
                <w:color w:val="000000"/>
                <w:sz w:val="20"/>
                <w:szCs w:val="20"/>
              </w:rPr>
              <w:t>FPRAC0092</w:t>
            </w:r>
          </w:p>
        </w:tc>
        <w:tc>
          <w:tcPr>
            <w:tcW w:w="10563" w:type="dxa"/>
            <w:shd w:val="clear" w:color="auto" w:fill="F2F2F2" w:themeFill="background1" w:themeFillShade="F2"/>
            <w:vAlign w:val="center"/>
          </w:tcPr>
          <w:p w14:paraId="7AC48158" w14:textId="77777777" w:rsidR="003445C2" w:rsidRPr="002D675B" w:rsidRDefault="003445C2" w:rsidP="003445C2">
            <w:pPr>
              <w:ind w:left="186"/>
              <w:rPr>
                <w:rFonts w:ascii="Calibri Light" w:hAnsi="Calibri Light" w:cs="Calibri Light"/>
                <w:lang w:val="fr-FR"/>
              </w:rPr>
            </w:pPr>
            <w:proofErr w:type="spellStart"/>
            <w:r w:rsidRPr="002D675B">
              <w:rPr>
                <w:rFonts w:ascii="Calibri Light" w:hAnsi="Calibri Light" w:cs="Calibri Light"/>
                <w:lang w:val="fr-FR"/>
              </w:rPr>
              <w:t>Handheld</w:t>
            </w:r>
            <w:proofErr w:type="spellEnd"/>
            <w:r w:rsidRPr="002D675B">
              <w:rPr>
                <w:rFonts w:ascii="Calibri Light" w:hAnsi="Calibri Light" w:cs="Calibri Light"/>
                <w:lang w:val="fr-FR"/>
              </w:rPr>
              <w:t xml:space="preserve"> </w:t>
            </w:r>
            <w:proofErr w:type="spellStart"/>
            <w:r w:rsidRPr="002D675B">
              <w:rPr>
                <w:rFonts w:ascii="Calibri Light" w:hAnsi="Calibri Light" w:cs="Calibri Light"/>
                <w:lang w:val="fr-FR"/>
              </w:rPr>
              <w:t>barcode</w:t>
            </w:r>
            <w:proofErr w:type="spellEnd"/>
            <w:r w:rsidRPr="002D675B">
              <w:rPr>
                <w:rFonts w:ascii="Calibri Light" w:hAnsi="Calibri Light" w:cs="Calibri Light"/>
                <w:lang w:val="fr-FR"/>
              </w:rPr>
              <w:t xml:space="preserve"> </w:t>
            </w:r>
            <w:proofErr w:type="spellStart"/>
            <w:r w:rsidRPr="002D675B">
              <w:rPr>
                <w:rFonts w:ascii="Calibri Light" w:hAnsi="Calibri Light" w:cs="Calibri Light"/>
                <w:lang w:val="fr-FR"/>
              </w:rPr>
              <w:t>reader</w:t>
            </w:r>
            <w:proofErr w:type="spellEnd"/>
            <w:r w:rsidRPr="002D675B">
              <w:rPr>
                <w:rFonts w:ascii="Calibri Light" w:hAnsi="Calibri Light" w:cs="Calibri Light"/>
                <w:lang w:val="fr-FR"/>
              </w:rPr>
              <w:t xml:space="preserve">  </w:t>
            </w:r>
          </w:p>
          <w:p w14:paraId="7090EB48" w14:textId="5FA3077A" w:rsidR="003445C2" w:rsidRPr="002453B5" w:rsidRDefault="003445C2" w:rsidP="003445C2">
            <w:pPr>
              <w:ind w:left="186"/>
              <w:outlineLvl w:val="1"/>
              <w:rPr>
                <w:rFonts w:ascii="Calibri Light" w:hAnsi="Calibri Light" w:cs="Calibri Light"/>
                <w:color w:val="000000"/>
              </w:rPr>
            </w:pPr>
            <w:r w:rsidRPr="002D675B">
              <w:rPr>
                <w:rFonts w:ascii="Calibri Light" w:hAnsi="Calibri Light" w:cs="Calibri Light"/>
                <w:lang w:val="fr-FR"/>
              </w:rPr>
              <w:t>Zebra Technologies (1D Code 128 &amp; 2D QR code)</w:t>
            </w:r>
          </w:p>
        </w:tc>
      </w:tr>
    </w:tbl>
    <w:p w14:paraId="06194F82" w14:textId="3AE14D1B" w:rsidR="00E30FE9" w:rsidRDefault="00E30FE9">
      <w:r>
        <w:br w:type="page"/>
      </w:r>
    </w:p>
    <w:p w14:paraId="7057D4C1" w14:textId="77777777" w:rsidR="00811C87" w:rsidRDefault="00811C87"/>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310"/>
        <w:gridCol w:w="7060"/>
      </w:tblGrid>
      <w:tr w:rsidR="00947CC3" w:rsidRPr="00ED215A" w14:paraId="6D05E536" w14:textId="77777777" w:rsidTr="009A6E4F">
        <w:trPr>
          <w:trHeight w:val="799"/>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2AD457D3" w14:textId="77777777" w:rsidR="008D3618" w:rsidRPr="00406517" w:rsidRDefault="008D3618" w:rsidP="00E6790D">
            <w:pPr>
              <w:pStyle w:val="Heading2"/>
              <w:ind w:left="395"/>
              <w:rPr>
                <w:rFonts w:ascii="Calibri Light" w:hAnsi="Calibri Light" w:cs="Calibri Light"/>
                <w:color w:val="008583"/>
                <w:sz w:val="28"/>
                <w:szCs w:val="28"/>
              </w:rPr>
            </w:pPr>
          </w:p>
          <w:p w14:paraId="40F0F938" w14:textId="61CA5965" w:rsidR="00E6790D" w:rsidRPr="00406517" w:rsidRDefault="00E6790D" w:rsidP="00E6790D">
            <w:pPr>
              <w:pStyle w:val="Heading2"/>
              <w:ind w:left="395"/>
              <w:rPr>
                <w:rFonts w:ascii="Calibri Light" w:hAnsi="Calibri Light" w:cs="Calibri Light"/>
                <w:color w:val="40403F" w:themeColor="text1"/>
                <w:sz w:val="24"/>
                <w:szCs w:val="24"/>
              </w:rPr>
            </w:pPr>
            <w:proofErr w:type="spellStart"/>
            <w:r w:rsidRPr="00406517">
              <w:rPr>
                <w:rFonts w:ascii="Calibri Light" w:hAnsi="Calibri Light" w:cs="Calibri Light"/>
                <w:color w:val="008583"/>
                <w:sz w:val="40"/>
                <w:szCs w:val="40"/>
              </w:rPr>
              <w:t>HiBand</w:t>
            </w:r>
            <w:proofErr w:type="spellEnd"/>
            <w:r w:rsidRPr="00406517">
              <w:rPr>
                <w:rFonts w:ascii="Calibri Light" w:hAnsi="Calibri Light" w:cs="Calibri Light"/>
                <w:color w:val="008583"/>
                <w:sz w:val="40"/>
                <w:szCs w:val="40"/>
              </w:rPr>
              <w:t xml:space="preserve"> </w:t>
            </w:r>
            <w:proofErr w:type="spellStart"/>
            <w:r w:rsidRPr="00406517">
              <w:rPr>
                <w:rFonts w:ascii="Calibri Light" w:hAnsi="Calibri Light" w:cs="Calibri Light"/>
                <w:color w:val="008583"/>
                <w:sz w:val="40"/>
                <w:szCs w:val="40"/>
              </w:rPr>
              <w:t>ScanLink</w:t>
            </w:r>
            <w:proofErr w:type="spellEnd"/>
            <w:r w:rsidRPr="00406517">
              <w:rPr>
                <w:rFonts w:ascii="Calibri Light" w:hAnsi="Calibri Light" w:cs="Calibri Light"/>
                <w:color w:val="008583"/>
                <w:sz w:val="40"/>
                <w:szCs w:val="40"/>
              </w:rPr>
              <w:t xml:space="preserve"> </w:t>
            </w:r>
            <w:proofErr w:type="spellStart"/>
            <w:r w:rsidRPr="00406517">
              <w:rPr>
                <w:rFonts w:ascii="Calibri Light" w:hAnsi="Calibri Light" w:cs="Calibri Light"/>
                <w:color w:val="008583"/>
                <w:sz w:val="40"/>
                <w:szCs w:val="40"/>
              </w:rPr>
              <w:t>Cyto</w:t>
            </w:r>
            <w:proofErr w:type="spellEnd"/>
            <w:r w:rsidRPr="00406517">
              <w:rPr>
                <w:rFonts w:ascii="Calibri Light" w:hAnsi="Calibri Light" w:cs="Calibri Light"/>
                <w:color w:val="008583"/>
                <w:sz w:val="40"/>
                <w:szCs w:val="40"/>
              </w:rPr>
              <w:t xml:space="preserve"> System </w:t>
            </w:r>
            <w:r w:rsidRPr="00406517">
              <w:rPr>
                <w:rFonts w:ascii="Calibri Light" w:hAnsi="Calibri Light" w:cs="Calibri Light"/>
                <w:color w:val="40403F" w:themeColor="text1"/>
                <w:sz w:val="24"/>
                <w:szCs w:val="24"/>
              </w:rPr>
              <w:t>CPQBNS003</w:t>
            </w:r>
          </w:p>
          <w:p w14:paraId="7795A0F9" w14:textId="77777777" w:rsidR="00E6790D" w:rsidRPr="00406517" w:rsidRDefault="00E6790D" w:rsidP="00E6790D">
            <w:pPr>
              <w:ind w:left="395"/>
              <w:rPr>
                <w:sz w:val="10"/>
                <w:szCs w:val="10"/>
              </w:rPr>
            </w:pPr>
          </w:p>
          <w:p w14:paraId="3672B0F3" w14:textId="14FF1975" w:rsidR="00184B9C" w:rsidRPr="00406517" w:rsidRDefault="00DA1386" w:rsidP="00DA1386">
            <w:pPr>
              <w:ind w:left="392"/>
              <w:rPr>
                <w:sz w:val="28"/>
                <w:szCs w:val="28"/>
              </w:rPr>
            </w:pPr>
            <w:r w:rsidRPr="00DA1386">
              <w:rPr>
                <w:rFonts w:ascii="Calibri Light" w:hAnsi="Calibri Light" w:cs="Calibri Light"/>
                <w:color w:val="40403F" w:themeColor="text1"/>
                <w:sz w:val="24"/>
                <w:szCs w:val="24"/>
              </w:rPr>
              <w:t>Third-party image import with computer-aided chromosome detection and digital karyotyping.</w:t>
            </w:r>
          </w:p>
          <w:p w14:paraId="066BB4DB" w14:textId="3BBE5985" w:rsidR="00A85094" w:rsidRPr="00406517" w:rsidRDefault="00A85094" w:rsidP="00A85094">
            <w:pPr>
              <w:rPr>
                <w:sz w:val="8"/>
                <w:szCs w:val="8"/>
              </w:rPr>
            </w:pPr>
          </w:p>
        </w:tc>
      </w:tr>
      <w:tr w:rsidR="008D3618" w:rsidRPr="00ED215A" w14:paraId="72E54D10" w14:textId="77777777" w:rsidTr="009A6E4F">
        <w:trPr>
          <w:trHeight w:val="799"/>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2B15CA38" w14:textId="77777777" w:rsidR="00807771" w:rsidRPr="00406517" w:rsidRDefault="00807771" w:rsidP="00807771">
            <w:pPr>
              <w:pStyle w:val="Heading2"/>
              <w:ind w:left="516" w:hanging="119"/>
              <w:rPr>
                <w:rFonts w:ascii="Calibri Light" w:hAnsi="Calibri Light" w:cs="Calibri Light"/>
                <w:color w:val="008583"/>
                <w:sz w:val="28"/>
                <w:szCs w:val="28"/>
              </w:rPr>
            </w:pPr>
          </w:p>
          <w:p w14:paraId="7E116A8D" w14:textId="163F0E68" w:rsidR="00807771" w:rsidRPr="00406517" w:rsidRDefault="00807771" w:rsidP="00807771">
            <w:pPr>
              <w:pStyle w:val="Heading2"/>
              <w:ind w:left="516" w:hanging="119"/>
              <w:rPr>
                <w:rFonts w:ascii="Calibri Light" w:hAnsi="Calibri Light" w:cs="Calibri Light"/>
                <w:color w:val="40403F" w:themeColor="text1"/>
                <w:sz w:val="24"/>
                <w:szCs w:val="24"/>
              </w:rPr>
            </w:pPr>
            <w:proofErr w:type="spellStart"/>
            <w:r w:rsidRPr="00406517">
              <w:rPr>
                <w:rFonts w:ascii="Calibri Light" w:hAnsi="Calibri Light" w:cs="Calibri Light"/>
                <w:color w:val="008583"/>
                <w:sz w:val="40"/>
                <w:szCs w:val="40"/>
              </w:rPr>
              <w:t>HiBand</w:t>
            </w:r>
            <w:proofErr w:type="spellEnd"/>
            <w:r w:rsidRPr="00406517">
              <w:rPr>
                <w:rFonts w:ascii="Calibri Light" w:hAnsi="Calibri Light" w:cs="Calibri Light"/>
                <w:color w:val="008583"/>
                <w:sz w:val="40"/>
                <w:szCs w:val="40"/>
              </w:rPr>
              <w:t xml:space="preserve"> </w:t>
            </w:r>
            <w:proofErr w:type="spellStart"/>
            <w:r w:rsidR="00650369" w:rsidRPr="00406517">
              <w:rPr>
                <w:rFonts w:ascii="Calibri Light" w:hAnsi="Calibri Light" w:cs="Calibri Light"/>
                <w:color w:val="008583"/>
                <w:sz w:val="40"/>
                <w:szCs w:val="40"/>
              </w:rPr>
              <w:t>ScanLink</w:t>
            </w:r>
            <w:proofErr w:type="spellEnd"/>
            <w:r w:rsidR="00650369" w:rsidRPr="00406517">
              <w:rPr>
                <w:rFonts w:ascii="Calibri Light" w:hAnsi="Calibri Light" w:cs="Calibri Light"/>
                <w:color w:val="008583"/>
                <w:sz w:val="40"/>
                <w:szCs w:val="40"/>
              </w:rPr>
              <w:t xml:space="preserve"> </w:t>
            </w:r>
            <w:proofErr w:type="spellStart"/>
            <w:r w:rsidR="00650369" w:rsidRPr="00406517">
              <w:rPr>
                <w:rFonts w:ascii="Calibri Light" w:hAnsi="Calibri Light" w:cs="Calibri Light"/>
                <w:color w:val="008583"/>
                <w:sz w:val="40"/>
                <w:szCs w:val="40"/>
              </w:rPr>
              <w:t>Cyto</w:t>
            </w:r>
            <w:proofErr w:type="spellEnd"/>
            <w:r w:rsidRPr="00406517">
              <w:rPr>
                <w:rFonts w:ascii="Calibri Light" w:hAnsi="Calibri Light" w:cs="Calibri Light"/>
                <w:color w:val="008583"/>
                <w:sz w:val="40"/>
                <w:szCs w:val="40"/>
              </w:rPr>
              <w:t xml:space="preserve"> System | Top Highlights </w:t>
            </w:r>
          </w:p>
          <w:p w14:paraId="7D31A811" w14:textId="77777777" w:rsidR="00807771" w:rsidRPr="00406517" w:rsidRDefault="00807771" w:rsidP="00807771">
            <w:pPr>
              <w:ind w:hanging="119"/>
              <w:rPr>
                <w:sz w:val="10"/>
                <w:szCs w:val="10"/>
              </w:rPr>
            </w:pPr>
          </w:p>
          <w:p w14:paraId="340774DE" w14:textId="77777777" w:rsidR="00EA1847" w:rsidRPr="00406517" w:rsidRDefault="00EA1847" w:rsidP="003A50B2">
            <w:pPr>
              <w:pStyle w:val="Heading2"/>
              <w:numPr>
                <w:ilvl w:val="0"/>
                <w:numId w:val="41"/>
              </w:numPr>
              <w:ind w:left="681" w:hanging="284"/>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 xml:space="preserve">Suggested </w:t>
            </w:r>
            <w:proofErr w:type="spellStart"/>
            <w:r w:rsidRPr="00406517">
              <w:rPr>
                <w:rFonts w:ascii="Calibri Light" w:hAnsi="Calibri Light" w:cs="Calibri Light"/>
                <w:color w:val="40403F" w:themeColor="text1"/>
                <w:sz w:val="24"/>
                <w:szCs w:val="24"/>
              </w:rPr>
              <w:t>karyograms</w:t>
            </w:r>
            <w:proofErr w:type="spellEnd"/>
            <w:r w:rsidRPr="00406517">
              <w:rPr>
                <w:rFonts w:ascii="Calibri Light" w:hAnsi="Calibri Light" w:cs="Calibri Light"/>
                <w:color w:val="40403F" w:themeColor="text1"/>
                <w:sz w:val="24"/>
                <w:szCs w:val="24"/>
              </w:rPr>
              <w:t xml:space="preserve"> prepared on metaphase images acquired on third-party scanner</w:t>
            </w:r>
          </w:p>
          <w:p w14:paraId="2B74B0DF" w14:textId="54FBE4F6" w:rsidR="00BC52A6" w:rsidRPr="00406517" w:rsidRDefault="00EA1847" w:rsidP="00EA1847">
            <w:pPr>
              <w:pStyle w:val="Heading2"/>
              <w:numPr>
                <w:ilvl w:val="0"/>
                <w:numId w:val="41"/>
              </w:numPr>
              <w:ind w:left="681" w:hanging="284"/>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lang w:val="en-IL"/>
              </w:rPr>
              <w:t xml:space="preserve">Single </w:t>
            </w:r>
            <w:r w:rsidR="00BC52A6" w:rsidRPr="00406517">
              <w:rPr>
                <w:rFonts w:ascii="Calibri Light" w:hAnsi="Calibri Light" w:cs="Calibri Light"/>
                <w:color w:val="40403F" w:themeColor="text1"/>
                <w:sz w:val="24"/>
                <w:szCs w:val="24"/>
              </w:rPr>
              <w:t xml:space="preserve">"Magic Tool" for </w:t>
            </w:r>
            <w:r w:rsidRPr="00406517">
              <w:rPr>
                <w:rFonts w:ascii="Calibri Light" w:hAnsi="Calibri Light" w:cs="Calibri Light"/>
                <w:color w:val="40403F" w:themeColor="text1"/>
                <w:sz w:val="24"/>
                <w:szCs w:val="24"/>
              </w:rPr>
              <w:t>a</w:t>
            </w:r>
            <w:r w:rsidR="00BC52A6" w:rsidRPr="00406517">
              <w:rPr>
                <w:rFonts w:ascii="Calibri Light" w:hAnsi="Calibri Light" w:cs="Calibri Light"/>
                <w:color w:val="40403F" w:themeColor="text1"/>
                <w:sz w:val="24"/>
                <w:szCs w:val="24"/>
              </w:rPr>
              <w:t xml:space="preserve">ll </w:t>
            </w:r>
            <w:proofErr w:type="spellStart"/>
            <w:r w:rsidR="00BC52A6" w:rsidRPr="00406517">
              <w:rPr>
                <w:rFonts w:ascii="Calibri Light" w:hAnsi="Calibri Light" w:cs="Calibri Light"/>
                <w:color w:val="40403F" w:themeColor="text1"/>
                <w:sz w:val="24"/>
                <w:szCs w:val="24"/>
              </w:rPr>
              <w:t>karyogram</w:t>
            </w:r>
            <w:proofErr w:type="spellEnd"/>
            <w:r w:rsidR="00BC52A6" w:rsidRPr="00406517">
              <w:rPr>
                <w:rFonts w:ascii="Calibri Light" w:hAnsi="Calibri Light" w:cs="Calibri Light"/>
                <w:color w:val="40403F" w:themeColor="text1"/>
                <w:sz w:val="24"/>
                <w:szCs w:val="24"/>
              </w:rPr>
              <w:t xml:space="preserve"> corrections</w:t>
            </w:r>
          </w:p>
          <w:p w14:paraId="79A25019" w14:textId="77777777" w:rsidR="00E51609" w:rsidRPr="00406517" w:rsidRDefault="00E51609" w:rsidP="003A50B2">
            <w:pPr>
              <w:pStyle w:val="Heading2"/>
              <w:numPr>
                <w:ilvl w:val="0"/>
                <w:numId w:val="41"/>
              </w:numPr>
              <w:ind w:left="681" w:hanging="284"/>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Auto enhancement, banding, ISCN, and overlap scoring</w:t>
            </w:r>
          </w:p>
          <w:p w14:paraId="5B8947F9" w14:textId="54B99427" w:rsidR="007C25A1" w:rsidRPr="00406517" w:rsidRDefault="003641E4" w:rsidP="003A50B2">
            <w:pPr>
              <w:pStyle w:val="Heading2"/>
              <w:numPr>
                <w:ilvl w:val="0"/>
                <w:numId w:val="41"/>
              </w:numPr>
              <w:ind w:left="681" w:hanging="284"/>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Homolog comparison within/between cases</w:t>
            </w:r>
          </w:p>
          <w:p w14:paraId="22C6737F" w14:textId="36FDA557" w:rsidR="008D3618" w:rsidRPr="00406517" w:rsidRDefault="006074CD" w:rsidP="00987253">
            <w:pPr>
              <w:pStyle w:val="Heading2"/>
              <w:numPr>
                <w:ilvl w:val="0"/>
                <w:numId w:val="41"/>
              </w:numPr>
              <w:ind w:left="681" w:hanging="284"/>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lang w:val="en-IL"/>
              </w:rPr>
              <w:t>Custom reports with clone summary and common aberrations</w:t>
            </w:r>
          </w:p>
          <w:p w14:paraId="2D2B5840" w14:textId="5FF88167" w:rsidR="007C25A1" w:rsidRPr="00406517" w:rsidRDefault="007C25A1" w:rsidP="007C25A1">
            <w:pPr>
              <w:rPr>
                <w:sz w:val="28"/>
                <w:szCs w:val="28"/>
              </w:rPr>
            </w:pPr>
          </w:p>
        </w:tc>
      </w:tr>
      <w:tr w:rsidR="00811C87" w:rsidRPr="00ED215A" w14:paraId="2728CEE0" w14:textId="77777777" w:rsidTr="007C25A1">
        <w:trPr>
          <w:trHeight w:val="3943"/>
        </w:trPr>
        <w:tc>
          <w:tcPr>
            <w:tcW w:w="531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140BDF88" w14:textId="77777777" w:rsidR="00811C87" w:rsidRPr="00901CF3" w:rsidRDefault="00811C87">
            <w:pPr>
              <w:pStyle w:val="Heading1"/>
              <w:rPr>
                <w:rFonts w:ascii="Calibri Light" w:hAnsi="Calibri Light" w:cs="Calibri Light"/>
                <w:sz w:val="22"/>
                <w:szCs w:val="22"/>
              </w:rPr>
            </w:pPr>
          </w:p>
          <w:p w14:paraId="761E98F2" w14:textId="77777777" w:rsidR="00811C87" w:rsidRPr="00901CF3" w:rsidRDefault="00811C87">
            <w:pPr>
              <w:ind w:left="606" w:hanging="270"/>
              <w:rPr>
                <w:rFonts w:ascii="Calibri Light" w:hAnsi="Calibri Light" w:cs="Calibri Light"/>
              </w:rPr>
            </w:pPr>
            <w:r w:rsidRPr="00901CF3">
              <w:rPr>
                <w:rFonts w:ascii="Calibri Light" w:hAnsi="Calibri Light" w:cs="Calibri Light"/>
                <w:b/>
                <w:bCs/>
                <w:sz w:val="28"/>
                <w:szCs w:val="28"/>
              </w:rPr>
              <w:t>GenASIs 8.4</w:t>
            </w:r>
            <w:r>
              <w:rPr>
                <w:rFonts w:ascii="Calibri Light" w:hAnsi="Calibri Light" w:cs="Calibri Light"/>
                <w:b/>
                <w:bCs/>
                <w:sz w:val="28"/>
                <w:szCs w:val="28"/>
              </w:rPr>
              <w:t>.1</w:t>
            </w:r>
            <w:r w:rsidRPr="00901CF3">
              <w:rPr>
                <w:rFonts w:ascii="Calibri Light" w:hAnsi="Calibri Light" w:cs="Calibri Light"/>
                <w:sz w:val="28"/>
                <w:szCs w:val="28"/>
              </w:rPr>
              <w:t xml:space="preserve"> </w:t>
            </w:r>
            <w:r w:rsidRPr="00901CF3">
              <w:rPr>
                <w:rFonts w:ascii="Calibri Light" w:hAnsi="Calibri Light" w:cs="Calibri Light"/>
              </w:rPr>
              <w:t xml:space="preserve">software inclusive </w:t>
            </w:r>
          </w:p>
          <w:p w14:paraId="0EDE845D" w14:textId="77777777" w:rsidR="00811C87" w:rsidRPr="00901CF3" w:rsidRDefault="00811C87">
            <w:pPr>
              <w:ind w:left="606" w:hanging="270"/>
              <w:rPr>
                <w:rFonts w:ascii="Calibri Light" w:hAnsi="Calibri Light" w:cs="Calibri Light"/>
              </w:rPr>
            </w:pPr>
            <w:r w:rsidRPr="00901CF3">
              <w:rPr>
                <w:rFonts w:ascii="Calibri Light" w:hAnsi="Calibri Light" w:cs="Calibri Light"/>
              </w:rPr>
              <w:t>of the following licenses:</w:t>
            </w:r>
          </w:p>
          <w:p w14:paraId="09888E6C" w14:textId="77777777" w:rsidR="00811C87" w:rsidRPr="00901CF3" w:rsidRDefault="00811C87">
            <w:pPr>
              <w:ind w:left="606" w:hanging="270"/>
              <w:rPr>
                <w:rFonts w:ascii="Calibri Light" w:hAnsi="Calibri Light" w:cs="Calibri Light"/>
              </w:rPr>
            </w:pPr>
          </w:p>
          <w:p w14:paraId="4553BA8C" w14:textId="77777777" w:rsidR="00FC17B0" w:rsidRDefault="00FC17B0" w:rsidP="003A50B2">
            <w:pPr>
              <w:pStyle w:val="ListParagraph"/>
              <w:numPr>
                <w:ilvl w:val="0"/>
                <w:numId w:val="21"/>
              </w:numPr>
              <w:rPr>
                <w:rFonts w:ascii="Calibri Light" w:hAnsi="Calibri Light" w:cs="Calibri Light"/>
                <w:b/>
                <w:bCs/>
              </w:rPr>
            </w:pPr>
            <w:r w:rsidRPr="00FC17B0">
              <w:rPr>
                <w:rFonts w:ascii="Calibri Light" w:hAnsi="Calibri Light" w:cs="Calibri Light"/>
                <w:b/>
                <w:bCs/>
              </w:rPr>
              <w:t xml:space="preserve">Case Data Manager™ </w:t>
            </w:r>
            <w:r w:rsidRPr="00FC17B0">
              <w:rPr>
                <w:rFonts w:ascii="Calibri Light" w:hAnsi="Calibri Light" w:cs="Calibri Light"/>
              </w:rPr>
              <w:t>software license for data management, viewing, and archiving inclusive of network connectivity of multiple systems</w:t>
            </w:r>
          </w:p>
          <w:p w14:paraId="3D62D622" w14:textId="77777777" w:rsidR="00FC17B0" w:rsidRPr="00FC17B0" w:rsidRDefault="00FC17B0" w:rsidP="00FC17B0">
            <w:pPr>
              <w:pStyle w:val="ListParagraph"/>
              <w:ind w:left="720"/>
              <w:rPr>
                <w:rFonts w:ascii="Calibri Light" w:hAnsi="Calibri Light" w:cs="Calibri Light"/>
                <w:b/>
                <w:bCs/>
              </w:rPr>
            </w:pPr>
          </w:p>
          <w:p w14:paraId="382870D1" w14:textId="77777777" w:rsidR="00FC17B0" w:rsidRPr="00FC17B0" w:rsidRDefault="00FC17B0" w:rsidP="003A50B2">
            <w:pPr>
              <w:pStyle w:val="ListParagraph"/>
              <w:numPr>
                <w:ilvl w:val="0"/>
                <w:numId w:val="21"/>
              </w:numPr>
              <w:rPr>
                <w:rFonts w:ascii="Calibri Light" w:hAnsi="Calibri Light" w:cs="Calibri Light"/>
                <w:b/>
                <w:bCs/>
              </w:rPr>
            </w:pPr>
            <w:proofErr w:type="spellStart"/>
            <w:r w:rsidRPr="00FC17B0">
              <w:rPr>
                <w:rFonts w:ascii="Calibri Light" w:hAnsi="Calibri Light" w:cs="Calibri Light"/>
                <w:b/>
                <w:bCs/>
              </w:rPr>
              <w:t>ScanLink</w:t>
            </w:r>
            <w:proofErr w:type="spellEnd"/>
            <w:r w:rsidRPr="00FC17B0">
              <w:rPr>
                <w:rFonts w:ascii="Calibri Light" w:hAnsi="Calibri Light" w:cs="Calibri Light"/>
                <w:b/>
                <w:bCs/>
              </w:rPr>
              <w:t xml:space="preserve"> </w:t>
            </w:r>
            <w:proofErr w:type="spellStart"/>
            <w:r w:rsidRPr="00FC17B0">
              <w:rPr>
                <w:rFonts w:ascii="Calibri Light" w:hAnsi="Calibri Light" w:cs="Calibri Light"/>
                <w:b/>
                <w:bCs/>
              </w:rPr>
              <w:t>Cyto</w:t>
            </w:r>
            <w:proofErr w:type="spellEnd"/>
            <w:r w:rsidRPr="00FC17B0">
              <w:rPr>
                <w:rFonts w:ascii="Calibri Light" w:hAnsi="Calibri Light" w:cs="Calibri Light"/>
                <w:b/>
                <w:bCs/>
              </w:rPr>
              <w:t xml:space="preserve">™ </w:t>
            </w:r>
            <w:r w:rsidRPr="00FC17B0">
              <w:rPr>
                <w:rFonts w:ascii="Calibri Light" w:hAnsi="Calibri Light" w:cs="Calibri Light"/>
              </w:rPr>
              <w:t>software license</w:t>
            </w:r>
          </w:p>
          <w:p w14:paraId="73521ACF" w14:textId="77777777" w:rsidR="00811C87" w:rsidRPr="009B26E8" w:rsidRDefault="00811C87" w:rsidP="009B26E8">
            <w:pPr>
              <w:rPr>
                <w:rFonts w:ascii="Calibri Light" w:hAnsi="Calibri Light" w:cs="Calibri Light"/>
              </w:rPr>
            </w:pPr>
          </w:p>
        </w:tc>
        <w:tc>
          <w:tcPr>
            <w:tcW w:w="70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2FDB7F58" w14:textId="77777777" w:rsidR="00811C87" w:rsidRPr="00901CF3" w:rsidRDefault="00811C87">
            <w:pPr>
              <w:pStyle w:val="Heading2"/>
              <w:ind w:left="252"/>
              <w:rPr>
                <w:rFonts w:ascii="Calibri Light" w:hAnsi="Calibri Light" w:cs="Calibri Light"/>
                <w:color w:val="A3CF5F"/>
                <w:sz w:val="20"/>
                <w:szCs w:val="20"/>
              </w:rPr>
            </w:pPr>
          </w:p>
          <w:p w14:paraId="32501007" w14:textId="77777777" w:rsidR="00811C87" w:rsidRPr="00901CF3" w:rsidRDefault="00811C87">
            <w:pPr>
              <w:pStyle w:val="Heading2"/>
              <w:ind w:left="252"/>
              <w:rPr>
                <w:rFonts w:ascii="Calibri Light" w:hAnsi="Calibri Light" w:cs="Calibri Light"/>
                <w:color w:val="40403F" w:themeColor="text1"/>
                <w:rtl/>
              </w:rPr>
            </w:pPr>
          </w:p>
          <w:p w14:paraId="4CD33A47" w14:textId="77777777" w:rsidR="00680414" w:rsidRDefault="00811C87" w:rsidP="00A85094">
            <w:pPr>
              <w:pStyle w:val="Heading2"/>
              <w:ind w:left="252"/>
              <w:rPr>
                <w:rFonts w:ascii="Calibri Light" w:hAnsi="Calibri Light" w:cs="Calibri Light"/>
                <w:b/>
                <w:bCs/>
                <w:color w:val="40403F" w:themeColor="text1"/>
                <w:sz w:val="4"/>
                <w:szCs w:val="4"/>
              </w:rPr>
            </w:pPr>
            <w:r w:rsidRPr="00901CF3">
              <w:rPr>
                <w:rFonts w:ascii="Calibri Light" w:hAnsi="Calibri Light" w:cs="Calibri Light"/>
                <w:b/>
                <w:bCs/>
                <w:color w:val="40403F" w:themeColor="text1"/>
                <w:sz w:val="4"/>
                <w:szCs w:val="4"/>
              </w:rPr>
              <w:br/>
            </w:r>
            <w:r w:rsidRPr="00901CF3">
              <w:rPr>
                <w:rFonts w:ascii="Calibri Light" w:hAnsi="Calibri Light" w:cs="Calibri Light"/>
                <w:b/>
                <w:bCs/>
                <w:color w:val="40403F" w:themeColor="text1"/>
                <w:sz w:val="4"/>
                <w:szCs w:val="4"/>
              </w:rPr>
              <w:br/>
            </w:r>
            <w:r w:rsidRPr="00901CF3">
              <w:rPr>
                <w:rFonts w:ascii="Calibri Light" w:hAnsi="Calibri Light" w:cs="Calibri Light"/>
                <w:b/>
                <w:bCs/>
                <w:color w:val="40403F" w:themeColor="text1"/>
                <w:sz w:val="4"/>
                <w:szCs w:val="4"/>
              </w:rPr>
              <w:br/>
            </w:r>
            <w:r w:rsidRPr="00901CF3">
              <w:rPr>
                <w:rFonts w:ascii="Calibri Light" w:hAnsi="Calibri Light" w:cs="Calibri Light"/>
                <w:b/>
                <w:bCs/>
                <w:color w:val="40403F" w:themeColor="text1"/>
                <w:sz w:val="4"/>
                <w:szCs w:val="4"/>
              </w:rPr>
              <w:br/>
            </w:r>
          </w:p>
          <w:p w14:paraId="78C94CD0" w14:textId="77777777" w:rsidR="00680414" w:rsidRDefault="00680414" w:rsidP="00A85094">
            <w:pPr>
              <w:pStyle w:val="Heading2"/>
              <w:ind w:left="252"/>
              <w:rPr>
                <w:rFonts w:ascii="Calibri Light" w:hAnsi="Calibri Light" w:cs="Calibri Light"/>
                <w:b/>
                <w:bCs/>
                <w:color w:val="40403F" w:themeColor="text1"/>
                <w:sz w:val="4"/>
                <w:szCs w:val="4"/>
              </w:rPr>
            </w:pPr>
          </w:p>
          <w:p w14:paraId="301C77D0" w14:textId="77777777" w:rsidR="00680414" w:rsidRDefault="00680414" w:rsidP="00A85094">
            <w:pPr>
              <w:pStyle w:val="Heading2"/>
              <w:ind w:left="252"/>
              <w:rPr>
                <w:rFonts w:ascii="Calibri Light" w:hAnsi="Calibri Light" w:cs="Calibri Light"/>
                <w:b/>
                <w:bCs/>
                <w:color w:val="40403F" w:themeColor="text1"/>
                <w:sz w:val="4"/>
                <w:szCs w:val="4"/>
              </w:rPr>
            </w:pPr>
          </w:p>
          <w:p w14:paraId="1482B2CF" w14:textId="77777777" w:rsidR="00680414" w:rsidRDefault="00680414" w:rsidP="00A85094">
            <w:pPr>
              <w:pStyle w:val="Heading2"/>
              <w:ind w:left="252"/>
              <w:rPr>
                <w:rFonts w:ascii="Calibri Light" w:hAnsi="Calibri Light" w:cs="Calibri Light"/>
                <w:b/>
                <w:bCs/>
                <w:color w:val="40403F" w:themeColor="text1"/>
                <w:sz w:val="4"/>
                <w:szCs w:val="4"/>
              </w:rPr>
            </w:pPr>
          </w:p>
          <w:p w14:paraId="2733AED0" w14:textId="4F2D3623" w:rsidR="00811C87" w:rsidRPr="00901CF3" w:rsidRDefault="00811C87" w:rsidP="00A85094">
            <w:pPr>
              <w:pStyle w:val="Heading2"/>
              <w:ind w:left="252"/>
              <w:rPr>
                <w:rFonts w:ascii="Calibri Light" w:hAnsi="Calibri Light" w:cs="Calibri Light"/>
                <w:b/>
                <w:bCs/>
                <w:color w:val="40403F" w:themeColor="text1"/>
                <w:sz w:val="28"/>
                <w:szCs w:val="28"/>
              </w:rPr>
            </w:pPr>
            <w:r w:rsidRPr="00901CF3">
              <w:rPr>
                <w:rFonts w:ascii="Calibri Light" w:hAnsi="Calibri Light" w:cs="Calibri Light"/>
                <w:b/>
                <w:bCs/>
                <w:color w:val="40403F" w:themeColor="text1"/>
                <w:sz w:val="4"/>
                <w:szCs w:val="4"/>
              </w:rPr>
              <w:br/>
            </w:r>
            <w:proofErr w:type="spellStart"/>
            <w:r w:rsidR="00BF711F" w:rsidRPr="00BF711F">
              <w:rPr>
                <w:rFonts w:ascii="Calibri Light" w:hAnsi="Calibri Light" w:cs="Calibri Light"/>
                <w:b/>
                <w:bCs/>
                <w:color w:val="40403F" w:themeColor="text1"/>
                <w:sz w:val="28"/>
                <w:szCs w:val="28"/>
              </w:rPr>
              <w:t>ScanLink</w:t>
            </w:r>
            <w:proofErr w:type="spellEnd"/>
            <w:r w:rsidR="00BF711F" w:rsidRPr="00BF711F">
              <w:rPr>
                <w:rFonts w:ascii="Calibri Light" w:hAnsi="Calibri Light" w:cs="Calibri Light"/>
                <w:b/>
                <w:bCs/>
                <w:color w:val="40403F" w:themeColor="text1"/>
                <w:sz w:val="28"/>
                <w:szCs w:val="28"/>
              </w:rPr>
              <w:t xml:space="preserve"> </w:t>
            </w:r>
            <w:proofErr w:type="spellStart"/>
            <w:r w:rsidR="00BF711F" w:rsidRPr="00BF711F">
              <w:rPr>
                <w:rFonts w:ascii="Calibri Light" w:hAnsi="Calibri Light" w:cs="Calibri Light"/>
                <w:b/>
                <w:bCs/>
                <w:color w:val="40403F" w:themeColor="text1"/>
                <w:sz w:val="28"/>
                <w:szCs w:val="28"/>
              </w:rPr>
              <w:t>Cyto</w:t>
            </w:r>
            <w:proofErr w:type="spellEnd"/>
            <w:r w:rsidR="00BF711F" w:rsidRPr="00BF711F">
              <w:rPr>
                <w:rFonts w:ascii="Calibri Light" w:hAnsi="Calibri Light" w:cs="Calibri Light"/>
                <w:b/>
                <w:bCs/>
                <w:color w:val="40403F" w:themeColor="text1"/>
                <w:sz w:val="28"/>
                <w:szCs w:val="28"/>
              </w:rPr>
              <w:t xml:space="preserve"> </w:t>
            </w:r>
            <w:r w:rsidRPr="00901CF3">
              <w:rPr>
                <w:rFonts w:ascii="Calibri Light" w:hAnsi="Calibri Light" w:cs="Calibri Light"/>
                <w:b/>
                <w:bCs/>
                <w:color w:val="40403F" w:themeColor="text1"/>
                <w:sz w:val="28"/>
                <w:szCs w:val="28"/>
              </w:rPr>
              <w:t xml:space="preserve">Platform </w:t>
            </w:r>
          </w:p>
          <w:p w14:paraId="04C63496" w14:textId="77777777" w:rsidR="00811C87" w:rsidRDefault="00811C87">
            <w:pPr>
              <w:ind w:left="252"/>
              <w:rPr>
                <w:rFonts w:ascii="Calibri Light" w:hAnsi="Calibri Light" w:cs="Calibri Light"/>
                <w:b/>
                <w:bCs/>
              </w:rPr>
            </w:pPr>
            <w:r w:rsidRPr="00901CF3">
              <w:rPr>
                <w:rFonts w:ascii="Calibri Light" w:hAnsi="Calibri Light" w:cs="Calibri Light"/>
                <w:b/>
                <w:bCs/>
              </w:rPr>
              <w:t>Computer</w:t>
            </w:r>
          </w:p>
          <w:p w14:paraId="22C715C1" w14:textId="77777777" w:rsidR="009B659D" w:rsidRPr="009B659D" w:rsidRDefault="009B659D">
            <w:pPr>
              <w:ind w:left="252"/>
              <w:rPr>
                <w:rFonts w:ascii="Calibri Light" w:hAnsi="Calibri Light" w:cs="Calibri Light"/>
                <w:b/>
                <w:bCs/>
                <w:sz w:val="14"/>
                <w:szCs w:val="14"/>
              </w:rPr>
            </w:pPr>
          </w:p>
          <w:p w14:paraId="60E4CF0D" w14:textId="247F339F" w:rsidR="007A71F2" w:rsidRPr="007A71F2" w:rsidRDefault="007A71F2" w:rsidP="003A50B2">
            <w:pPr>
              <w:pStyle w:val="ListParagraph"/>
              <w:numPr>
                <w:ilvl w:val="0"/>
                <w:numId w:val="22"/>
              </w:numPr>
              <w:ind w:left="600"/>
              <w:rPr>
                <w:rFonts w:ascii="Calibri Light" w:hAnsi="Calibri Light" w:cs="Calibri Light"/>
              </w:rPr>
            </w:pPr>
            <w:r w:rsidRPr="007A71F2">
              <w:rPr>
                <w:rFonts w:ascii="Calibri Light" w:hAnsi="Calibri Light" w:cs="Calibri Light"/>
              </w:rPr>
              <w:t>Processor Intel Core</w:t>
            </w:r>
            <w:r w:rsidR="00922633">
              <w:rPr>
                <w:rFonts w:ascii="Calibri Light" w:hAnsi="Calibri Light" w:cs="Calibri Light"/>
              </w:rPr>
              <w:t xml:space="preserve"> </w:t>
            </w:r>
            <w:r w:rsidRPr="007A71F2">
              <w:rPr>
                <w:rFonts w:ascii="Calibri Light" w:hAnsi="Calibri Light" w:cs="Calibri Light"/>
              </w:rPr>
              <w:t>i</w:t>
            </w:r>
            <w:r w:rsidR="009B26E8">
              <w:rPr>
                <w:rFonts w:ascii="Calibri Light" w:hAnsi="Calibri Light" w:cs="Calibri Light"/>
              </w:rPr>
              <w:t>7</w:t>
            </w:r>
            <w:r w:rsidRPr="007A71F2">
              <w:rPr>
                <w:rFonts w:ascii="Calibri Light" w:hAnsi="Calibri Light" w:cs="Calibri Light"/>
              </w:rPr>
              <w:t>-12500</w:t>
            </w:r>
          </w:p>
          <w:p w14:paraId="44E809FA" w14:textId="77777777" w:rsidR="007A71F2" w:rsidRPr="007A71F2" w:rsidRDefault="007A71F2" w:rsidP="003A50B2">
            <w:pPr>
              <w:pStyle w:val="ListParagraph"/>
              <w:numPr>
                <w:ilvl w:val="0"/>
                <w:numId w:val="22"/>
              </w:numPr>
              <w:ind w:left="600"/>
              <w:rPr>
                <w:rFonts w:ascii="Calibri Light" w:hAnsi="Calibri Light" w:cs="Calibri Light"/>
              </w:rPr>
            </w:pPr>
            <w:r w:rsidRPr="007A71F2">
              <w:rPr>
                <w:rFonts w:ascii="Calibri Light" w:hAnsi="Calibri Light" w:cs="Calibri Light"/>
              </w:rPr>
              <w:t>Memory 16GB RAM</w:t>
            </w:r>
          </w:p>
          <w:p w14:paraId="6850A526" w14:textId="057FD712" w:rsidR="00A96E56" w:rsidRDefault="00A96E56" w:rsidP="003A50B2">
            <w:pPr>
              <w:pStyle w:val="ListParagraph"/>
              <w:numPr>
                <w:ilvl w:val="0"/>
                <w:numId w:val="22"/>
              </w:numPr>
              <w:ind w:left="600"/>
              <w:rPr>
                <w:rFonts w:ascii="Calibri Light" w:hAnsi="Calibri Light" w:cs="Calibri Light"/>
              </w:rPr>
            </w:pPr>
            <w:r w:rsidRPr="00177203">
              <w:rPr>
                <w:rFonts w:ascii="Calibri Light" w:hAnsi="Calibri Light" w:cs="Calibri Light"/>
              </w:rPr>
              <w:t>Display card NVIDIA RTX</w:t>
            </w:r>
            <w:r w:rsidR="00922633">
              <w:rPr>
                <w:rFonts w:ascii="Calibri Light" w:hAnsi="Calibri Light" w:cs="Calibri Light"/>
              </w:rPr>
              <w:t>-</w:t>
            </w:r>
            <w:r w:rsidRPr="00177203">
              <w:rPr>
                <w:rFonts w:ascii="Calibri Light" w:hAnsi="Calibri Light" w:cs="Calibri Light"/>
              </w:rPr>
              <w:t xml:space="preserve">4060 </w:t>
            </w:r>
            <w:r>
              <w:rPr>
                <w:rFonts w:ascii="Calibri Light" w:hAnsi="Calibri Light" w:cs="Calibri Light"/>
              </w:rPr>
              <w:t xml:space="preserve">8 </w:t>
            </w:r>
            <w:r w:rsidRPr="00177203">
              <w:rPr>
                <w:rFonts w:ascii="Calibri Light" w:hAnsi="Calibri Light" w:cs="Calibri Light"/>
              </w:rPr>
              <w:t>GB</w:t>
            </w:r>
            <w:r>
              <w:rPr>
                <w:rFonts w:ascii="Calibri Light" w:hAnsi="Calibri Light" w:cs="Calibri Light"/>
              </w:rPr>
              <w:t xml:space="preserve"> </w:t>
            </w:r>
          </w:p>
          <w:p w14:paraId="0CE3D38E" w14:textId="3FCDA3A1" w:rsidR="007A71F2" w:rsidRPr="007A71F2" w:rsidRDefault="007A71F2" w:rsidP="003A50B2">
            <w:pPr>
              <w:pStyle w:val="ListParagraph"/>
              <w:numPr>
                <w:ilvl w:val="0"/>
                <w:numId w:val="22"/>
              </w:numPr>
              <w:ind w:left="600"/>
              <w:rPr>
                <w:rFonts w:ascii="Calibri Light" w:hAnsi="Calibri Light" w:cs="Calibri Light"/>
              </w:rPr>
            </w:pPr>
            <w:r w:rsidRPr="007A71F2">
              <w:rPr>
                <w:rFonts w:ascii="Calibri Light" w:hAnsi="Calibri Light" w:cs="Calibri Light"/>
              </w:rPr>
              <w:t>Hard Drive 512GB SSD</w:t>
            </w:r>
          </w:p>
          <w:p w14:paraId="1B37A151" w14:textId="1D2F510B" w:rsidR="007A71F2" w:rsidRPr="007A71F2" w:rsidRDefault="007A71F2" w:rsidP="003A50B2">
            <w:pPr>
              <w:pStyle w:val="ListParagraph"/>
              <w:numPr>
                <w:ilvl w:val="0"/>
                <w:numId w:val="22"/>
              </w:numPr>
              <w:ind w:left="600"/>
              <w:rPr>
                <w:rFonts w:ascii="Calibri Light" w:hAnsi="Calibri Light" w:cs="Calibri Light"/>
              </w:rPr>
            </w:pPr>
            <w:r w:rsidRPr="007A71F2">
              <w:rPr>
                <w:rFonts w:ascii="Calibri Light" w:hAnsi="Calibri Light" w:cs="Calibri Light"/>
              </w:rPr>
              <w:t xml:space="preserve">Operating system Microsoft </w:t>
            </w:r>
          </w:p>
          <w:p w14:paraId="403452C7" w14:textId="6C2C7E6A" w:rsidR="007A71F2" w:rsidRPr="007A71F2" w:rsidRDefault="007A71F2" w:rsidP="003A50B2">
            <w:pPr>
              <w:pStyle w:val="ListParagraph"/>
              <w:numPr>
                <w:ilvl w:val="0"/>
                <w:numId w:val="22"/>
              </w:numPr>
              <w:ind w:left="600"/>
              <w:rPr>
                <w:rFonts w:ascii="Calibri Light" w:hAnsi="Calibri Light" w:cs="Calibri Light"/>
              </w:rPr>
            </w:pPr>
            <w:r w:rsidRPr="007A71F2">
              <w:rPr>
                <w:rFonts w:ascii="Calibri Light" w:hAnsi="Calibri Light" w:cs="Calibri Light"/>
              </w:rPr>
              <w:t>Windows 11 or 10 64 Bit</w:t>
            </w:r>
          </w:p>
          <w:p w14:paraId="603C113B" w14:textId="308EEBF3" w:rsidR="002B5EC5" w:rsidRPr="007C25A1" w:rsidRDefault="007A71F2" w:rsidP="003A50B2">
            <w:pPr>
              <w:pStyle w:val="ListParagraph"/>
              <w:numPr>
                <w:ilvl w:val="0"/>
                <w:numId w:val="22"/>
              </w:numPr>
              <w:ind w:left="600"/>
              <w:rPr>
                <w:rFonts w:ascii="Calibri Light" w:hAnsi="Calibri Light" w:cs="Calibri Light"/>
              </w:rPr>
            </w:pPr>
            <w:r w:rsidRPr="007A71F2">
              <w:rPr>
                <w:rFonts w:ascii="Calibri Light" w:hAnsi="Calibri Light" w:cs="Calibri Light"/>
              </w:rPr>
              <w:t xml:space="preserve">Professional or Enterprise edition   </w:t>
            </w:r>
          </w:p>
          <w:p w14:paraId="3544B036" w14:textId="5A51554D" w:rsidR="002B5EC5" w:rsidRPr="00901CF3" w:rsidRDefault="002B5EC5" w:rsidP="007A71F2">
            <w:pPr>
              <w:pStyle w:val="ListParagraph"/>
              <w:ind w:left="482"/>
              <w:rPr>
                <w:rFonts w:ascii="Calibri Light" w:hAnsi="Calibri Light" w:cs="Calibri Light"/>
              </w:rPr>
            </w:pPr>
          </w:p>
        </w:tc>
      </w:tr>
      <w:tr w:rsidR="007C25A1" w:rsidRPr="00ED215A" w14:paraId="791D91A8" w14:textId="77777777" w:rsidTr="007F1152">
        <w:trPr>
          <w:trHeight w:val="1270"/>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457F5F2A" w14:textId="1682228A" w:rsidR="007C25A1" w:rsidRDefault="007C25A1">
            <w:pPr>
              <w:pStyle w:val="Heading2"/>
              <w:ind w:left="252"/>
              <w:rPr>
                <w:rFonts w:ascii="Calibri Light" w:hAnsi="Calibri Light" w:cs="Calibri Light"/>
                <w:color w:val="A3CF5F"/>
                <w:sz w:val="20"/>
                <w:szCs w:val="20"/>
              </w:rPr>
            </w:pPr>
          </w:p>
          <w:p w14:paraId="43B3183D" w14:textId="2DE6493E" w:rsidR="007C25A1" w:rsidRDefault="007C25A1" w:rsidP="007C25A1">
            <w:r>
              <w:rPr>
                <w:rFonts w:ascii="Calibri Light" w:hAnsi="Calibri Light" w:cs="Calibri Light"/>
                <w:noProof/>
              </w:rPr>
              <mc:AlternateContent>
                <mc:Choice Requires="wpg">
                  <w:drawing>
                    <wp:anchor distT="0" distB="0" distL="114300" distR="114300" simplePos="0" relativeHeight="251899392" behindDoc="0" locked="0" layoutInCell="1" allowOverlap="1" wp14:anchorId="69443F8E" wp14:editId="2F8AE368">
                      <wp:simplePos x="0" y="0"/>
                      <wp:positionH relativeFrom="column">
                        <wp:posOffset>2699633</wp:posOffset>
                      </wp:positionH>
                      <wp:positionV relativeFrom="paragraph">
                        <wp:posOffset>84731</wp:posOffset>
                      </wp:positionV>
                      <wp:extent cx="1991995" cy="1555115"/>
                      <wp:effectExtent l="0" t="0" r="8255" b="6985"/>
                      <wp:wrapNone/>
                      <wp:docPr id="990720600" name="Group 97"/>
                      <wp:cNvGraphicFramePr/>
                      <a:graphic xmlns:a="http://schemas.openxmlformats.org/drawingml/2006/main">
                        <a:graphicData uri="http://schemas.microsoft.com/office/word/2010/wordprocessingGroup">
                          <wpg:wgp>
                            <wpg:cNvGrpSpPr/>
                            <wpg:grpSpPr>
                              <a:xfrm>
                                <a:off x="0" y="0"/>
                                <a:ext cx="1991995" cy="1555115"/>
                                <a:chOff x="0" y="0"/>
                                <a:chExt cx="1991995" cy="1555115"/>
                              </a:xfrm>
                            </wpg:grpSpPr>
                            <pic:pic xmlns:pic="http://schemas.openxmlformats.org/drawingml/2006/picture">
                              <pic:nvPicPr>
                                <pic:cNvPr id="11653160" name="Picture 1299726150" descr="L:\Marcom Noa\Brochures\2021 - V8.2\June 2021\HiBand\Brochure pictures\shutterstock_284727590_new.png"/>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91995" cy="1555115"/>
                                </a:xfrm>
                                <a:prstGeom prst="rect">
                                  <a:avLst/>
                                </a:prstGeom>
                                <a:noFill/>
                                <a:ln>
                                  <a:noFill/>
                                </a:ln>
                              </pic:spPr>
                            </pic:pic>
                            <pic:pic xmlns:pic="http://schemas.openxmlformats.org/drawingml/2006/picture">
                              <pic:nvPicPr>
                                <pic:cNvPr id="1066179535" name="Picture 18">
                                  <a:extLst>
                                    <a:ext uri="{FF2B5EF4-FFF2-40B4-BE49-F238E27FC236}">
                                      <a16:creationId xmlns:a16="http://schemas.microsoft.com/office/drawing/2014/main" id="{44A9D8C5-E9B5-B5AB-A0B7-95E0DBF9B02F}"/>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120203" y="111617"/>
                                  <a:ext cx="1744980" cy="1000760"/>
                                </a:xfrm>
                                <a:prstGeom prst="rect">
                                  <a:avLst/>
                                </a:prstGeom>
                              </pic:spPr>
                            </pic:pic>
                          </wpg:wgp>
                        </a:graphicData>
                      </a:graphic>
                    </wp:anchor>
                  </w:drawing>
                </mc:Choice>
                <mc:Fallback>
                  <w:pict>
                    <v:group w14:anchorId="6EDF9FAE" id="Group 97" o:spid="_x0000_s1026" style="position:absolute;margin-left:212.55pt;margin-top:6.65pt;width:156.85pt;height:122.45pt;z-index:251899392" coordsize="19919,1555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">
                      <v:shape id="Picture 1299726150" o:spid="_x0000_s1027" type="#_x0000_t75" style="position:absolute;width:19919;height:15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">
                        <v:imagedata r:id="rId39" o:title="shutterstock_284727590_new"/>
                      </v:shape>
                      <v:shape id="Picture 18" o:spid="_x0000_s1028" type="#_x0000_t75" style="position:absolute;left:1202;top:1116;width:17449;height:10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">
                        <v:imagedata r:id="rId46" o:title=""/>
                      </v:shape>
                    </v:group>
                  </w:pict>
                </mc:Fallback>
              </mc:AlternateContent>
            </w:r>
          </w:p>
          <w:p w14:paraId="7B8A4CE5" w14:textId="226A3B06" w:rsidR="007C25A1" w:rsidRDefault="007C25A1" w:rsidP="007C25A1"/>
          <w:p w14:paraId="508AFBD9" w14:textId="77777777" w:rsidR="007C25A1" w:rsidRDefault="007C25A1" w:rsidP="007C25A1"/>
          <w:p w14:paraId="573CCC0A" w14:textId="5F0A1041" w:rsidR="007C25A1" w:rsidRDefault="007C25A1" w:rsidP="007C25A1"/>
          <w:p w14:paraId="26CF2A07" w14:textId="77777777" w:rsidR="007C25A1" w:rsidRDefault="007C25A1" w:rsidP="007C25A1"/>
          <w:p w14:paraId="3B3EBF97" w14:textId="77777777" w:rsidR="007C25A1" w:rsidRDefault="007C25A1" w:rsidP="007C25A1"/>
          <w:p w14:paraId="140EC019" w14:textId="41DBF22C" w:rsidR="007C25A1" w:rsidRDefault="007C25A1" w:rsidP="007C25A1"/>
          <w:p w14:paraId="4439EB2C" w14:textId="77777777" w:rsidR="007C25A1" w:rsidRDefault="007C25A1" w:rsidP="007C25A1"/>
          <w:p w14:paraId="65551D2F" w14:textId="77777777" w:rsidR="007C25A1" w:rsidRDefault="007C25A1" w:rsidP="007C25A1"/>
          <w:p w14:paraId="7166FA2E" w14:textId="77777777" w:rsidR="007C25A1" w:rsidRDefault="007C25A1" w:rsidP="007C25A1"/>
          <w:p w14:paraId="64A716AB" w14:textId="77777777" w:rsidR="007C25A1" w:rsidRPr="007C25A1" w:rsidRDefault="007C25A1" w:rsidP="007C25A1"/>
        </w:tc>
      </w:tr>
    </w:tbl>
    <w:p w14:paraId="49ABACA1" w14:textId="77777777" w:rsidR="007C25A1" w:rsidRDefault="007C25A1">
      <w:pPr>
        <w:rPr>
          <w:rFonts w:ascii="Calibri Light" w:hAnsi="Calibri Light" w:cs="Calibri Light"/>
          <w:sz w:val="36"/>
          <w:szCs w:val="36"/>
        </w:rPr>
      </w:pPr>
      <w:r>
        <w:rPr>
          <w:rFonts w:ascii="Calibri Light" w:hAnsi="Calibri Light" w:cs="Calibri Light"/>
          <w:sz w:val="36"/>
          <w:szCs w:val="36"/>
        </w:rPr>
        <w:br w:type="page"/>
      </w:r>
    </w:p>
    <w:p w14:paraId="5E112A32" w14:textId="77777777" w:rsidR="007C25A1" w:rsidRDefault="007C25A1" w:rsidP="002B5EC5">
      <w:pPr>
        <w:spacing w:before="120" w:after="120" w:line="240" w:lineRule="auto"/>
        <w:ind w:left="86"/>
        <w:rPr>
          <w:rFonts w:ascii="Calibri Light" w:hAnsi="Calibri Light" w:cs="Calibri Light"/>
          <w:sz w:val="36"/>
          <w:szCs w:val="36"/>
        </w:rPr>
      </w:pPr>
    </w:p>
    <w:p w14:paraId="265327A0" w14:textId="5A0A7401" w:rsidR="00174449" w:rsidRPr="00ED215A" w:rsidRDefault="00811C87" w:rsidP="002B5EC5">
      <w:pPr>
        <w:spacing w:before="120" w:after="120" w:line="240" w:lineRule="auto"/>
        <w:ind w:left="86"/>
        <w:rPr>
          <w:rFonts w:ascii="Calibri Light" w:hAnsi="Calibri Light" w:cs="Calibri Light"/>
          <w:sz w:val="36"/>
          <w:szCs w:val="36"/>
        </w:rPr>
      </w:pPr>
      <w:r w:rsidRPr="00ED215A">
        <w:rPr>
          <w:rFonts w:ascii="Calibri Light" w:hAnsi="Calibri Light" w:cs="Calibri Light"/>
          <w:sz w:val="36"/>
          <w:szCs w:val="36"/>
        </w:rPr>
        <w:t>Product Options</w:t>
      </w:r>
    </w:p>
    <w:tbl>
      <w:tblPr>
        <w:tblStyle w:val="TableGrid"/>
        <w:tblW w:w="1236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800"/>
        <w:gridCol w:w="10563"/>
      </w:tblGrid>
      <w:tr w:rsidR="00811C87" w:rsidRPr="00ED215A" w14:paraId="00B9CEB6" w14:textId="77777777" w:rsidTr="00680414">
        <w:trPr>
          <w:trHeight w:val="373"/>
        </w:trPr>
        <w:tc>
          <w:tcPr>
            <w:tcW w:w="1800" w:type="dxa"/>
            <w:shd w:val="clear" w:color="auto" w:fill="F2F2F2" w:themeFill="background1" w:themeFillShade="F2"/>
            <w:vAlign w:val="center"/>
          </w:tcPr>
          <w:p w14:paraId="6E755DDA" w14:textId="77777777" w:rsidR="00811C87" w:rsidRPr="00ED215A" w:rsidRDefault="00811C87">
            <w:pPr>
              <w:ind w:left="342"/>
              <w:rPr>
                <w:rFonts w:ascii="Calibri Light" w:hAnsi="Calibri Light" w:cs="Calibri Light"/>
                <w:color w:val="838381" w:themeColor="text1" w:themeTint="A6"/>
                <w:sz w:val="18"/>
                <w:szCs w:val="18"/>
              </w:rPr>
            </w:pPr>
            <w:r w:rsidRPr="00ED215A">
              <w:rPr>
                <w:rFonts w:ascii="Calibri Light" w:hAnsi="Calibri Light" w:cs="Calibri Light"/>
                <w:color w:val="838381" w:themeColor="text1" w:themeTint="A6"/>
                <w:sz w:val="18"/>
                <w:szCs w:val="18"/>
              </w:rPr>
              <w:t>Catalog #</w:t>
            </w:r>
          </w:p>
        </w:tc>
        <w:tc>
          <w:tcPr>
            <w:tcW w:w="10563" w:type="dxa"/>
            <w:shd w:val="clear" w:color="auto" w:fill="F2F2F2" w:themeFill="background1" w:themeFillShade="F2"/>
            <w:vAlign w:val="center"/>
          </w:tcPr>
          <w:p w14:paraId="279E589A" w14:textId="768AC0B1" w:rsidR="00811C87" w:rsidRPr="00ED215A" w:rsidRDefault="00811C87">
            <w:pPr>
              <w:ind w:left="186"/>
              <w:rPr>
                <w:rFonts w:ascii="Calibri Light" w:hAnsi="Calibri Light" w:cs="Calibri Light"/>
                <w:color w:val="838381" w:themeColor="text1" w:themeTint="A6"/>
                <w:sz w:val="18"/>
                <w:szCs w:val="18"/>
              </w:rPr>
            </w:pPr>
            <w:r w:rsidRPr="00ED215A">
              <w:rPr>
                <w:rFonts w:ascii="Calibri Light" w:hAnsi="Calibri Light" w:cs="Calibri Light"/>
                <w:color w:val="838381" w:themeColor="text1" w:themeTint="A6"/>
                <w:sz w:val="18"/>
                <w:szCs w:val="18"/>
              </w:rPr>
              <w:t>Product Name</w:t>
            </w:r>
          </w:p>
        </w:tc>
      </w:tr>
      <w:tr w:rsidR="00811C87" w:rsidRPr="00ED215A" w14:paraId="57AEF65E" w14:textId="77777777">
        <w:trPr>
          <w:trHeight w:val="481"/>
        </w:trPr>
        <w:tc>
          <w:tcPr>
            <w:tcW w:w="12363" w:type="dxa"/>
            <w:gridSpan w:val="2"/>
            <w:shd w:val="clear" w:color="auto" w:fill="FFFFFF" w:themeFill="background1"/>
            <w:vAlign w:val="center"/>
          </w:tcPr>
          <w:p w14:paraId="733BC985" w14:textId="77777777" w:rsidR="00811C87" w:rsidRPr="00A26FFE" w:rsidRDefault="00811C87">
            <w:pPr>
              <w:pStyle w:val="Heading2"/>
              <w:ind w:left="342"/>
              <w:rPr>
                <w:rFonts w:ascii="Calibri Light" w:hAnsi="Calibri Light" w:cs="Calibri Light"/>
                <w:color w:val="008583"/>
              </w:rPr>
            </w:pPr>
            <w:r w:rsidRPr="00A26FFE">
              <w:rPr>
                <w:rFonts w:ascii="Calibri Light" w:hAnsi="Calibri Light" w:cs="Calibri Light"/>
                <w:color w:val="008583"/>
              </w:rPr>
              <w:t>Software</w:t>
            </w:r>
          </w:p>
        </w:tc>
      </w:tr>
      <w:tr w:rsidR="0028774C" w:rsidRPr="00ED215A" w14:paraId="405DE879" w14:textId="77777777" w:rsidTr="00406517">
        <w:trPr>
          <w:trHeight w:val="692"/>
        </w:trPr>
        <w:tc>
          <w:tcPr>
            <w:tcW w:w="1800" w:type="dxa"/>
            <w:shd w:val="clear" w:color="auto" w:fill="F2F2F2" w:themeFill="background1" w:themeFillShade="F2"/>
            <w:vAlign w:val="center"/>
          </w:tcPr>
          <w:p w14:paraId="6E2E4DAF" w14:textId="77CDA7B8" w:rsidR="0028774C" w:rsidRPr="009849B3" w:rsidRDefault="0028774C" w:rsidP="0028774C">
            <w:pPr>
              <w:ind w:left="342"/>
              <w:outlineLvl w:val="1"/>
              <w:rPr>
                <w:rFonts w:ascii="Calibri Light" w:hAnsi="Calibri Light" w:cs="Calibri Light"/>
                <w:b/>
                <w:bCs/>
                <w:color w:val="000000"/>
                <w:sz w:val="20"/>
                <w:szCs w:val="20"/>
              </w:rPr>
            </w:pPr>
            <w:r w:rsidRPr="002453B5">
              <w:rPr>
                <w:rFonts w:ascii="Calibri Light" w:hAnsi="Calibri Light" w:cs="Calibri Light"/>
                <w:b/>
                <w:bCs/>
                <w:color w:val="000000"/>
                <w:sz w:val="20"/>
                <w:szCs w:val="20"/>
              </w:rPr>
              <w:t>FPRSF0109</w:t>
            </w:r>
          </w:p>
        </w:tc>
        <w:tc>
          <w:tcPr>
            <w:tcW w:w="10563" w:type="dxa"/>
            <w:shd w:val="clear" w:color="auto" w:fill="F2F2F2" w:themeFill="background1" w:themeFillShade="F2"/>
            <w:vAlign w:val="center"/>
          </w:tcPr>
          <w:p w14:paraId="6F6CEA1A" w14:textId="7BFF6880" w:rsidR="0028774C" w:rsidRPr="001B792E" w:rsidRDefault="0028774C" w:rsidP="0028774C">
            <w:pPr>
              <w:ind w:left="159"/>
              <w:rPr>
                <w:rFonts w:ascii="Calibri Light" w:hAnsi="Calibri Light" w:cs="Calibri Light"/>
              </w:rPr>
            </w:pPr>
            <w:proofErr w:type="spellStart"/>
            <w:r w:rsidRPr="00065DE5">
              <w:rPr>
                <w:rFonts w:ascii="Calibri Light" w:hAnsi="Calibri Light" w:cs="Calibri Light"/>
                <w:b/>
                <w:bCs/>
              </w:rPr>
              <w:t>BandView</w:t>
            </w:r>
            <w:proofErr w:type="spellEnd"/>
            <w:r w:rsidRPr="00065DE5">
              <w:rPr>
                <w:rFonts w:ascii="Calibri Light" w:hAnsi="Calibri Light" w:cs="Calibri Light"/>
                <w:b/>
                <w:bCs/>
              </w:rPr>
              <w:t>™</w:t>
            </w:r>
            <w:r w:rsidRPr="002453B5">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2453B5">
              <w:rPr>
                <w:rFonts w:ascii="Calibri Light" w:hAnsi="Calibri Light" w:cs="Calibri Light"/>
              </w:rPr>
              <w:t>for chromosome analysis and karyotyping inclusive of image acquisition module</w:t>
            </w:r>
          </w:p>
        </w:tc>
      </w:tr>
      <w:tr w:rsidR="00174449" w:rsidRPr="00A26FFE" w14:paraId="0758FD4C" w14:textId="77777777">
        <w:trPr>
          <w:trHeight w:val="463"/>
        </w:trPr>
        <w:tc>
          <w:tcPr>
            <w:tcW w:w="12363" w:type="dxa"/>
            <w:gridSpan w:val="2"/>
            <w:shd w:val="clear" w:color="auto" w:fill="FFFFFF" w:themeFill="background1"/>
            <w:vAlign w:val="center"/>
          </w:tcPr>
          <w:p w14:paraId="7E4710B5" w14:textId="77777777" w:rsidR="00174449" w:rsidRPr="00A26FFE" w:rsidRDefault="00174449">
            <w:pPr>
              <w:pStyle w:val="Heading2"/>
              <w:ind w:left="342"/>
              <w:rPr>
                <w:rFonts w:ascii="Calibri Light" w:hAnsi="Calibri Light" w:cs="Calibri Light"/>
                <w:color w:val="008583"/>
              </w:rPr>
            </w:pPr>
            <w:r w:rsidRPr="00A26FFE">
              <w:rPr>
                <w:rFonts w:ascii="Calibri Light" w:hAnsi="Calibri Light" w:cs="Calibri Light"/>
                <w:color w:val="008583"/>
              </w:rPr>
              <w:t>Accessories</w:t>
            </w:r>
          </w:p>
        </w:tc>
      </w:tr>
      <w:tr w:rsidR="00174449" w:rsidRPr="002453B5" w14:paraId="72A6815E" w14:textId="77777777">
        <w:trPr>
          <w:trHeight w:val="576"/>
        </w:trPr>
        <w:tc>
          <w:tcPr>
            <w:tcW w:w="1800" w:type="dxa"/>
            <w:shd w:val="clear" w:color="auto" w:fill="F2F2F2" w:themeFill="background1" w:themeFillShade="F2"/>
            <w:vAlign w:val="center"/>
          </w:tcPr>
          <w:p w14:paraId="7BFA04BA" w14:textId="77777777" w:rsidR="00174449" w:rsidRPr="002453B5" w:rsidRDefault="00174449">
            <w:pPr>
              <w:ind w:left="342"/>
              <w:outlineLvl w:val="1"/>
              <w:rPr>
                <w:rFonts w:ascii="Calibri Light" w:hAnsi="Calibri Light" w:cs="Calibri Light"/>
                <w:b/>
                <w:bCs/>
                <w:color w:val="000000"/>
                <w:sz w:val="20"/>
                <w:szCs w:val="20"/>
              </w:rPr>
            </w:pPr>
            <w:r w:rsidRPr="002453B5">
              <w:rPr>
                <w:rFonts w:ascii="Calibri Light" w:hAnsi="Calibri Light" w:cs="Calibri Light"/>
                <w:b/>
                <w:bCs/>
                <w:color w:val="000000"/>
                <w:sz w:val="20"/>
                <w:szCs w:val="20"/>
              </w:rPr>
              <w:t>FPRAC01</w:t>
            </w:r>
            <w:r>
              <w:rPr>
                <w:rFonts w:ascii="Calibri Light" w:hAnsi="Calibri Light" w:cs="Calibri Light" w:hint="cs"/>
                <w:b/>
                <w:bCs/>
                <w:color w:val="000000"/>
                <w:sz w:val="20"/>
                <w:szCs w:val="20"/>
                <w:rtl/>
              </w:rPr>
              <w:t>35</w:t>
            </w:r>
          </w:p>
        </w:tc>
        <w:tc>
          <w:tcPr>
            <w:tcW w:w="10563" w:type="dxa"/>
            <w:shd w:val="clear" w:color="auto" w:fill="F2F2F2" w:themeFill="background1" w:themeFillShade="F2"/>
            <w:vAlign w:val="center"/>
          </w:tcPr>
          <w:p w14:paraId="419455A5" w14:textId="77777777" w:rsidR="00174449" w:rsidRPr="002453B5" w:rsidRDefault="00174449">
            <w:pPr>
              <w:ind w:left="186"/>
              <w:outlineLvl w:val="1"/>
              <w:rPr>
                <w:rFonts w:ascii="Calibri Light" w:hAnsi="Calibri Light" w:cs="Calibri Light"/>
              </w:rPr>
            </w:pPr>
            <w:r w:rsidRPr="002453B5">
              <w:rPr>
                <w:rFonts w:ascii="Calibri Light" w:hAnsi="Calibri Light" w:cs="Calibri Light"/>
                <w:color w:val="000000"/>
              </w:rPr>
              <w:t>Monitor 2</w:t>
            </w:r>
            <w:r>
              <w:rPr>
                <w:rFonts w:ascii="Calibri Light" w:hAnsi="Calibri Light" w:cs="Calibri Light" w:hint="cs"/>
                <w:color w:val="000000"/>
                <w:rtl/>
              </w:rPr>
              <w:t>7</w:t>
            </w:r>
            <w:r w:rsidRPr="002453B5">
              <w:rPr>
                <w:rFonts w:ascii="Calibri Light" w:hAnsi="Calibri Light" w:cs="Calibri Light"/>
                <w:color w:val="000000"/>
              </w:rPr>
              <w:t xml:space="preserve">" </w:t>
            </w:r>
            <w:r>
              <w:rPr>
                <w:rFonts w:ascii="Calibri Light" w:hAnsi="Calibri Light" w:cs="Calibri Light"/>
                <w:color w:val="000000"/>
              </w:rPr>
              <w:t>r</w:t>
            </w:r>
            <w:r w:rsidRPr="002453B5">
              <w:rPr>
                <w:rFonts w:ascii="Calibri Light" w:hAnsi="Calibri Light" w:cs="Calibri Light"/>
                <w:color w:val="000000"/>
              </w:rPr>
              <w:t>esolution 2560X1440 (16:9)</w:t>
            </w:r>
          </w:p>
        </w:tc>
      </w:tr>
    </w:tbl>
    <w:p w14:paraId="7EB25949" w14:textId="3E4032EE" w:rsidR="003445C2" w:rsidRDefault="003445C2"/>
    <w:p w14:paraId="11472A5A" w14:textId="77777777" w:rsidR="00564CE2" w:rsidRDefault="00564CE2" w:rsidP="001538F3">
      <w:pPr>
        <w:rPr>
          <w:rFonts w:ascii="HelveticaNeueLT Std Med Cn" w:hAnsi="HelveticaNeueLT Std Med Cn"/>
          <w:sz w:val="36"/>
          <w:szCs w:val="36"/>
          <w:lang w:val="fr-FR"/>
        </w:rPr>
      </w:pPr>
    </w:p>
    <w:p w14:paraId="20863A85" w14:textId="04C2B05D" w:rsidR="003A2DB2" w:rsidRPr="008B74D1" w:rsidRDefault="003A2DB2" w:rsidP="00A96E56">
      <w:pPr>
        <w:spacing w:before="120" w:after="120" w:line="240" w:lineRule="auto"/>
        <w:rPr>
          <w:rFonts w:ascii="Calibri Light" w:hAnsi="Calibri Light" w:cs="Calibri Light"/>
          <w:sz w:val="36"/>
          <w:szCs w:val="36"/>
        </w:rPr>
        <w:sectPr w:rsidR="003A2DB2" w:rsidRPr="008B74D1" w:rsidSect="00FA0A11">
          <w:pgSz w:w="12240" w:h="15840"/>
          <w:pgMar w:top="0" w:right="720" w:bottom="0" w:left="360" w:header="720" w:footer="123" w:gutter="0"/>
          <w:cols w:space="720"/>
          <w:titlePg/>
          <w:docGrid w:linePitch="360"/>
        </w:sectPr>
      </w:pPr>
    </w:p>
    <w:p w14:paraId="3E2FB529" w14:textId="13AAB612" w:rsidR="003238F1" w:rsidRPr="002D675B" w:rsidRDefault="00F22353" w:rsidP="003238F1">
      <w:pPr>
        <w:rPr>
          <w:noProof/>
          <w:lang w:val="fr-FR"/>
        </w:rPr>
      </w:pPr>
      <w:r>
        <w:rPr>
          <w:noProof/>
        </w:rPr>
        <w:lastRenderedPageBreak/>
        <w:drawing>
          <wp:anchor distT="0" distB="0" distL="114300" distR="114300" simplePos="0" relativeHeight="251654163" behindDoc="0" locked="0" layoutInCell="1" allowOverlap="1" wp14:anchorId="5314E3DF" wp14:editId="7F71F99E">
            <wp:simplePos x="0" y="0"/>
            <wp:positionH relativeFrom="page">
              <wp:align>left</wp:align>
            </wp:positionH>
            <wp:positionV relativeFrom="paragraph">
              <wp:posOffset>-1198245</wp:posOffset>
            </wp:positionV>
            <wp:extent cx="7762875" cy="10070557"/>
            <wp:effectExtent l="0" t="0" r="0" b="6985"/>
            <wp:wrapNone/>
            <wp:docPr id="1871601004" name="Picture 187160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762875" cy="100705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45C222" w14:textId="008D0E44" w:rsidR="003238F1" w:rsidRPr="002D675B" w:rsidRDefault="003238F1" w:rsidP="003238F1">
      <w:pPr>
        <w:rPr>
          <w:lang w:val="fr-FR"/>
        </w:rPr>
      </w:pPr>
    </w:p>
    <w:p w14:paraId="5A355CD4" w14:textId="3A893F22" w:rsidR="003238F1" w:rsidRPr="002D675B" w:rsidRDefault="003238F1" w:rsidP="003238F1">
      <w:pPr>
        <w:rPr>
          <w:lang w:val="fr-FR"/>
        </w:rPr>
      </w:pPr>
    </w:p>
    <w:p w14:paraId="4C371FFC" w14:textId="1A3FDD73" w:rsidR="003238F1" w:rsidRPr="002D675B" w:rsidRDefault="003238F1" w:rsidP="003238F1">
      <w:pPr>
        <w:rPr>
          <w:lang w:val="fr-FR"/>
        </w:rPr>
      </w:pPr>
    </w:p>
    <w:p w14:paraId="79D2E0C2" w14:textId="4BE1F1BD" w:rsidR="003238F1" w:rsidRPr="002D675B" w:rsidRDefault="003238F1" w:rsidP="003238F1">
      <w:pPr>
        <w:rPr>
          <w:lang w:val="fr-FR"/>
        </w:rPr>
      </w:pPr>
    </w:p>
    <w:p w14:paraId="2A0566FE" w14:textId="6B2C5429" w:rsidR="003238F1" w:rsidRPr="002D675B" w:rsidRDefault="003238F1" w:rsidP="003238F1">
      <w:pPr>
        <w:rPr>
          <w:lang w:val="fr-FR"/>
        </w:rPr>
      </w:pPr>
    </w:p>
    <w:p w14:paraId="2C4CE322" w14:textId="3E872ABA" w:rsidR="003238F1" w:rsidRPr="002D675B" w:rsidRDefault="003238F1" w:rsidP="003238F1">
      <w:pPr>
        <w:rPr>
          <w:lang w:val="fr-FR"/>
        </w:rPr>
      </w:pPr>
    </w:p>
    <w:p w14:paraId="1CB2666C" w14:textId="30D2D6B9" w:rsidR="003238F1" w:rsidRPr="002D675B" w:rsidRDefault="003238F1" w:rsidP="003238F1">
      <w:pPr>
        <w:rPr>
          <w:lang w:val="fr-FR"/>
        </w:rPr>
      </w:pPr>
    </w:p>
    <w:p w14:paraId="030FF343" w14:textId="07715094" w:rsidR="003238F1" w:rsidRPr="002D675B" w:rsidRDefault="003238F1" w:rsidP="003238F1">
      <w:pPr>
        <w:rPr>
          <w:lang w:val="fr-FR"/>
        </w:rPr>
      </w:pPr>
    </w:p>
    <w:tbl>
      <w:tblPr>
        <w:tblStyle w:val="TableGrid"/>
        <w:tblpPr w:leftFromText="180" w:rightFromText="180" w:vertAnchor="page" w:horzAnchor="margin" w:tblpX="-450" w:tblpY="8795"/>
        <w:tblW w:w="38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870"/>
      </w:tblGrid>
      <w:tr w:rsidR="00F64656" w:rsidRPr="009177DF" w14:paraId="4D32FA0F" w14:textId="77777777" w:rsidTr="00F64656">
        <w:trPr>
          <w:trHeight w:val="3594"/>
        </w:trPr>
        <w:tc>
          <w:tcPr>
            <w:tcW w:w="3870" w:type="dxa"/>
          </w:tcPr>
          <w:p w14:paraId="15F40365" w14:textId="77777777" w:rsidR="00F64656" w:rsidRPr="002D675B" w:rsidRDefault="00F64656" w:rsidP="003238F1">
            <w:pPr>
              <w:ind w:left="-108"/>
              <w:rPr>
                <w:lang w:val="fr-FR"/>
              </w:rPr>
            </w:pPr>
          </w:p>
        </w:tc>
      </w:tr>
    </w:tbl>
    <w:p w14:paraId="37AFDD0D" w14:textId="64930AFD" w:rsidR="003238F1" w:rsidRPr="002D675B" w:rsidRDefault="003238F1" w:rsidP="003238F1">
      <w:pPr>
        <w:rPr>
          <w:lang w:val="fr-FR"/>
        </w:rPr>
      </w:pPr>
    </w:p>
    <w:p w14:paraId="70C02020" w14:textId="6575979D" w:rsidR="003238F1" w:rsidRPr="002D675B" w:rsidRDefault="003238F1" w:rsidP="003238F1">
      <w:pPr>
        <w:rPr>
          <w:lang w:val="fr-FR"/>
        </w:rPr>
      </w:pPr>
    </w:p>
    <w:p w14:paraId="159D54C1" w14:textId="1045505C" w:rsidR="003238F1" w:rsidRPr="002D675B" w:rsidRDefault="00F22353" w:rsidP="003238F1">
      <w:pPr>
        <w:rPr>
          <w:lang w:val="fr-FR"/>
        </w:rPr>
      </w:pPr>
      <w:r w:rsidRPr="00497CBB">
        <w:rPr>
          <w:rStyle w:val="BookTitle"/>
          <w:rFonts w:ascii="HelveticaNeueLT Std Med Cn" w:hAnsi="HelveticaNeueLT Std Med Cn"/>
          <w:noProof/>
          <w:color w:val="auto"/>
          <w:sz w:val="36"/>
          <w:szCs w:val="36"/>
        </w:rPr>
        <mc:AlternateContent>
          <mc:Choice Requires="wps">
            <w:drawing>
              <wp:anchor distT="45720" distB="45720" distL="114300" distR="114300" simplePos="0" relativeHeight="251658268" behindDoc="0" locked="0" layoutInCell="1" allowOverlap="1" wp14:anchorId="63B88DD7" wp14:editId="05DD17C8">
                <wp:simplePos x="0" y="0"/>
                <wp:positionH relativeFrom="page">
                  <wp:posOffset>209550</wp:posOffset>
                </wp:positionH>
                <wp:positionV relativeFrom="paragraph">
                  <wp:posOffset>311150</wp:posOffset>
                </wp:positionV>
                <wp:extent cx="4281170" cy="1404620"/>
                <wp:effectExtent l="0" t="0" r="0" b="0"/>
                <wp:wrapNone/>
                <wp:docPr id="539" name="Text 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1170" cy="1404620"/>
                        </a:xfrm>
                        <a:prstGeom prst="rect">
                          <a:avLst/>
                        </a:prstGeom>
                        <a:noFill/>
                        <a:ln w="9525">
                          <a:noFill/>
                          <a:miter lim="800000"/>
                          <a:headEnd/>
                          <a:tailEnd/>
                        </a:ln>
                      </wps:spPr>
                      <wps:txbx>
                        <w:txbxContent>
                          <w:p w14:paraId="4FA0161D" w14:textId="77777777" w:rsidR="00E81BC3" w:rsidRPr="00F22353" w:rsidRDefault="00E81BC3" w:rsidP="00497CBB">
                            <w:pPr>
                              <w:autoSpaceDE w:val="0"/>
                              <w:autoSpaceDN w:val="0"/>
                              <w:adjustRightInd w:val="0"/>
                              <w:ind w:left="702"/>
                              <w:rPr>
                                <w:rFonts w:ascii="Calibri Light" w:hAnsi="Calibri Light" w:cs="Calibri Light"/>
                                <w:color w:val="00B0A0"/>
                                <w:sz w:val="80"/>
                                <w:szCs w:val="80"/>
                              </w:rPr>
                            </w:pPr>
                            <w:r w:rsidRPr="00F22353">
                              <w:rPr>
                                <w:rFonts w:ascii="Calibri Light" w:hAnsi="Calibri Light" w:cs="Calibri Light"/>
                                <w:color w:val="00B0A0"/>
                                <w:sz w:val="80"/>
                                <w:szCs w:val="80"/>
                              </w:rPr>
                              <w:t>HiFISH</w:t>
                            </w:r>
                          </w:p>
                          <w:p w14:paraId="4B7D33BF" w14:textId="77777777" w:rsidR="00E81BC3" w:rsidRDefault="00E81BC3" w:rsidP="00B84D51">
                            <w:pPr>
                              <w:ind w:left="702"/>
                              <w:rPr>
                                <w:rFonts w:ascii="HelveticaNeueLTStd-MdCn" w:hAnsi="HelveticaNeueLTStd-MdCn" w:cs="HelveticaNeueLTStd-MdCn"/>
                                <w:color w:val="FFFFFF"/>
                                <w:sz w:val="40"/>
                                <w:szCs w:val="40"/>
                              </w:rPr>
                            </w:pPr>
                            <w:r w:rsidRPr="000C4317">
                              <w:rPr>
                                <w:rFonts w:ascii="Calibri Light" w:hAnsi="Calibri Light" w:cs="Calibri Light"/>
                                <w:color w:val="FFFFFF"/>
                                <w:sz w:val="40"/>
                                <w:szCs w:val="40"/>
                              </w:rPr>
                              <w:t xml:space="preserve">Digital FISH </w:t>
                            </w:r>
                            <w:r>
                              <w:rPr>
                                <w:rFonts w:ascii="Calibri Light" w:hAnsi="Calibri Light" w:cs="Calibri Light"/>
                                <w:color w:val="FFFFFF"/>
                                <w:sz w:val="40"/>
                                <w:szCs w:val="40"/>
                              </w:rPr>
                              <w:t>Analysis</w:t>
                            </w:r>
                          </w:p>
                          <w:p w14:paraId="1D36FEBB" w14:textId="77777777" w:rsidR="00E81BC3" w:rsidRDefault="00E81BC3" w:rsidP="00497CB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3B88DD7" id="Text Box 539" o:spid="_x0000_s1030" type="#_x0000_t202" style="position:absolute;margin-left:16.5pt;margin-top:24.5pt;width:337.1pt;height:110.6pt;z-index:2516582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" filled="f" stroked="f">
                <v:textbox style="mso-fit-shape-to-text:t">
                  <w:txbxContent>
                    <w:p w14:paraId="4FA0161D" w14:textId="77777777" w:rsidR="00E81BC3" w:rsidRPr="00F22353" w:rsidRDefault="00E81BC3" w:rsidP="00497CBB">
                      <w:pPr>
                        <w:autoSpaceDE w:val="0"/>
                        <w:autoSpaceDN w:val="0"/>
                        <w:adjustRightInd w:val="0"/>
                        <w:ind w:left="702"/>
                        <w:rPr>
                          <w:rFonts w:ascii="Calibri Light" w:hAnsi="Calibri Light" w:cs="Calibri Light"/>
                          <w:color w:val="00B0A0"/>
                          <w:sz w:val="80"/>
                          <w:szCs w:val="80"/>
                        </w:rPr>
                      </w:pPr>
                      <w:r w:rsidRPr="00F22353">
                        <w:rPr>
                          <w:rFonts w:ascii="Calibri Light" w:hAnsi="Calibri Light" w:cs="Calibri Light"/>
                          <w:color w:val="00B0A0"/>
                          <w:sz w:val="80"/>
                          <w:szCs w:val="80"/>
                        </w:rPr>
                        <w:t>HiFISH</w:t>
                      </w:r>
                    </w:p>
                    <w:p w14:paraId="4B7D33BF" w14:textId="77777777" w:rsidR="00E81BC3" w:rsidRDefault="00E81BC3" w:rsidP="00B84D51">
                      <w:pPr>
                        <w:ind w:left="702"/>
                        <w:rPr>
                          <w:rFonts w:ascii="HelveticaNeueLTStd-MdCn" w:hAnsi="HelveticaNeueLTStd-MdCn" w:cs="HelveticaNeueLTStd-MdCn"/>
                          <w:color w:val="FFFFFF"/>
                          <w:sz w:val="40"/>
                          <w:szCs w:val="40"/>
                        </w:rPr>
                      </w:pPr>
                      <w:r w:rsidRPr="000C4317">
                        <w:rPr>
                          <w:rFonts w:ascii="Calibri Light" w:hAnsi="Calibri Light" w:cs="Calibri Light"/>
                          <w:color w:val="FFFFFF"/>
                          <w:sz w:val="40"/>
                          <w:szCs w:val="40"/>
                        </w:rPr>
                        <w:t xml:space="preserve">Digital FISH </w:t>
                      </w:r>
                      <w:r>
                        <w:rPr>
                          <w:rFonts w:ascii="Calibri Light" w:hAnsi="Calibri Light" w:cs="Calibri Light"/>
                          <w:color w:val="FFFFFF"/>
                          <w:sz w:val="40"/>
                          <w:szCs w:val="40"/>
                        </w:rPr>
                        <w:t>Analysis</w:t>
                      </w:r>
                    </w:p>
                    <w:p w14:paraId="1D36FEBB" w14:textId="77777777" w:rsidR="00E81BC3" w:rsidRDefault="00E81BC3" w:rsidP="00497CBB"/>
                  </w:txbxContent>
                </v:textbox>
                <w10:wrap anchorx="page"/>
              </v:shape>
            </w:pict>
          </mc:Fallback>
        </mc:AlternateContent>
      </w:r>
    </w:p>
    <w:p w14:paraId="4FC91D98" w14:textId="241F58B5" w:rsidR="003238F1" w:rsidRPr="002D675B" w:rsidRDefault="003238F1" w:rsidP="003238F1">
      <w:pPr>
        <w:rPr>
          <w:lang w:val="fr-FR"/>
        </w:rPr>
      </w:pPr>
    </w:p>
    <w:p w14:paraId="718133DF" w14:textId="77777777" w:rsidR="003238F1" w:rsidRPr="002D675B" w:rsidRDefault="003238F1" w:rsidP="00033DDD">
      <w:pPr>
        <w:tabs>
          <w:tab w:val="left" w:pos="1941"/>
        </w:tabs>
        <w:rPr>
          <w:rFonts w:ascii="HelveticaNeueLT Std Med Cn" w:hAnsi="HelveticaNeueLT Std Med Cn"/>
          <w:sz w:val="36"/>
          <w:szCs w:val="36"/>
          <w:lang w:val="fr-FR"/>
        </w:rPr>
        <w:sectPr w:rsidR="003238F1" w:rsidRPr="002D675B" w:rsidSect="00C7757A">
          <w:headerReference w:type="default" r:id="rId48"/>
          <w:footerReference w:type="default" r:id="rId49"/>
          <w:headerReference w:type="first" r:id="rId50"/>
          <w:footerReference w:type="first" r:id="rId51"/>
          <w:pgSz w:w="12240" w:h="15840"/>
          <w:pgMar w:top="0" w:right="720" w:bottom="0" w:left="360" w:header="720" w:footer="720" w:gutter="0"/>
          <w:cols w:space="720"/>
          <w:titlePg/>
          <w:docGrid w:linePitch="360"/>
        </w:sectPr>
      </w:pPr>
    </w:p>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803"/>
        <w:gridCol w:w="7567"/>
      </w:tblGrid>
      <w:tr w:rsidR="00680414" w:rsidRPr="000C4317" w14:paraId="72353E39" w14:textId="77777777" w:rsidTr="00680414">
        <w:trPr>
          <w:trHeight w:val="1205"/>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2ABEABC9" w14:textId="77777777" w:rsidR="000B037D" w:rsidRPr="00406517" w:rsidRDefault="000B037D" w:rsidP="00680414">
            <w:pPr>
              <w:ind w:left="395"/>
              <w:outlineLvl w:val="1"/>
              <w:rPr>
                <w:rFonts w:ascii="Calibri Light" w:hAnsi="Calibri Light" w:cs="Calibri Light"/>
                <w:color w:val="00B0A0"/>
                <w:sz w:val="28"/>
                <w:szCs w:val="28"/>
              </w:rPr>
            </w:pPr>
          </w:p>
          <w:p w14:paraId="46A6800F" w14:textId="457814B1" w:rsidR="00680414" w:rsidRPr="00406517" w:rsidRDefault="00680414" w:rsidP="00680414">
            <w:pPr>
              <w:ind w:left="395"/>
              <w:outlineLvl w:val="1"/>
              <w:rPr>
                <w:rFonts w:ascii="Calibri Light" w:hAnsi="Calibri Light" w:cs="Calibri Light"/>
                <w:color w:val="40403F" w:themeColor="text1"/>
                <w:sz w:val="24"/>
                <w:szCs w:val="24"/>
              </w:rPr>
            </w:pPr>
            <w:r w:rsidRPr="00406517">
              <w:rPr>
                <w:rFonts w:ascii="Calibri Light" w:hAnsi="Calibri Light" w:cs="Calibri Light"/>
                <w:color w:val="00B0A0"/>
                <w:sz w:val="40"/>
                <w:szCs w:val="40"/>
              </w:rPr>
              <w:t>HiFISH Manual System</w:t>
            </w:r>
            <w:r w:rsidRPr="00406517">
              <w:rPr>
                <w:rFonts w:ascii="Calibri Light" w:hAnsi="Calibri Light" w:cs="Calibri Light"/>
                <w:color w:val="40403F" w:themeColor="text1"/>
                <w:sz w:val="24"/>
                <w:szCs w:val="24"/>
              </w:rPr>
              <w:t xml:space="preserve"> CPQBNS05-M</w:t>
            </w:r>
          </w:p>
          <w:p w14:paraId="67D6D609" w14:textId="77777777" w:rsidR="000B037D" w:rsidRPr="00406517" w:rsidRDefault="00A150F7" w:rsidP="00A150F7">
            <w:pPr>
              <w:ind w:left="392"/>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 xml:space="preserve">Probe vendor-agnostic FISH analysis on images captured on a manual microscope setup. </w:t>
            </w:r>
          </w:p>
          <w:p w14:paraId="1C25D3A6" w14:textId="12D74B34" w:rsidR="00A150F7" w:rsidRPr="00406517" w:rsidRDefault="00A150F7" w:rsidP="00A150F7">
            <w:pPr>
              <w:ind w:left="392"/>
              <w:rPr>
                <w:sz w:val="28"/>
                <w:szCs w:val="28"/>
              </w:rPr>
            </w:pPr>
          </w:p>
        </w:tc>
      </w:tr>
      <w:tr w:rsidR="000B037D" w:rsidRPr="000C4317" w14:paraId="79FA8516" w14:textId="77777777" w:rsidTr="00680414">
        <w:trPr>
          <w:trHeight w:val="1205"/>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549B7B99" w14:textId="77777777" w:rsidR="000B037D" w:rsidRPr="00406517" w:rsidRDefault="000B037D" w:rsidP="000B037D">
            <w:pPr>
              <w:pStyle w:val="Heading2"/>
              <w:ind w:left="516" w:hanging="119"/>
              <w:rPr>
                <w:rFonts w:ascii="Calibri Light" w:hAnsi="Calibri Light" w:cs="Calibri Light"/>
                <w:color w:val="008583"/>
                <w:sz w:val="28"/>
                <w:szCs w:val="28"/>
              </w:rPr>
            </w:pPr>
          </w:p>
          <w:p w14:paraId="27C0CF9E" w14:textId="0ECB7AE1" w:rsidR="000B037D" w:rsidRPr="00406517" w:rsidRDefault="000B037D" w:rsidP="000B037D">
            <w:pPr>
              <w:pStyle w:val="Heading2"/>
              <w:ind w:left="516" w:hanging="119"/>
              <w:rPr>
                <w:rFonts w:ascii="Calibri Light" w:hAnsi="Calibri Light" w:cs="Calibri Light"/>
                <w:color w:val="00B0A0"/>
                <w:sz w:val="24"/>
                <w:szCs w:val="24"/>
              </w:rPr>
            </w:pPr>
            <w:r w:rsidRPr="00406517">
              <w:rPr>
                <w:rFonts w:ascii="Calibri Light" w:hAnsi="Calibri Light" w:cs="Calibri Light"/>
                <w:color w:val="00B0A0"/>
                <w:sz w:val="40"/>
                <w:szCs w:val="40"/>
              </w:rPr>
              <w:t xml:space="preserve">HiFISH Manual System | Top Highlights </w:t>
            </w:r>
          </w:p>
          <w:p w14:paraId="2AE9AC74" w14:textId="77777777" w:rsidR="000B037D" w:rsidRPr="00406517" w:rsidRDefault="000B037D" w:rsidP="000B037D">
            <w:pPr>
              <w:ind w:hanging="119"/>
              <w:rPr>
                <w:sz w:val="10"/>
                <w:szCs w:val="10"/>
              </w:rPr>
            </w:pPr>
          </w:p>
          <w:p w14:paraId="20779D21" w14:textId="77A1116B" w:rsidR="000B037D" w:rsidRPr="00406517" w:rsidRDefault="003B72B5" w:rsidP="003B72B5">
            <w:pPr>
              <w:pStyle w:val="ListParagraph"/>
              <w:numPr>
                <w:ilvl w:val="0"/>
                <w:numId w:val="41"/>
              </w:numPr>
              <w:ind w:left="677" w:hanging="284"/>
              <w:outlineLvl w:val="1"/>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Z-stack FISH imaging in high resolution</w:t>
            </w:r>
            <w:r w:rsidRPr="00406517">
              <w:rPr>
                <w:rFonts w:ascii="Calibri Light" w:hAnsi="Calibri Light" w:cs="Calibri Light" w:hint="cs"/>
                <w:color w:val="40403F" w:themeColor="text1"/>
                <w:sz w:val="24"/>
                <w:szCs w:val="24"/>
                <w:rtl/>
              </w:rPr>
              <w:t xml:space="preserve"> - </w:t>
            </w:r>
            <w:r w:rsidRPr="00406517">
              <w:rPr>
                <w:rFonts w:ascii="Calibri Light" w:hAnsi="Calibri Light" w:cs="Calibri Light"/>
                <w:color w:val="40403F" w:themeColor="text1"/>
                <w:sz w:val="24"/>
                <w:szCs w:val="24"/>
              </w:rPr>
              <w:t>even on manual microscopes</w:t>
            </w:r>
          </w:p>
          <w:p w14:paraId="32D26DA9" w14:textId="73EEDEAB" w:rsidR="008703D2" w:rsidRPr="00406517" w:rsidRDefault="0025574D" w:rsidP="003A50B2">
            <w:pPr>
              <w:pStyle w:val="ListParagraph"/>
              <w:numPr>
                <w:ilvl w:val="0"/>
                <w:numId w:val="41"/>
              </w:numPr>
              <w:ind w:left="677" w:hanging="284"/>
              <w:outlineLvl w:val="1"/>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 xml:space="preserve">Vendor-agnostic FISH probe </w:t>
            </w:r>
            <w:proofErr w:type="gramStart"/>
            <w:r w:rsidRPr="00406517">
              <w:rPr>
                <w:rFonts w:ascii="Calibri Light" w:hAnsi="Calibri Light" w:cs="Calibri Light"/>
                <w:color w:val="40403F" w:themeColor="text1"/>
                <w:sz w:val="24"/>
                <w:szCs w:val="24"/>
              </w:rPr>
              <w:t>support</w:t>
            </w:r>
            <w:proofErr w:type="gramEnd"/>
            <w:r w:rsidRPr="00406517">
              <w:rPr>
                <w:rFonts w:ascii="Calibri Light" w:hAnsi="Calibri Light" w:cs="Calibri Light"/>
                <w:color w:val="40403F" w:themeColor="text1"/>
                <w:sz w:val="24"/>
                <w:szCs w:val="24"/>
              </w:rPr>
              <w:t xml:space="preserve"> across sample types</w:t>
            </w:r>
          </w:p>
          <w:p w14:paraId="25C87624" w14:textId="77777777" w:rsidR="008703D2" w:rsidRPr="00406517" w:rsidRDefault="003522F1" w:rsidP="003A50B2">
            <w:pPr>
              <w:pStyle w:val="ListParagraph"/>
              <w:numPr>
                <w:ilvl w:val="0"/>
                <w:numId w:val="41"/>
              </w:numPr>
              <w:ind w:left="677" w:hanging="284"/>
              <w:outlineLvl w:val="1"/>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Auto exposure and contrast adjustment</w:t>
            </w:r>
          </w:p>
          <w:p w14:paraId="1D051D45" w14:textId="77777777" w:rsidR="003522F1" w:rsidRPr="00406517" w:rsidRDefault="00B36C12" w:rsidP="003A50B2">
            <w:pPr>
              <w:pStyle w:val="ListParagraph"/>
              <w:numPr>
                <w:ilvl w:val="0"/>
                <w:numId w:val="41"/>
              </w:numPr>
              <w:ind w:left="677" w:hanging="284"/>
              <w:outlineLvl w:val="1"/>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Integrated karyotyping with quantitative signal analysis</w:t>
            </w:r>
          </w:p>
          <w:p w14:paraId="352C3009" w14:textId="77777777" w:rsidR="00B36C12" w:rsidRPr="00406517" w:rsidRDefault="00B36C12" w:rsidP="003A50B2">
            <w:pPr>
              <w:pStyle w:val="ListParagraph"/>
              <w:numPr>
                <w:ilvl w:val="0"/>
                <w:numId w:val="41"/>
              </w:numPr>
              <w:ind w:left="677" w:hanging="284"/>
              <w:outlineLvl w:val="1"/>
              <w:rPr>
                <w:rFonts w:ascii="Calibri Light" w:hAnsi="Calibri Light" w:cs="Calibri Light"/>
                <w:color w:val="00B0A0"/>
                <w:sz w:val="28"/>
                <w:szCs w:val="28"/>
              </w:rPr>
            </w:pPr>
            <w:proofErr w:type="spellStart"/>
            <w:r w:rsidRPr="00406517">
              <w:rPr>
                <w:rFonts w:ascii="Calibri Light" w:hAnsi="Calibri Light" w:cs="Calibri Light"/>
                <w:color w:val="40403F" w:themeColor="text1"/>
                <w:sz w:val="24"/>
                <w:szCs w:val="24"/>
              </w:rPr>
              <w:t>mCounter</w:t>
            </w:r>
            <w:proofErr w:type="spellEnd"/>
            <w:r w:rsidRPr="00406517">
              <w:rPr>
                <w:rFonts w:ascii="Calibri Light" w:hAnsi="Calibri Light" w:cs="Calibri Light"/>
                <w:color w:val="40403F" w:themeColor="text1"/>
                <w:sz w:val="24"/>
                <w:szCs w:val="24"/>
              </w:rPr>
              <w:t xml:space="preserve"> tool for fast double-blinded scoring</w:t>
            </w:r>
          </w:p>
          <w:p w14:paraId="68A4165B" w14:textId="36FB0DB0" w:rsidR="00542957" w:rsidRPr="00406517" w:rsidRDefault="00542957" w:rsidP="00542957">
            <w:pPr>
              <w:pStyle w:val="ListParagraph"/>
              <w:ind w:left="677"/>
              <w:outlineLvl w:val="1"/>
              <w:rPr>
                <w:rFonts w:ascii="Calibri Light" w:hAnsi="Calibri Light" w:cs="Calibri Light"/>
                <w:color w:val="00B0A0"/>
                <w:sz w:val="28"/>
                <w:szCs w:val="28"/>
              </w:rPr>
            </w:pPr>
          </w:p>
        </w:tc>
      </w:tr>
      <w:tr w:rsidR="003238F1" w:rsidRPr="000C4317" w14:paraId="51C26F31" w14:textId="77777777" w:rsidTr="00542957">
        <w:trPr>
          <w:trHeight w:val="4795"/>
        </w:trPr>
        <w:tc>
          <w:tcPr>
            <w:tcW w:w="480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41A575D7" w14:textId="176938D6" w:rsidR="003238F1" w:rsidRPr="000C4317" w:rsidRDefault="003238F1" w:rsidP="000C4317">
            <w:pPr>
              <w:ind w:left="696" w:hanging="360"/>
              <w:rPr>
                <w:rFonts w:ascii="Calibri Light" w:hAnsi="Calibri Light" w:cs="Calibri Light"/>
              </w:rPr>
            </w:pPr>
            <w:r w:rsidRPr="000C4317">
              <w:rPr>
                <w:rFonts w:ascii="Calibri Light" w:hAnsi="Calibri Light" w:cs="Calibri Light"/>
                <w:b/>
                <w:bCs/>
                <w:sz w:val="28"/>
                <w:szCs w:val="28"/>
              </w:rPr>
              <w:t>GenASIs 8.</w:t>
            </w:r>
            <w:r w:rsidR="003C30B5">
              <w:rPr>
                <w:rFonts w:ascii="Calibri Light" w:hAnsi="Calibri Light" w:cs="Calibri Light"/>
                <w:b/>
                <w:bCs/>
                <w:sz w:val="28"/>
                <w:szCs w:val="28"/>
              </w:rPr>
              <w:t>4</w:t>
            </w:r>
            <w:r w:rsidR="00F354B0">
              <w:rPr>
                <w:rFonts w:ascii="Calibri Light" w:hAnsi="Calibri Light" w:cs="Calibri Light"/>
                <w:b/>
                <w:bCs/>
                <w:sz w:val="28"/>
                <w:szCs w:val="28"/>
              </w:rPr>
              <w:t>.1</w:t>
            </w:r>
            <w:r w:rsidR="003C30B5" w:rsidRPr="000C4317">
              <w:rPr>
                <w:rFonts w:ascii="Calibri Light" w:hAnsi="Calibri Light" w:cs="Calibri Light"/>
              </w:rPr>
              <w:t xml:space="preserve"> </w:t>
            </w:r>
            <w:r w:rsidRPr="000C4317">
              <w:rPr>
                <w:rFonts w:ascii="Calibri Light" w:hAnsi="Calibri Light" w:cs="Calibri Light"/>
              </w:rPr>
              <w:t xml:space="preserve">software inclusive </w:t>
            </w:r>
          </w:p>
          <w:p w14:paraId="03A67F51" w14:textId="77777777" w:rsidR="003238F1" w:rsidRPr="000C4317" w:rsidRDefault="003238F1" w:rsidP="004B4460">
            <w:pPr>
              <w:ind w:left="696" w:hanging="360"/>
              <w:rPr>
                <w:rFonts w:ascii="Calibri Light" w:hAnsi="Calibri Light" w:cs="Calibri Light"/>
              </w:rPr>
            </w:pPr>
            <w:r w:rsidRPr="000C4317">
              <w:rPr>
                <w:rFonts w:ascii="Calibri Light" w:hAnsi="Calibri Light" w:cs="Calibri Light"/>
              </w:rPr>
              <w:t>of the following licenses:</w:t>
            </w:r>
          </w:p>
          <w:p w14:paraId="256F0179" w14:textId="77777777" w:rsidR="003238F1" w:rsidRPr="000C4317" w:rsidRDefault="003238F1" w:rsidP="004B4460">
            <w:pPr>
              <w:ind w:left="696" w:hanging="360"/>
              <w:rPr>
                <w:rFonts w:ascii="Calibri Light" w:hAnsi="Calibri Light" w:cs="Calibri Light"/>
              </w:rPr>
            </w:pPr>
          </w:p>
          <w:p w14:paraId="2E983787" w14:textId="77777777" w:rsidR="00A0047F" w:rsidRPr="00A9495A" w:rsidRDefault="00A0047F" w:rsidP="003A50B2">
            <w:pPr>
              <w:pStyle w:val="ListParagraph"/>
              <w:numPr>
                <w:ilvl w:val="0"/>
                <w:numId w:val="2"/>
              </w:numPr>
              <w:ind w:left="696"/>
              <w:rPr>
                <w:rFonts w:ascii="Calibri Light" w:hAnsi="Calibri Light" w:cs="Calibri Light"/>
                <w:b/>
                <w:bCs/>
              </w:rPr>
            </w:pPr>
            <w:r w:rsidRPr="00DE6C70">
              <w:rPr>
                <w:rFonts w:ascii="Calibri Light" w:hAnsi="Calibri Light" w:cs="Calibri Light"/>
                <w:b/>
                <w:bCs/>
              </w:rPr>
              <w:t>Case Data Manager™</w:t>
            </w:r>
            <w:r w:rsidRPr="00727273">
              <w:rPr>
                <w:rFonts w:ascii="Calibri Light" w:hAnsi="Calibri Light" w:cs="Calibri Light"/>
              </w:rPr>
              <w:t xml:space="preserve"> </w:t>
            </w:r>
            <w:r w:rsidR="000B1D09" w:rsidRPr="000B1D09">
              <w:rPr>
                <w:rFonts w:ascii="Calibri Light" w:hAnsi="Calibri Light" w:cs="Calibri Light"/>
              </w:rPr>
              <w:t>software license for data management, viewing, and archiving inclusive of network connectivity of multiple systems</w:t>
            </w:r>
          </w:p>
          <w:p w14:paraId="20971534" w14:textId="77777777" w:rsidR="003238F1" w:rsidRPr="000C4317" w:rsidRDefault="003238F1" w:rsidP="004B4460">
            <w:pPr>
              <w:ind w:left="696" w:hanging="360"/>
              <w:rPr>
                <w:rFonts w:ascii="Calibri Light" w:hAnsi="Calibri Light" w:cs="Calibri Light"/>
              </w:rPr>
            </w:pPr>
          </w:p>
          <w:p w14:paraId="5F153997" w14:textId="431D3A0B" w:rsidR="003238F1" w:rsidRDefault="003238F1" w:rsidP="003A50B2">
            <w:pPr>
              <w:pStyle w:val="ListParagraph"/>
              <w:numPr>
                <w:ilvl w:val="0"/>
                <w:numId w:val="2"/>
              </w:numPr>
              <w:rPr>
                <w:rFonts w:ascii="Calibri Light" w:hAnsi="Calibri Light" w:cs="Calibri Light"/>
              </w:rPr>
            </w:pPr>
            <w:proofErr w:type="spellStart"/>
            <w:r w:rsidRPr="000C4317">
              <w:rPr>
                <w:rFonts w:ascii="Calibri Light" w:hAnsi="Calibri Light" w:cs="Calibri Light"/>
                <w:b/>
                <w:bCs/>
              </w:rPr>
              <w:t>FISHView</w:t>
            </w:r>
            <w:proofErr w:type="spellEnd"/>
            <w:r w:rsidRPr="000C4317">
              <w:rPr>
                <w:rFonts w:ascii="Calibri Light" w:hAnsi="Calibri Light" w:cs="Calibri Light"/>
                <w:b/>
                <w:bCs/>
              </w:rPr>
              <w:t>™</w:t>
            </w:r>
            <w:r w:rsidRPr="000C4317">
              <w:rPr>
                <w:rFonts w:ascii="Calibri Light" w:hAnsi="Calibri Light" w:cs="Calibri Light"/>
              </w:rPr>
              <w:t xml:space="preserve"> </w:t>
            </w:r>
            <w:r w:rsidR="000047C7">
              <w:rPr>
                <w:rFonts w:ascii="Calibri Light" w:hAnsi="Calibri Light" w:cs="Calibri Light"/>
              </w:rPr>
              <w:t>s</w:t>
            </w:r>
            <w:r w:rsidR="000047C7" w:rsidRPr="00DE6C70">
              <w:rPr>
                <w:rFonts w:ascii="Calibri Light" w:hAnsi="Calibri Light" w:cs="Calibri Light"/>
              </w:rPr>
              <w:t xml:space="preserve">oftware </w:t>
            </w:r>
            <w:r w:rsidR="000047C7">
              <w:rPr>
                <w:rFonts w:ascii="Calibri Light" w:hAnsi="Calibri Light" w:cs="Calibri Light"/>
              </w:rPr>
              <w:t>l</w:t>
            </w:r>
            <w:r w:rsidR="000047C7" w:rsidRPr="00DE6C70">
              <w:rPr>
                <w:rFonts w:ascii="Calibri Light" w:hAnsi="Calibri Light" w:cs="Calibri Light"/>
              </w:rPr>
              <w:t xml:space="preserve">icense </w:t>
            </w:r>
            <w:r w:rsidRPr="000C4317">
              <w:rPr>
                <w:rFonts w:ascii="Calibri Light" w:hAnsi="Calibri Light" w:cs="Calibri Light"/>
              </w:rPr>
              <w:t xml:space="preserve">for </w:t>
            </w:r>
            <w:r w:rsidR="00657C2A" w:rsidRPr="00657C2A">
              <w:rPr>
                <w:rFonts w:ascii="Calibri Light" w:hAnsi="Calibri Light" w:cs="Calibri Light"/>
              </w:rPr>
              <w:t xml:space="preserve">Fluorescent Karyotyping, Image Enhancement and Documentation, Inclusive of </w:t>
            </w:r>
            <w:proofErr w:type="spellStart"/>
            <w:r w:rsidR="00657C2A" w:rsidRPr="00657C2A">
              <w:rPr>
                <w:rFonts w:ascii="Calibri Light" w:hAnsi="Calibri Light" w:cs="Calibri Light"/>
              </w:rPr>
              <w:t>mCounter</w:t>
            </w:r>
            <w:proofErr w:type="spellEnd"/>
            <w:r w:rsidR="00657C2A" w:rsidRPr="00657C2A">
              <w:rPr>
                <w:rFonts w:ascii="Calibri Light" w:hAnsi="Calibri Light" w:cs="Calibri Light"/>
              </w:rPr>
              <w:t xml:space="preserve"> and Image Acquisition Module</w:t>
            </w:r>
          </w:p>
          <w:p w14:paraId="4C4F3D8E" w14:textId="77777777" w:rsidR="0036684B" w:rsidRPr="0036684B" w:rsidRDefault="0036684B" w:rsidP="0036684B">
            <w:pPr>
              <w:rPr>
                <w:rFonts w:ascii="Calibri Light" w:hAnsi="Calibri Light" w:cs="Calibri Light"/>
              </w:rPr>
            </w:pPr>
          </w:p>
        </w:tc>
        <w:tc>
          <w:tcPr>
            <w:tcW w:w="756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16F9596A" w14:textId="77777777" w:rsidR="003238F1" w:rsidRPr="000C4317" w:rsidRDefault="003238F1" w:rsidP="003D5F12">
            <w:pPr>
              <w:pStyle w:val="Heading2"/>
              <w:rPr>
                <w:rFonts w:ascii="Calibri Light" w:hAnsi="Calibri Light" w:cs="Calibri Light"/>
              </w:rPr>
            </w:pPr>
          </w:p>
          <w:p w14:paraId="76E7EF67" w14:textId="77777777" w:rsidR="003238F1" w:rsidRPr="00901CF3" w:rsidRDefault="003238F1" w:rsidP="003D5F12">
            <w:pPr>
              <w:pStyle w:val="Heading2"/>
              <w:ind w:left="252"/>
              <w:rPr>
                <w:rFonts w:ascii="Calibri Light" w:hAnsi="Calibri Light" w:cs="Calibri Light"/>
                <w:b/>
                <w:bCs/>
                <w:color w:val="40403F" w:themeColor="text1"/>
                <w:sz w:val="6"/>
                <w:szCs w:val="6"/>
                <w:rtl/>
              </w:rPr>
            </w:pPr>
          </w:p>
          <w:p w14:paraId="12A6805C" w14:textId="77777777" w:rsidR="003238F1" w:rsidRPr="000C4317" w:rsidRDefault="003238F1" w:rsidP="003D5F12">
            <w:pPr>
              <w:pStyle w:val="Heading2"/>
              <w:ind w:left="252"/>
              <w:rPr>
                <w:rFonts w:ascii="Calibri Light" w:hAnsi="Calibri Light" w:cs="Calibri Light"/>
                <w:b/>
                <w:bCs/>
                <w:color w:val="40403F" w:themeColor="text1"/>
                <w:sz w:val="4"/>
                <w:szCs w:val="4"/>
                <w:rtl/>
              </w:rPr>
            </w:pPr>
          </w:p>
          <w:p w14:paraId="697BBB0C" w14:textId="77777777" w:rsidR="00C87EB8" w:rsidRDefault="00C87EB8" w:rsidP="00C87EB8">
            <w:pPr>
              <w:rPr>
                <w:sz w:val="6"/>
                <w:szCs w:val="6"/>
              </w:rPr>
            </w:pPr>
          </w:p>
          <w:p w14:paraId="5074A821" w14:textId="77777777" w:rsidR="00F9504A" w:rsidRDefault="00F9504A" w:rsidP="00C87EB8">
            <w:pPr>
              <w:rPr>
                <w:sz w:val="6"/>
                <w:szCs w:val="6"/>
              </w:rPr>
            </w:pPr>
          </w:p>
          <w:p w14:paraId="3C05B3EA" w14:textId="77777777" w:rsidR="00F9504A" w:rsidRDefault="00F9504A" w:rsidP="00C87EB8">
            <w:pPr>
              <w:rPr>
                <w:sz w:val="6"/>
                <w:szCs w:val="6"/>
              </w:rPr>
            </w:pPr>
          </w:p>
          <w:p w14:paraId="7C9E303B" w14:textId="77777777" w:rsidR="00F9504A" w:rsidRDefault="00F9504A" w:rsidP="00C87EB8">
            <w:pPr>
              <w:rPr>
                <w:sz w:val="6"/>
                <w:szCs w:val="6"/>
              </w:rPr>
            </w:pPr>
          </w:p>
          <w:p w14:paraId="4DA4072A" w14:textId="77777777" w:rsidR="00C87EB8" w:rsidRPr="00C87EB8" w:rsidRDefault="00C87EB8" w:rsidP="00C87EB8">
            <w:pPr>
              <w:rPr>
                <w:sz w:val="6"/>
                <w:szCs w:val="6"/>
              </w:rPr>
            </w:pPr>
          </w:p>
          <w:p w14:paraId="00BADB7E" w14:textId="77777777" w:rsidR="003238F1" w:rsidRPr="00ED59FC" w:rsidRDefault="003238F1" w:rsidP="003D5F12">
            <w:pPr>
              <w:pStyle w:val="Heading2"/>
              <w:ind w:left="252"/>
              <w:rPr>
                <w:rFonts w:ascii="Calibri Light" w:hAnsi="Calibri Light" w:cs="Calibri Light"/>
                <w:b/>
                <w:bCs/>
                <w:color w:val="40403F" w:themeColor="text1"/>
                <w:sz w:val="28"/>
                <w:szCs w:val="28"/>
                <w:rtl/>
              </w:rPr>
            </w:pPr>
            <w:r w:rsidRPr="00ED59FC">
              <w:rPr>
                <w:rFonts w:ascii="Calibri Light" w:hAnsi="Calibri Light" w:cs="Calibri Light"/>
                <w:b/>
                <w:bCs/>
                <w:color w:val="40403F" w:themeColor="text1"/>
                <w:sz w:val="28"/>
                <w:szCs w:val="28"/>
              </w:rPr>
              <w:t xml:space="preserve">Capture &amp; Analysis Platform </w:t>
            </w:r>
          </w:p>
          <w:p w14:paraId="1B831531" w14:textId="77777777" w:rsidR="003238F1" w:rsidRPr="000C4317" w:rsidRDefault="000C4317" w:rsidP="00777398">
            <w:pPr>
              <w:ind w:left="252"/>
              <w:rPr>
                <w:rFonts w:ascii="Calibri Light" w:hAnsi="Calibri Light" w:cs="Calibri Light"/>
                <w:b/>
                <w:bCs/>
              </w:rPr>
            </w:pPr>
            <w:r>
              <w:rPr>
                <w:rFonts w:ascii="Calibri Light" w:hAnsi="Calibri Light" w:cs="Calibri Light"/>
                <w:b/>
                <w:bCs/>
              </w:rPr>
              <w:t>5</w:t>
            </w:r>
            <w:r w:rsidR="003238F1" w:rsidRPr="000C4317">
              <w:rPr>
                <w:rFonts w:ascii="Calibri Light" w:hAnsi="Calibri Light" w:cs="Calibri Light"/>
                <w:b/>
                <w:bCs/>
              </w:rPr>
              <w:t xml:space="preserve">MP </w:t>
            </w:r>
            <w:r w:rsidR="007264B0">
              <w:rPr>
                <w:rFonts w:ascii="Calibri Light" w:hAnsi="Calibri Light" w:cs="Calibri Light" w:hint="cs"/>
                <w:b/>
                <w:bCs/>
              </w:rPr>
              <w:t>CMOS</w:t>
            </w:r>
            <w:r w:rsidR="007264B0">
              <w:rPr>
                <w:rFonts w:ascii="Calibri Light" w:hAnsi="Calibri Light" w:cs="Calibri Light" w:hint="cs"/>
                <w:b/>
                <w:bCs/>
                <w:rtl/>
              </w:rPr>
              <w:t xml:space="preserve"> </w:t>
            </w:r>
            <w:r w:rsidR="003238F1" w:rsidRPr="000C4317">
              <w:rPr>
                <w:rFonts w:ascii="Calibri Light" w:hAnsi="Calibri Light" w:cs="Calibri Light"/>
                <w:b/>
                <w:bCs/>
              </w:rPr>
              <w:t>Monochrome Camera</w:t>
            </w:r>
          </w:p>
          <w:p w14:paraId="0ED0B6EC" w14:textId="77777777" w:rsidR="000C4317" w:rsidRPr="000C4317" w:rsidRDefault="000C4317" w:rsidP="003A50B2">
            <w:pPr>
              <w:pStyle w:val="ListParagraph"/>
              <w:numPr>
                <w:ilvl w:val="0"/>
                <w:numId w:val="2"/>
              </w:numPr>
              <w:rPr>
                <w:rFonts w:ascii="Calibri Light" w:hAnsi="Calibri Light" w:cs="Calibri Light"/>
              </w:rPr>
            </w:pPr>
            <w:r w:rsidRPr="000C4317">
              <w:rPr>
                <w:rFonts w:ascii="Calibri Light" w:hAnsi="Calibri Light" w:cs="Calibri Light"/>
              </w:rPr>
              <w:t>2/3" high resolution monochrome digital CMOS</w:t>
            </w:r>
          </w:p>
          <w:p w14:paraId="78062A99" w14:textId="752900C5" w:rsidR="000C4317" w:rsidRPr="000C4317" w:rsidRDefault="000C4317" w:rsidP="003A50B2">
            <w:pPr>
              <w:pStyle w:val="ListParagraph"/>
              <w:numPr>
                <w:ilvl w:val="0"/>
                <w:numId w:val="2"/>
              </w:numPr>
              <w:rPr>
                <w:rFonts w:ascii="Calibri Light" w:hAnsi="Calibri Light" w:cs="Calibri Light"/>
              </w:rPr>
            </w:pPr>
            <w:r w:rsidRPr="000C4317">
              <w:rPr>
                <w:rFonts w:ascii="Calibri Light" w:hAnsi="Calibri Light" w:cs="Calibri Light"/>
              </w:rPr>
              <w:t xml:space="preserve">Resolution 2448 </w:t>
            </w:r>
            <w:proofErr w:type="spellStart"/>
            <w:r w:rsidRPr="000C4317">
              <w:rPr>
                <w:rFonts w:ascii="Calibri Light" w:hAnsi="Calibri Light" w:cs="Calibri Light"/>
              </w:rPr>
              <w:t>px</w:t>
            </w:r>
            <w:proofErr w:type="spellEnd"/>
            <w:r w:rsidRPr="000C4317">
              <w:rPr>
                <w:rFonts w:ascii="Calibri Light" w:hAnsi="Calibri Light" w:cs="Calibri Light"/>
              </w:rPr>
              <w:t xml:space="preserve"> X 2048 </w:t>
            </w:r>
            <w:proofErr w:type="spellStart"/>
            <w:r w:rsidRPr="000C4317">
              <w:rPr>
                <w:rFonts w:ascii="Calibri Light" w:hAnsi="Calibri Light" w:cs="Calibri Light"/>
              </w:rPr>
              <w:t>px</w:t>
            </w:r>
            <w:proofErr w:type="spellEnd"/>
            <w:r w:rsidR="00382D8E" w:rsidRPr="00382D8E">
              <w:rPr>
                <w:rFonts w:cstheme="minorBidi"/>
                <w:noProof/>
              </w:rPr>
              <w:t xml:space="preserve"> </w:t>
            </w:r>
          </w:p>
          <w:p w14:paraId="1F9D343F" w14:textId="1D187C5F" w:rsidR="000C4317" w:rsidRPr="000C4317" w:rsidRDefault="000C4317" w:rsidP="003A50B2">
            <w:pPr>
              <w:pStyle w:val="ListParagraph"/>
              <w:numPr>
                <w:ilvl w:val="0"/>
                <w:numId w:val="2"/>
              </w:numPr>
              <w:rPr>
                <w:rFonts w:ascii="Calibri Light" w:hAnsi="Calibri Light" w:cs="Calibri Light"/>
              </w:rPr>
            </w:pPr>
            <w:r w:rsidRPr="000C4317">
              <w:rPr>
                <w:rFonts w:ascii="Calibri Light" w:hAnsi="Calibri Light" w:cs="Calibri Light"/>
              </w:rPr>
              <w:t>Pixel size 3.45 µm x 3.45 µm</w:t>
            </w:r>
          </w:p>
          <w:p w14:paraId="6CEA0C1B" w14:textId="2F636427" w:rsidR="000C4317" w:rsidRPr="000C4317" w:rsidRDefault="000C4317" w:rsidP="003A50B2">
            <w:pPr>
              <w:pStyle w:val="ListParagraph"/>
              <w:numPr>
                <w:ilvl w:val="0"/>
                <w:numId w:val="2"/>
              </w:numPr>
              <w:rPr>
                <w:rFonts w:ascii="Calibri Light" w:hAnsi="Calibri Light" w:cs="Calibri Light"/>
              </w:rPr>
            </w:pPr>
            <w:r w:rsidRPr="000C4317">
              <w:rPr>
                <w:rFonts w:ascii="Calibri Light" w:hAnsi="Calibri Light" w:cs="Calibri Light"/>
              </w:rPr>
              <w:t>Pixel depth 12 bit</w:t>
            </w:r>
          </w:p>
          <w:p w14:paraId="69DF62FD" w14:textId="655445D7" w:rsidR="000C4317" w:rsidRPr="000C4317" w:rsidRDefault="000C4317" w:rsidP="003A50B2">
            <w:pPr>
              <w:numPr>
                <w:ilvl w:val="0"/>
                <w:numId w:val="2"/>
              </w:numPr>
              <w:rPr>
                <w:rFonts w:ascii="Calibri Light" w:hAnsi="Calibri Light" w:cs="Calibri Light"/>
                <w:b/>
                <w:bCs/>
              </w:rPr>
            </w:pPr>
            <w:r w:rsidRPr="000C4317">
              <w:rPr>
                <w:rFonts w:ascii="Calibri Light" w:hAnsi="Calibri Light" w:cs="Calibri Light"/>
              </w:rPr>
              <w:t>Interface USB3</w:t>
            </w:r>
          </w:p>
          <w:p w14:paraId="39E5756D" w14:textId="1EC23F25" w:rsidR="006B1690" w:rsidRPr="00B56D50" w:rsidRDefault="006B1690" w:rsidP="006B1690">
            <w:pPr>
              <w:ind w:left="252"/>
              <w:rPr>
                <w:rFonts w:ascii="Calibri Light" w:hAnsi="Calibri Light" w:cs="Calibri Light"/>
                <w:b/>
                <w:bCs/>
              </w:rPr>
            </w:pPr>
            <w:r w:rsidRPr="00B56D50">
              <w:rPr>
                <w:rFonts w:ascii="Calibri Light" w:hAnsi="Calibri Light" w:cs="Calibri Light"/>
                <w:b/>
                <w:bCs/>
              </w:rPr>
              <w:t>Computer</w:t>
            </w:r>
          </w:p>
          <w:p w14:paraId="32D6B78E" w14:textId="04C025EA" w:rsidR="006B1690" w:rsidRPr="00DE6C70" w:rsidRDefault="006B1690" w:rsidP="003A50B2">
            <w:pPr>
              <w:pStyle w:val="ListParagraph"/>
              <w:numPr>
                <w:ilvl w:val="0"/>
                <w:numId w:val="2"/>
              </w:numPr>
              <w:rPr>
                <w:rFonts w:ascii="Calibri Light" w:hAnsi="Calibri Light" w:cs="Calibri Light"/>
              </w:rPr>
            </w:pPr>
            <w:r w:rsidRPr="00DE6C70">
              <w:rPr>
                <w:rFonts w:ascii="Calibri Light" w:hAnsi="Calibri Light" w:cs="Calibri Light"/>
              </w:rPr>
              <w:t>Tower Form</w:t>
            </w:r>
          </w:p>
          <w:p w14:paraId="724C9E12" w14:textId="6E13D457" w:rsidR="006B1690" w:rsidRPr="00901CF3" w:rsidRDefault="08747C31" w:rsidP="003A50B2">
            <w:pPr>
              <w:pStyle w:val="ListParagraph"/>
              <w:numPr>
                <w:ilvl w:val="0"/>
                <w:numId w:val="2"/>
              </w:numPr>
              <w:rPr>
                <w:rFonts w:ascii="Calibri Light" w:hAnsi="Calibri Light" w:cs="Calibri Light"/>
              </w:rPr>
            </w:pPr>
            <w:r w:rsidRPr="55369372">
              <w:rPr>
                <w:rFonts w:ascii="Calibri Light" w:hAnsi="Calibri Light" w:cs="Calibri Light"/>
              </w:rPr>
              <w:t>Processor Intel Core i</w:t>
            </w:r>
            <w:r w:rsidR="00576471">
              <w:rPr>
                <w:rFonts w:ascii="Calibri Light" w:hAnsi="Calibri Light" w:cs="Calibri Light"/>
              </w:rPr>
              <w:t>7</w:t>
            </w:r>
            <w:r w:rsidR="7DBD8861" w:rsidRPr="55369372">
              <w:rPr>
                <w:rFonts w:ascii="Calibri Light" w:hAnsi="Calibri Light" w:cs="Calibri Light"/>
              </w:rPr>
              <w:t>-1</w:t>
            </w:r>
            <w:r w:rsidR="00576471">
              <w:rPr>
                <w:rFonts w:ascii="Calibri Light" w:hAnsi="Calibri Light" w:cs="Calibri Light"/>
              </w:rPr>
              <w:t>3700K</w:t>
            </w:r>
          </w:p>
          <w:p w14:paraId="0059106E" w14:textId="41B08AE5" w:rsidR="006B1690" w:rsidRPr="00901CF3" w:rsidRDefault="006B1690" w:rsidP="003A50B2">
            <w:pPr>
              <w:pStyle w:val="ListParagraph"/>
              <w:numPr>
                <w:ilvl w:val="0"/>
                <w:numId w:val="2"/>
              </w:numPr>
              <w:rPr>
                <w:rFonts w:ascii="Calibri Light" w:hAnsi="Calibri Light" w:cs="Calibri Light"/>
              </w:rPr>
            </w:pPr>
            <w:r w:rsidRPr="00901CF3">
              <w:rPr>
                <w:rFonts w:ascii="Calibri Light" w:hAnsi="Calibri Light" w:cs="Calibri Light"/>
              </w:rPr>
              <w:t xml:space="preserve">Memory </w:t>
            </w:r>
            <w:r w:rsidR="00736E2F" w:rsidRPr="00901CF3">
              <w:rPr>
                <w:rFonts w:ascii="Calibri Light" w:hAnsi="Calibri Light" w:cs="Calibri Light"/>
              </w:rPr>
              <w:t xml:space="preserve">16GB </w:t>
            </w:r>
            <w:r w:rsidRPr="00901CF3">
              <w:rPr>
                <w:rFonts w:ascii="Calibri Light" w:hAnsi="Calibri Light" w:cs="Calibri Light"/>
              </w:rPr>
              <w:t>RAM</w:t>
            </w:r>
          </w:p>
          <w:p w14:paraId="73D7F10C" w14:textId="5A396747" w:rsidR="006B1690" w:rsidRPr="00901CF3" w:rsidRDefault="00F94CC1" w:rsidP="003A50B2">
            <w:pPr>
              <w:pStyle w:val="ListParagraph"/>
              <w:numPr>
                <w:ilvl w:val="0"/>
                <w:numId w:val="2"/>
              </w:numPr>
              <w:rPr>
                <w:rFonts w:ascii="Calibri Light" w:hAnsi="Calibri Light" w:cs="Calibri Light"/>
              </w:rPr>
            </w:pPr>
            <w:r w:rsidRPr="00901CF3">
              <w:rPr>
                <w:rFonts w:ascii="Calibri Light" w:hAnsi="Calibri Light" w:cs="Calibri Light"/>
              </w:rPr>
              <w:t xml:space="preserve">Hard Drive </w:t>
            </w:r>
            <w:r w:rsidR="006B1690" w:rsidRPr="00901CF3">
              <w:rPr>
                <w:rFonts w:ascii="Calibri Light" w:hAnsi="Calibri Light" w:cs="Calibri Light"/>
              </w:rPr>
              <w:t>5</w:t>
            </w:r>
            <w:r w:rsidRPr="00901CF3">
              <w:rPr>
                <w:rFonts w:ascii="Calibri Light" w:hAnsi="Calibri Light" w:cs="Calibri Light"/>
              </w:rPr>
              <w:t>12</w:t>
            </w:r>
            <w:r w:rsidR="006B1690" w:rsidRPr="00901CF3">
              <w:rPr>
                <w:rFonts w:ascii="Calibri Light" w:hAnsi="Calibri Light" w:cs="Calibri Light"/>
              </w:rPr>
              <w:t>GB</w:t>
            </w:r>
            <w:r w:rsidRPr="00901CF3">
              <w:rPr>
                <w:rFonts w:ascii="Calibri Light" w:hAnsi="Calibri Light" w:cs="Calibri Light"/>
              </w:rPr>
              <w:t xml:space="preserve"> SSD</w:t>
            </w:r>
          </w:p>
          <w:p w14:paraId="3E475631" w14:textId="58ED142B" w:rsidR="003238F1" w:rsidRPr="000C4317" w:rsidRDefault="006B1690" w:rsidP="003A50B2">
            <w:pPr>
              <w:pStyle w:val="ListParagraph"/>
              <w:numPr>
                <w:ilvl w:val="0"/>
                <w:numId w:val="2"/>
              </w:numPr>
              <w:rPr>
                <w:rFonts w:ascii="Calibri Light" w:hAnsi="Calibri Light" w:cs="Calibri Light"/>
              </w:rPr>
            </w:pPr>
            <w:r w:rsidRPr="00901CF3">
              <w:rPr>
                <w:rFonts w:ascii="Calibri Light" w:hAnsi="Calibri Light" w:cs="Calibri Light"/>
              </w:rPr>
              <w:t xml:space="preserve">Microsoft Windows </w:t>
            </w:r>
            <w:r w:rsidR="003C54C2" w:rsidRPr="00901CF3">
              <w:rPr>
                <w:rFonts w:ascii="Calibri Light" w:hAnsi="Calibri Light" w:cs="Calibri Light"/>
              </w:rPr>
              <w:t>11 or</w:t>
            </w:r>
            <w:r w:rsidR="003C54C2" w:rsidRPr="0068150B">
              <w:rPr>
                <w:rFonts w:ascii="Calibri Light" w:hAnsi="Calibri Light" w:cs="Calibri Light"/>
              </w:rPr>
              <w:t xml:space="preserve"> 1</w:t>
            </w:r>
            <w:r w:rsidR="003C54C2">
              <w:rPr>
                <w:rFonts w:ascii="Calibri Light" w:hAnsi="Calibri Light" w:cs="Calibri Light"/>
              </w:rPr>
              <w:t>0</w:t>
            </w:r>
            <w:r w:rsidR="003C54C2" w:rsidRPr="0068150B">
              <w:rPr>
                <w:rFonts w:ascii="Calibri Light" w:hAnsi="Calibri Light" w:cs="Calibri Light"/>
              </w:rPr>
              <w:t xml:space="preserve"> </w:t>
            </w:r>
            <w:r w:rsidR="001977AE">
              <w:rPr>
                <w:rFonts w:ascii="Calibri Light" w:hAnsi="Calibri Light" w:cs="Calibri Light"/>
              </w:rPr>
              <w:t>64 Bit</w:t>
            </w:r>
            <w:r w:rsidR="00542957">
              <w:rPr>
                <w:rFonts w:ascii="Calibri Light" w:hAnsi="Calibri Light" w:cs="Calibri Light"/>
              </w:rPr>
              <w:t xml:space="preserve"> </w:t>
            </w:r>
            <w:r w:rsidR="006A5B7B" w:rsidRPr="006A5B7B">
              <w:rPr>
                <w:rFonts w:ascii="Calibri Light" w:hAnsi="Calibri Light" w:cs="Calibri Light"/>
              </w:rPr>
              <w:t>Professional or Enterprise edition</w:t>
            </w:r>
          </w:p>
        </w:tc>
      </w:tr>
      <w:tr w:rsidR="00542957" w:rsidRPr="000C4317" w14:paraId="511B5254" w14:textId="77777777" w:rsidTr="00542957">
        <w:trPr>
          <w:trHeight w:val="2971"/>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648EB0A3" w14:textId="48EE46D4" w:rsidR="00542957" w:rsidRPr="000C4317" w:rsidRDefault="00AA29F5" w:rsidP="003D5F12">
            <w:pPr>
              <w:pStyle w:val="Heading2"/>
              <w:rPr>
                <w:rFonts w:ascii="Calibri Light" w:hAnsi="Calibri Light" w:cs="Calibri Light"/>
              </w:rPr>
            </w:pPr>
            <w:r>
              <w:rPr>
                <w:rFonts w:ascii="Calibri Light" w:hAnsi="Calibri Light" w:cs="Calibri Light"/>
                <w:noProof/>
              </w:rPr>
              <w:drawing>
                <wp:anchor distT="0" distB="0" distL="114300" distR="114300" simplePos="0" relativeHeight="251422208" behindDoc="0" locked="0" layoutInCell="1" allowOverlap="1" wp14:anchorId="4678C403" wp14:editId="2A9452C6">
                  <wp:simplePos x="0" y="0"/>
                  <wp:positionH relativeFrom="column">
                    <wp:posOffset>2900735</wp:posOffset>
                  </wp:positionH>
                  <wp:positionV relativeFrom="paragraph">
                    <wp:posOffset>144255</wp:posOffset>
                  </wp:positionV>
                  <wp:extent cx="2361077" cy="1653872"/>
                  <wp:effectExtent l="0" t="0" r="0" b="0"/>
                  <wp:wrapNone/>
                  <wp:docPr id="418409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40947" name="Picture 3"/>
                          <pic:cNvPicPr>
                            <a:picLocks noChangeAspect="1"/>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361077" cy="1653872"/>
                          </a:xfrm>
                          <a:prstGeom prst="rect">
                            <a:avLst/>
                          </a:prstGeom>
                        </pic:spPr>
                      </pic:pic>
                    </a:graphicData>
                  </a:graphic>
                  <wp14:sizeRelH relativeFrom="margin">
                    <wp14:pctWidth>0</wp14:pctWidth>
                  </wp14:sizeRelH>
                  <wp14:sizeRelV relativeFrom="margin">
                    <wp14:pctHeight>0</wp14:pctHeight>
                  </wp14:sizeRelV>
                </wp:anchor>
              </w:drawing>
            </w:r>
            <w:r w:rsidR="00542957">
              <w:rPr>
                <w:rFonts w:ascii="Calibri Light" w:hAnsi="Calibri Light" w:cs="Calibri Light"/>
                <w:noProof/>
              </w:rPr>
              <w:drawing>
                <wp:anchor distT="0" distB="0" distL="114300" distR="114300" simplePos="0" relativeHeight="251430400" behindDoc="0" locked="0" layoutInCell="1" allowOverlap="1" wp14:anchorId="68F25636" wp14:editId="062C257E">
                  <wp:simplePos x="0" y="0"/>
                  <wp:positionH relativeFrom="column">
                    <wp:posOffset>1649895</wp:posOffset>
                  </wp:positionH>
                  <wp:positionV relativeFrom="paragraph">
                    <wp:posOffset>295468</wp:posOffset>
                  </wp:positionV>
                  <wp:extent cx="1786368" cy="1542553"/>
                  <wp:effectExtent l="0" t="0" r="0" b="0"/>
                  <wp:wrapNone/>
                  <wp:docPr id="6990792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079211" name="Picture 2"/>
                          <pic:cNvPicPr>
                            <a:picLocks noChangeAspect="1"/>
                          </pic:cNvPicPr>
                        </pic:nvPicPr>
                        <pic:blipFill>
                          <a:blip r:embed="rId5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786368" cy="1542553"/>
                          </a:xfrm>
                          <a:prstGeom prst="rect">
                            <a:avLst/>
                          </a:prstGeom>
                        </pic:spPr>
                      </pic:pic>
                    </a:graphicData>
                  </a:graphic>
                  <wp14:sizeRelH relativeFrom="margin">
                    <wp14:pctWidth>0</wp14:pctWidth>
                  </wp14:sizeRelH>
                  <wp14:sizeRelV relativeFrom="margin">
                    <wp14:pctHeight>0</wp14:pctHeight>
                  </wp14:sizeRelV>
                </wp:anchor>
              </w:drawing>
            </w:r>
          </w:p>
        </w:tc>
      </w:tr>
    </w:tbl>
    <w:p w14:paraId="637C7A2C" w14:textId="77777777" w:rsidR="00BD3C22" w:rsidRDefault="00BD3C22" w:rsidP="004B3F97">
      <w:pPr>
        <w:spacing w:after="0"/>
        <w:rPr>
          <w:rFonts w:ascii="Calibri Light" w:hAnsi="Calibri Light" w:cs="Calibri Light"/>
          <w:sz w:val="36"/>
          <w:szCs w:val="36"/>
        </w:rPr>
      </w:pPr>
    </w:p>
    <w:p w14:paraId="7693A895" w14:textId="0EBC28F8" w:rsidR="008C2762" w:rsidRPr="000C4317" w:rsidRDefault="003731B4" w:rsidP="004B3F97">
      <w:pPr>
        <w:spacing w:after="0"/>
        <w:rPr>
          <w:rFonts w:ascii="Calibri Light" w:hAnsi="Calibri Light" w:cs="Calibri Light"/>
          <w:sz w:val="36"/>
          <w:szCs w:val="36"/>
        </w:rPr>
      </w:pPr>
      <w:r w:rsidRPr="000C4317">
        <w:rPr>
          <w:rFonts w:ascii="Calibri Light" w:hAnsi="Calibri Light" w:cs="Calibri Light"/>
          <w:sz w:val="36"/>
          <w:szCs w:val="36"/>
        </w:rPr>
        <w:lastRenderedPageBreak/>
        <w:t>Product Options</w:t>
      </w:r>
    </w:p>
    <w:tbl>
      <w:tblPr>
        <w:tblStyle w:val="TableGrid"/>
        <w:tblW w:w="1236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629"/>
        <w:gridCol w:w="10734"/>
      </w:tblGrid>
      <w:tr w:rsidR="00064006" w:rsidRPr="000C4317" w14:paraId="4CCC61FC" w14:textId="77777777" w:rsidTr="687ECEAB">
        <w:trPr>
          <w:trHeight w:val="330"/>
        </w:trPr>
        <w:tc>
          <w:tcPr>
            <w:tcW w:w="1629" w:type="dxa"/>
            <w:shd w:val="clear" w:color="auto" w:fill="F2F2F2" w:themeFill="background1" w:themeFillShade="F2"/>
            <w:vAlign w:val="center"/>
          </w:tcPr>
          <w:p w14:paraId="19B76387" w14:textId="77777777" w:rsidR="00064006" w:rsidRPr="000C4317" w:rsidRDefault="00064006" w:rsidP="00B65155">
            <w:pPr>
              <w:ind w:left="255"/>
              <w:rPr>
                <w:rFonts w:ascii="Calibri Light" w:hAnsi="Calibri Light" w:cs="Calibri Light"/>
                <w:color w:val="838381" w:themeColor="text1" w:themeTint="A6"/>
                <w:sz w:val="18"/>
                <w:szCs w:val="18"/>
              </w:rPr>
            </w:pPr>
            <w:r w:rsidRPr="000C4317">
              <w:rPr>
                <w:rFonts w:ascii="Calibri Light" w:hAnsi="Calibri Light" w:cs="Calibri Light"/>
                <w:color w:val="838381" w:themeColor="text1" w:themeTint="A6"/>
                <w:sz w:val="18"/>
                <w:szCs w:val="18"/>
              </w:rPr>
              <w:t>Catalog #</w:t>
            </w:r>
          </w:p>
        </w:tc>
        <w:tc>
          <w:tcPr>
            <w:tcW w:w="10734" w:type="dxa"/>
            <w:shd w:val="clear" w:color="auto" w:fill="F2F2F2" w:themeFill="background1" w:themeFillShade="F2"/>
            <w:vAlign w:val="center"/>
          </w:tcPr>
          <w:p w14:paraId="2B71EE36" w14:textId="77777777" w:rsidR="00064006" w:rsidRPr="000C4317" w:rsidRDefault="00064006" w:rsidP="00382D8E">
            <w:pPr>
              <w:ind w:left="153"/>
              <w:rPr>
                <w:rFonts w:ascii="Calibri Light" w:hAnsi="Calibri Light" w:cs="Calibri Light"/>
                <w:color w:val="838381" w:themeColor="text1" w:themeTint="A6"/>
                <w:sz w:val="18"/>
                <w:szCs w:val="18"/>
              </w:rPr>
            </w:pPr>
            <w:r w:rsidRPr="000C4317">
              <w:rPr>
                <w:rFonts w:ascii="Calibri Light" w:hAnsi="Calibri Light" w:cs="Calibri Light"/>
                <w:color w:val="838381" w:themeColor="text1" w:themeTint="A6"/>
                <w:sz w:val="18"/>
                <w:szCs w:val="18"/>
              </w:rPr>
              <w:t>Product Name</w:t>
            </w:r>
          </w:p>
        </w:tc>
      </w:tr>
      <w:tr w:rsidR="008C2762" w:rsidRPr="000C4317" w14:paraId="11E9F6B9" w14:textId="77777777" w:rsidTr="00F9504A">
        <w:trPr>
          <w:trHeight w:val="222"/>
        </w:trPr>
        <w:tc>
          <w:tcPr>
            <w:tcW w:w="12363" w:type="dxa"/>
            <w:gridSpan w:val="2"/>
            <w:shd w:val="clear" w:color="auto" w:fill="FFFFFF" w:themeFill="background1"/>
            <w:vAlign w:val="center"/>
          </w:tcPr>
          <w:p w14:paraId="57D7EE9E" w14:textId="77777777" w:rsidR="008C2762" w:rsidRPr="000C4317" w:rsidRDefault="008C2762" w:rsidP="008C2762">
            <w:pPr>
              <w:pStyle w:val="Heading2"/>
              <w:ind w:left="255"/>
              <w:rPr>
                <w:rFonts w:ascii="Calibri Light" w:hAnsi="Calibri Light" w:cs="Calibri Light"/>
              </w:rPr>
            </w:pPr>
            <w:r w:rsidRPr="00F22299">
              <w:rPr>
                <w:rFonts w:ascii="Calibri Light" w:hAnsi="Calibri Light" w:cs="Calibri Light"/>
                <w:color w:val="00B0A0"/>
              </w:rPr>
              <w:t>Software</w:t>
            </w:r>
          </w:p>
        </w:tc>
      </w:tr>
      <w:tr w:rsidR="00064006" w:rsidRPr="00ED215A" w14:paraId="73EE9426" w14:textId="77777777" w:rsidTr="00406517">
        <w:trPr>
          <w:trHeight w:val="537"/>
        </w:trPr>
        <w:tc>
          <w:tcPr>
            <w:tcW w:w="1629" w:type="dxa"/>
            <w:shd w:val="clear" w:color="auto" w:fill="F2F2F2" w:themeFill="background1" w:themeFillShade="F2"/>
            <w:vAlign w:val="center"/>
          </w:tcPr>
          <w:p w14:paraId="57AACA15" w14:textId="77777777" w:rsidR="00064006" w:rsidRPr="00ED215A" w:rsidRDefault="00064006" w:rsidP="0070799B">
            <w:pPr>
              <w:ind w:left="255"/>
              <w:outlineLvl w:val="1"/>
              <w:rPr>
                <w:rFonts w:ascii="Calibri Light" w:hAnsi="Calibri Light" w:cs="Calibri Light"/>
                <w:b/>
                <w:bCs/>
                <w:color w:val="000000"/>
                <w:sz w:val="20"/>
                <w:szCs w:val="20"/>
              </w:rPr>
            </w:pPr>
            <w:r w:rsidRPr="009849B3">
              <w:rPr>
                <w:rFonts w:ascii="Calibri Light" w:hAnsi="Calibri Light" w:cs="Calibri Light"/>
                <w:b/>
                <w:bCs/>
                <w:color w:val="000000"/>
                <w:sz w:val="20"/>
                <w:szCs w:val="20"/>
              </w:rPr>
              <w:t>FPRSF0136</w:t>
            </w:r>
          </w:p>
        </w:tc>
        <w:tc>
          <w:tcPr>
            <w:tcW w:w="10734" w:type="dxa"/>
            <w:shd w:val="clear" w:color="auto" w:fill="F2F2F2" w:themeFill="background1" w:themeFillShade="F2"/>
            <w:vAlign w:val="center"/>
          </w:tcPr>
          <w:p w14:paraId="4E176E48" w14:textId="11B2846A" w:rsidR="00064006" w:rsidRPr="00ED215A" w:rsidRDefault="57670DA2" w:rsidP="00A70CA8">
            <w:pPr>
              <w:ind w:left="186"/>
              <w:rPr>
                <w:rFonts w:ascii="Calibri Light" w:hAnsi="Calibri Light" w:cs="Calibri Light"/>
              </w:rPr>
            </w:pPr>
            <w:proofErr w:type="spellStart"/>
            <w:r w:rsidRPr="687ECEAB">
              <w:rPr>
                <w:rFonts w:ascii="Calibri Light" w:hAnsi="Calibri Light" w:cs="Calibri Light"/>
                <w:b/>
                <w:bCs/>
              </w:rPr>
              <w:t>LabLife</w:t>
            </w:r>
            <w:proofErr w:type="spellEnd"/>
            <w:r w:rsidRPr="687ECEAB">
              <w:rPr>
                <w:rFonts w:ascii="Calibri Light" w:hAnsi="Calibri Light" w:cs="Calibri Light"/>
                <w:b/>
                <w:bCs/>
              </w:rPr>
              <w:t>™</w:t>
            </w:r>
            <w:r w:rsidRPr="687ECEAB">
              <w:rPr>
                <w:rFonts w:ascii="Calibri Light" w:hAnsi="Calibri Light" w:cs="Calibri Light"/>
              </w:rPr>
              <w:t xml:space="preserve"> software license for measurement, </w:t>
            </w:r>
            <w:r w:rsidR="28292E67" w:rsidRPr="687ECEAB">
              <w:rPr>
                <w:rFonts w:ascii="Calibri Light" w:hAnsi="Calibri Light" w:cs="Calibri Light"/>
              </w:rPr>
              <w:t>management,</w:t>
            </w:r>
            <w:r w:rsidRPr="687ECEAB">
              <w:rPr>
                <w:rFonts w:ascii="Calibri Light" w:hAnsi="Calibri Light" w:cs="Calibri Light"/>
              </w:rPr>
              <w:t xml:space="preserve"> and reporting of the lab performance statistics</w:t>
            </w:r>
          </w:p>
        </w:tc>
      </w:tr>
      <w:tr w:rsidR="00064006" w:rsidRPr="000C4317" w14:paraId="621205C3" w14:textId="77777777" w:rsidTr="00406517">
        <w:trPr>
          <w:trHeight w:val="537"/>
        </w:trPr>
        <w:tc>
          <w:tcPr>
            <w:tcW w:w="1629" w:type="dxa"/>
            <w:shd w:val="clear" w:color="auto" w:fill="F2F2F2" w:themeFill="background1" w:themeFillShade="F2"/>
            <w:vAlign w:val="center"/>
          </w:tcPr>
          <w:p w14:paraId="22B66766" w14:textId="77777777" w:rsidR="00064006" w:rsidRPr="000C4317" w:rsidRDefault="00064006" w:rsidP="0017070B">
            <w:pPr>
              <w:ind w:left="255"/>
              <w:outlineLvl w:val="1"/>
              <w:rPr>
                <w:rFonts w:ascii="Calibri Light" w:hAnsi="Calibri Light" w:cs="Calibri Light"/>
                <w:b/>
                <w:bCs/>
                <w:color w:val="000000"/>
                <w:sz w:val="20"/>
                <w:szCs w:val="20"/>
              </w:rPr>
            </w:pPr>
            <w:r w:rsidRPr="007F6576">
              <w:rPr>
                <w:rFonts w:ascii="Calibri Light" w:hAnsi="Calibri Light" w:cs="Calibri Light"/>
                <w:b/>
                <w:bCs/>
                <w:color w:val="000000"/>
                <w:sz w:val="20"/>
                <w:szCs w:val="20"/>
              </w:rPr>
              <w:t>FPRSF0138</w:t>
            </w:r>
          </w:p>
        </w:tc>
        <w:tc>
          <w:tcPr>
            <w:tcW w:w="10734" w:type="dxa"/>
            <w:shd w:val="clear" w:color="auto" w:fill="F2F2F2" w:themeFill="background1" w:themeFillShade="F2"/>
            <w:vAlign w:val="center"/>
          </w:tcPr>
          <w:p w14:paraId="4AA9759E" w14:textId="77777777" w:rsidR="00064006" w:rsidRPr="000C4317" w:rsidRDefault="00064006" w:rsidP="00B84D51">
            <w:pPr>
              <w:ind w:left="153"/>
              <w:rPr>
                <w:rFonts w:ascii="Calibri Light" w:hAnsi="Calibri Light" w:cs="Calibri Light"/>
                <w:sz w:val="24"/>
                <w:szCs w:val="24"/>
              </w:rPr>
            </w:pPr>
            <w:proofErr w:type="spellStart"/>
            <w:r w:rsidRPr="00C423E4">
              <w:rPr>
                <w:rFonts w:ascii="Calibri Light" w:hAnsi="Calibri Light" w:cs="Calibri Light"/>
                <w:b/>
                <w:bCs/>
              </w:rPr>
              <w:t>TissueSuite</w:t>
            </w:r>
            <w:proofErr w:type="spellEnd"/>
            <w:r w:rsidRPr="00C423E4">
              <w:rPr>
                <w:rFonts w:ascii="Calibri Light" w:hAnsi="Calibri Light" w:cs="Calibri Light"/>
                <w:b/>
                <w:bCs/>
              </w:rPr>
              <w:t>™</w:t>
            </w:r>
            <w:r w:rsidRPr="007F6576">
              <w:rPr>
                <w:rFonts w:ascii="Calibri Light" w:hAnsi="Calibri Light" w:cs="Calibri Light"/>
              </w:rPr>
              <w:t xml:space="preserve"> </w:t>
            </w:r>
            <w:r w:rsidRPr="001C5E03">
              <w:rPr>
                <w:rFonts w:ascii="Calibri Light" w:hAnsi="Calibri Light" w:cs="Calibri Light"/>
                <w:b/>
                <w:bCs/>
              </w:rPr>
              <w:t>FISH</w:t>
            </w:r>
            <w:r>
              <w:rPr>
                <w:rFonts w:ascii="Calibri Light" w:hAnsi="Calibri Light" w:cs="Calibri Light"/>
              </w:rPr>
              <w:t xml:space="preserve"> 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777398">
              <w:rPr>
                <w:rFonts w:ascii="Calibri Light" w:hAnsi="Calibri Light" w:cs="Calibri Light"/>
              </w:rPr>
              <w:t xml:space="preserve">for on-screen Matching of </w:t>
            </w:r>
            <w:r>
              <w:rPr>
                <w:rFonts w:ascii="Calibri Light" w:hAnsi="Calibri Light" w:cs="Calibri Light"/>
              </w:rPr>
              <w:t>t</w:t>
            </w:r>
            <w:r w:rsidRPr="00777398">
              <w:rPr>
                <w:rFonts w:ascii="Calibri Light" w:hAnsi="Calibri Light" w:cs="Calibri Light"/>
              </w:rPr>
              <w:t>issue FISH with External H&amp;E Image</w:t>
            </w:r>
          </w:p>
        </w:tc>
      </w:tr>
      <w:tr w:rsidR="00064006" w:rsidRPr="000C4317" w14:paraId="75C1D052" w14:textId="77777777" w:rsidTr="00406517">
        <w:trPr>
          <w:trHeight w:val="537"/>
        </w:trPr>
        <w:tc>
          <w:tcPr>
            <w:tcW w:w="1629" w:type="dxa"/>
            <w:shd w:val="clear" w:color="auto" w:fill="F2F2F2" w:themeFill="background1" w:themeFillShade="F2"/>
            <w:vAlign w:val="center"/>
          </w:tcPr>
          <w:p w14:paraId="68740219" w14:textId="77777777" w:rsidR="00064006" w:rsidRPr="000C4317" w:rsidRDefault="00064006" w:rsidP="0017070B">
            <w:pPr>
              <w:ind w:left="255"/>
              <w:outlineLvl w:val="1"/>
              <w:rPr>
                <w:rFonts w:ascii="Calibri Light" w:hAnsi="Calibri Light" w:cs="Calibri Light"/>
                <w:b/>
                <w:bCs/>
                <w:color w:val="000000"/>
                <w:sz w:val="20"/>
                <w:szCs w:val="20"/>
              </w:rPr>
            </w:pPr>
            <w:r w:rsidRPr="000C4317">
              <w:rPr>
                <w:rFonts w:ascii="Calibri Light" w:hAnsi="Calibri Light" w:cs="Calibri Light"/>
                <w:b/>
                <w:bCs/>
                <w:color w:val="000000"/>
                <w:sz w:val="20"/>
                <w:szCs w:val="20"/>
              </w:rPr>
              <w:t>FPRSF0117</w:t>
            </w:r>
          </w:p>
        </w:tc>
        <w:tc>
          <w:tcPr>
            <w:tcW w:w="10734" w:type="dxa"/>
            <w:shd w:val="clear" w:color="auto" w:fill="F2F2F2" w:themeFill="background1" w:themeFillShade="F2"/>
            <w:vAlign w:val="center"/>
          </w:tcPr>
          <w:p w14:paraId="1067B61A" w14:textId="07E0231C" w:rsidR="00064006" w:rsidRPr="00A17826" w:rsidRDefault="00064006" w:rsidP="00EC7DC5">
            <w:pPr>
              <w:ind w:left="153"/>
              <w:rPr>
                <w:rFonts w:ascii="Calibri Light" w:hAnsi="Calibri Light" w:cs="Calibri Light"/>
              </w:rPr>
            </w:pPr>
            <w:proofErr w:type="spellStart"/>
            <w:r w:rsidRPr="005C41A1">
              <w:rPr>
                <w:rFonts w:ascii="Calibri Light" w:hAnsi="Calibri Light" w:cs="Calibri Light"/>
                <w:b/>
                <w:bCs/>
              </w:rPr>
              <w:t>SpotScan</w:t>
            </w:r>
            <w:proofErr w:type="spellEnd"/>
            <w:r w:rsidRPr="005C41A1">
              <w:rPr>
                <w:rFonts w:ascii="Calibri Light" w:hAnsi="Calibri Light" w:cs="Calibri Light"/>
                <w:b/>
                <w:bCs/>
              </w:rPr>
              <w:t>™</w:t>
            </w:r>
            <w:r w:rsidRPr="005C41A1">
              <w:rPr>
                <w:rFonts w:ascii="Calibri Light" w:hAnsi="Calibri Light" w:cs="Calibri Light"/>
              </w:rPr>
              <w:t xml:space="preserve"> </w:t>
            </w:r>
            <w:r w:rsidR="00A17826">
              <w:rPr>
                <w:rFonts w:ascii="Calibri Light" w:hAnsi="Calibri Light" w:cs="Calibri Light"/>
              </w:rPr>
              <w:t>s</w:t>
            </w:r>
            <w:r w:rsidR="00A17826" w:rsidRPr="00A17826">
              <w:rPr>
                <w:rFonts w:ascii="Calibri Light" w:hAnsi="Calibri Light" w:cs="Calibri Light"/>
              </w:rPr>
              <w:t>oftware license for scanning and image acquisition inclusive of FISH review and analysis for all sample types both cell suspension and tissue</w:t>
            </w:r>
          </w:p>
        </w:tc>
      </w:tr>
      <w:tr w:rsidR="00EC7DC5" w:rsidRPr="00ED215A" w14:paraId="650C52F6" w14:textId="77777777" w:rsidTr="00406517">
        <w:trPr>
          <w:trHeight w:val="537"/>
        </w:trPr>
        <w:tc>
          <w:tcPr>
            <w:tcW w:w="1629" w:type="dxa"/>
            <w:shd w:val="clear" w:color="auto" w:fill="F2F2F2" w:themeFill="background1" w:themeFillShade="F2"/>
            <w:vAlign w:val="center"/>
          </w:tcPr>
          <w:p w14:paraId="465DE880" w14:textId="451F0F07" w:rsidR="00EC7DC5" w:rsidRPr="00AF3AC5" w:rsidRDefault="00AF3AC5" w:rsidP="00EC7DC5">
            <w:pPr>
              <w:ind w:left="255"/>
              <w:outlineLvl w:val="1"/>
              <w:rPr>
                <w:rFonts w:ascii="Calibri Light" w:hAnsi="Calibri Light" w:cs="Calibri Light"/>
                <w:b/>
                <w:bCs/>
                <w:color w:val="000000"/>
                <w:sz w:val="20"/>
                <w:szCs w:val="20"/>
              </w:rPr>
            </w:pPr>
            <w:r w:rsidRPr="00AF3AC5">
              <w:rPr>
                <w:rFonts w:ascii="Calibri Light" w:hAnsi="Calibri Light" w:cs="Calibri Light"/>
                <w:b/>
                <w:bCs/>
                <w:color w:val="000000"/>
                <w:sz w:val="20"/>
                <w:szCs w:val="20"/>
              </w:rPr>
              <w:t>FPRSF0114</w:t>
            </w:r>
          </w:p>
        </w:tc>
        <w:tc>
          <w:tcPr>
            <w:tcW w:w="10734" w:type="dxa"/>
            <w:shd w:val="clear" w:color="auto" w:fill="F2F2F2" w:themeFill="background1" w:themeFillShade="F2"/>
            <w:vAlign w:val="center"/>
          </w:tcPr>
          <w:p w14:paraId="1BAD5E6E" w14:textId="4DD966B5" w:rsidR="00EC7DC5" w:rsidRPr="00AF3AC5" w:rsidRDefault="00AF3AC5" w:rsidP="00AF3AC5">
            <w:pPr>
              <w:ind w:left="153"/>
              <w:rPr>
                <w:rFonts w:ascii="Calibri Light" w:hAnsi="Calibri Light" w:cs="Calibri Light"/>
              </w:rPr>
            </w:pPr>
            <w:proofErr w:type="spellStart"/>
            <w:r w:rsidRPr="00AF3AC5">
              <w:rPr>
                <w:rFonts w:ascii="Calibri Light" w:hAnsi="Calibri Light" w:cs="Calibri Light"/>
                <w:b/>
                <w:bCs/>
              </w:rPr>
              <w:t>SpotScan</w:t>
            </w:r>
            <w:proofErr w:type="spellEnd"/>
            <w:r w:rsidRPr="00AF3AC5">
              <w:rPr>
                <w:rFonts w:ascii="Calibri Light" w:hAnsi="Calibri Light" w:cs="Calibri Light"/>
                <w:b/>
                <w:bCs/>
              </w:rPr>
              <w:t xml:space="preserve">™ </w:t>
            </w:r>
            <w:r w:rsidRPr="00AF3AC5">
              <w:rPr>
                <w:rFonts w:ascii="Calibri Light" w:hAnsi="Calibri Light" w:cs="Calibri Light"/>
              </w:rPr>
              <w:t>software license for FISH review and analysis for all sample types both cell suspension and tissue FISH</w:t>
            </w:r>
          </w:p>
        </w:tc>
      </w:tr>
      <w:tr w:rsidR="00064006" w:rsidRPr="00ED215A" w14:paraId="2C7342D2" w14:textId="77777777" w:rsidTr="00406517">
        <w:trPr>
          <w:trHeight w:val="537"/>
        </w:trPr>
        <w:tc>
          <w:tcPr>
            <w:tcW w:w="1629" w:type="dxa"/>
            <w:shd w:val="clear" w:color="auto" w:fill="F2F2F2" w:themeFill="background1" w:themeFillShade="F2"/>
            <w:vAlign w:val="center"/>
          </w:tcPr>
          <w:p w14:paraId="2761C191" w14:textId="77777777" w:rsidR="00064006" w:rsidRPr="00ED215A" w:rsidRDefault="00064006" w:rsidP="0070799B">
            <w:pPr>
              <w:ind w:left="255"/>
              <w:outlineLvl w:val="1"/>
              <w:rPr>
                <w:rFonts w:ascii="Calibri Light" w:hAnsi="Calibri Light" w:cs="Calibri Light"/>
                <w:b/>
                <w:bCs/>
                <w:color w:val="000000"/>
                <w:sz w:val="20"/>
                <w:szCs w:val="20"/>
              </w:rPr>
            </w:pPr>
            <w:r w:rsidRPr="00ED215A">
              <w:rPr>
                <w:rFonts w:ascii="Calibri Light" w:hAnsi="Calibri Light" w:cs="Calibri Light"/>
                <w:b/>
                <w:bCs/>
                <w:color w:val="000000"/>
                <w:sz w:val="20"/>
                <w:szCs w:val="20"/>
              </w:rPr>
              <w:t>FPRSF0111</w:t>
            </w:r>
          </w:p>
        </w:tc>
        <w:tc>
          <w:tcPr>
            <w:tcW w:w="10734" w:type="dxa"/>
            <w:shd w:val="clear" w:color="auto" w:fill="F2F2F2" w:themeFill="background1" w:themeFillShade="F2"/>
            <w:vAlign w:val="center"/>
          </w:tcPr>
          <w:p w14:paraId="6C4BA12E" w14:textId="77777777" w:rsidR="00064006" w:rsidRPr="00ED215A" w:rsidRDefault="00064006" w:rsidP="00B84D51">
            <w:pPr>
              <w:ind w:left="153"/>
              <w:rPr>
                <w:rFonts w:ascii="Calibri Light" w:hAnsi="Calibri Light" w:cs="Calibri Light"/>
              </w:rPr>
            </w:pPr>
            <w:r w:rsidRPr="006A1B54">
              <w:rPr>
                <w:rFonts w:ascii="Calibri Light" w:hAnsi="Calibri Light" w:cs="Calibri Light"/>
                <w:b/>
                <w:bCs/>
              </w:rPr>
              <w:t>Multispecies™</w:t>
            </w:r>
            <w:r w:rsidRPr="00DE6C70">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for research and karyotyping of </w:t>
            </w:r>
            <w:r>
              <w:rPr>
                <w:rFonts w:ascii="Calibri Light" w:hAnsi="Calibri Light" w:cs="Calibri Light"/>
              </w:rPr>
              <w:t xml:space="preserve">non-human (other </w:t>
            </w:r>
            <w:r w:rsidRPr="00DE6C70">
              <w:rPr>
                <w:rFonts w:ascii="Calibri Light" w:hAnsi="Calibri Light" w:cs="Calibri Light"/>
              </w:rPr>
              <w:t>species</w:t>
            </w:r>
            <w:r>
              <w:rPr>
                <w:rFonts w:ascii="Calibri Light" w:hAnsi="Calibri Light" w:cs="Calibri Light"/>
              </w:rPr>
              <w:t>) samples</w:t>
            </w:r>
          </w:p>
        </w:tc>
      </w:tr>
      <w:tr w:rsidR="0017070B" w:rsidRPr="000C4317" w14:paraId="472686FA" w14:textId="77777777" w:rsidTr="00F9504A">
        <w:trPr>
          <w:trHeight w:val="145"/>
        </w:trPr>
        <w:tc>
          <w:tcPr>
            <w:tcW w:w="12363" w:type="dxa"/>
            <w:gridSpan w:val="2"/>
            <w:shd w:val="clear" w:color="auto" w:fill="FFFFFF" w:themeFill="background1"/>
            <w:vAlign w:val="center"/>
          </w:tcPr>
          <w:p w14:paraId="5CD73559" w14:textId="77777777" w:rsidR="0017070B" w:rsidRPr="00F22299" w:rsidRDefault="0017070B" w:rsidP="0017070B">
            <w:pPr>
              <w:pStyle w:val="Heading2"/>
              <w:ind w:left="255"/>
              <w:rPr>
                <w:rFonts w:ascii="Calibri Light" w:hAnsi="Calibri Light" w:cs="Calibri Light"/>
                <w:color w:val="00B0A0"/>
              </w:rPr>
            </w:pPr>
            <w:r w:rsidRPr="00F22299">
              <w:rPr>
                <w:rFonts w:ascii="Calibri Light" w:hAnsi="Calibri Light" w:cs="Calibri Light"/>
                <w:color w:val="00B0A0"/>
              </w:rPr>
              <w:t>Accessories</w:t>
            </w:r>
          </w:p>
        </w:tc>
      </w:tr>
      <w:tr w:rsidR="00064006" w:rsidRPr="000C4317" w14:paraId="1EFA427E" w14:textId="77777777" w:rsidTr="00406517">
        <w:trPr>
          <w:trHeight w:val="537"/>
        </w:trPr>
        <w:tc>
          <w:tcPr>
            <w:tcW w:w="1629" w:type="dxa"/>
            <w:shd w:val="clear" w:color="auto" w:fill="F2F2F2" w:themeFill="background1" w:themeFillShade="F2"/>
            <w:vAlign w:val="center"/>
          </w:tcPr>
          <w:p w14:paraId="12943800" w14:textId="77777777" w:rsidR="00064006" w:rsidRPr="000C4317" w:rsidRDefault="00064006" w:rsidP="0017070B">
            <w:pPr>
              <w:ind w:left="255"/>
              <w:outlineLvl w:val="1"/>
              <w:rPr>
                <w:rFonts w:ascii="Calibri Light" w:hAnsi="Calibri Light" w:cs="Calibri Light"/>
                <w:b/>
                <w:bCs/>
                <w:color w:val="000000"/>
                <w:sz w:val="20"/>
                <w:szCs w:val="20"/>
              </w:rPr>
            </w:pPr>
            <w:r w:rsidRPr="000C4317">
              <w:rPr>
                <w:rFonts w:ascii="Calibri Light" w:hAnsi="Calibri Light" w:cs="Calibri Light"/>
                <w:b/>
                <w:bCs/>
                <w:color w:val="000000"/>
                <w:sz w:val="20"/>
                <w:szCs w:val="20"/>
              </w:rPr>
              <w:t>FPRAC01</w:t>
            </w:r>
            <w:r>
              <w:rPr>
                <w:rFonts w:ascii="Calibri Light" w:hAnsi="Calibri Light" w:cs="Calibri Light"/>
                <w:b/>
                <w:bCs/>
                <w:color w:val="000000"/>
                <w:sz w:val="20"/>
                <w:szCs w:val="20"/>
              </w:rPr>
              <w:t>35</w:t>
            </w:r>
          </w:p>
        </w:tc>
        <w:tc>
          <w:tcPr>
            <w:tcW w:w="10734" w:type="dxa"/>
            <w:shd w:val="clear" w:color="auto" w:fill="F2F2F2" w:themeFill="background1" w:themeFillShade="F2"/>
            <w:vAlign w:val="center"/>
          </w:tcPr>
          <w:p w14:paraId="5B351883" w14:textId="77777777" w:rsidR="00064006" w:rsidRPr="000C4317" w:rsidRDefault="00064006" w:rsidP="00003B0D">
            <w:pPr>
              <w:ind w:left="153"/>
              <w:outlineLvl w:val="1"/>
              <w:rPr>
                <w:rFonts w:ascii="Calibri Light" w:hAnsi="Calibri Light" w:cs="Calibri Light"/>
                <w:color w:val="000000"/>
              </w:rPr>
            </w:pPr>
            <w:r w:rsidRPr="000C4317">
              <w:rPr>
                <w:rFonts w:ascii="Calibri Light" w:hAnsi="Calibri Light" w:cs="Calibri Light"/>
                <w:color w:val="000000"/>
              </w:rPr>
              <w:t>Monitor 2</w:t>
            </w:r>
            <w:r>
              <w:rPr>
                <w:rFonts w:ascii="Calibri Light" w:hAnsi="Calibri Light" w:cs="Calibri Light"/>
                <w:color w:val="000000"/>
              </w:rPr>
              <w:t>7</w:t>
            </w:r>
            <w:r w:rsidRPr="000C4317">
              <w:rPr>
                <w:rFonts w:ascii="Calibri Light" w:hAnsi="Calibri Light" w:cs="Calibri Light"/>
                <w:color w:val="000000"/>
              </w:rPr>
              <w:t xml:space="preserve">" </w:t>
            </w:r>
            <w:r>
              <w:rPr>
                <w:rFonts w:ascii="Calibri Light" w:hAnsi="Calibri Light" w:cs="Calibri Light"/>
                <w:color w:val="000000"/>
              </w:rPr>
              <w:t>r</w:t>
            </w:r>
            <w:r w:rsidRPr="000C4317">
              <w:rPr>
                <w:rFonts w:ascii="Calibri Light" w:hAnsi="Calibri Light" w:cs="Calibri Light"/>
                <w:color w:val="000000"/>
              </w:rPr>
              <w:t>esolution 2560X1440 (16:9)</w:t>
            </w:r>
          </w:p>
        </w:tc>
      </w:tr>
      <w:tr w:rsidR="00064006" w:rsidRPr="009177DF" w14:paraId="3E52BDAD" w14:textId="77777777" w:rsidTr="00406517">
        <w:trPr>
          <w:trHeight w:val="537"/>
        </w:trPr>
        <w:tc>
          <w:tcPr>
            <w:tcW w:w="1629" w:type="dxa"/>
            <w:shd w:val="clear" w:color="auto" w:fill="F2F2F2" w:themeFill="background1" w:themeFillShade="F2"/>
            <w:vAlign w:val="center"/>
          </w:tcPr>
          <w:p w14:paraId="01D59AA4" w14:textId="77777777" w:rsidR="00064006" w:rsidRPr="000C4317" w:rsidRDefault="00064006" w:rsidP="0017070B">
            <w:pPr>
              <w:ind w:left="255"/>
              <w:outlineLvl w:val="1"/>
              <w:rPr>
                <w:rFonts w:ascii="Calibri Light" w:hAnsi="Calibri Light" w:cs="Calibri Light"/>
                <w:b/>
                <w:bCs/>
                <w:color w:val="000000"/>
                <w:sz w:val="20"/>
                <w:szCs w:val="20"/>
              </w:rPr>
            </w:pPr>
            <w:r w:rsidRPr="000C4317">
              <w:rPr>
                <w:rFonts w:ascii="Calibri Light" w:hAnsi="Calibri Light" w:cs="Calibri Light"/>
                <w:b/>
                <w:bCs/>
                <w:color w:val="000000"/>
                <w:sz w:val="20"/>
                <w:szCs w:val="20"/>
              </w:rPr>
              <w:t>FPRAC0092</w:t>
            </w:r>
          </w:p>
        </w:tc>
        <w:tc>
          <w:tcPr>
            <w:tcW w:w="10734" w:type="dxa"/>
            <w:shd w:val="clear" w:color="auto" w:fill="F2F2F2" w:themeFill="background1" w:themeFillShade="F2"/>
            <w:vAlign w:val="center"/>
          </w:tcPr>
          <w:p w14:paraId="7A9A4843" w14:textId="77777777" w:rsidR="00064006" w:rsidRPr="002D675B" w:rsidRDefault="00064006" w:rsidP="000047C7">
            <w:pPr>
              <w:ind w:left="153"/>
              <w:outlineLvl w:val="1"/>
              <w:rPr>
                <w:rFonts w:ascii="Calibri Light" w:hAnsi="Calibri Light" w:cs="Calibri Light"/>
                <w:color w:val="000000"/>
                <w:lang w:val="fr-FR"/>
              </w:rPr>
            </w:pPr>
            <w:proofErr w:type="spellStart"/>
            <w:r w:rsidRPr="002D675B">
              <w:rPr>
                <w:rFonts w:ascii="Calibri Light" w:hAnsi="Calibri Light" w:cs="Calibri Light"/>
                <w:color w:val="000000"/>
                <w:lang w:val="fr-FR"/>
              </w:rPr>
              <w:t>Handheld</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barcode</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reader</w:t>
            </w:r>
            <w:proofErr w:type="spellEnd"/>
            <w:r w:rsidRPr="002D675B">
              <w:rPr>
                <w:rFonts w:ascii="Calibri Light" w:hAnsi="Calibri Light" w:cs="Calibri Light"/>
                <w:color w:val="000000"/>
                <w:lang w:val="fr-FR"/>
              </w:rPr>
              <w:t xml:space="preserve">  </w:t>
            </w:r>
          </w:p>
          <w:p w14:paraId="0BD32583" w14:textId="77777777" w:rsidR="00064006" w:rsidRPr="002D675B" w:rsidRDefault="00064006" w:rsidP="003A0813">
            <w:pPr>
              <w:ind w:left="153"/>
              <w:outlineLvl w:val="1"/>
              <w:rPr>
                <w:rFonts w:ascii="Calibri Light" w:hAnsi="Calibri Light" w:cs="Calibri Light"/>
                <w:color w:val="000000"/>
                <w:lang w:val="fr-FR"/>
              </w:rPr>
            </w:pPr>
            <w:r w:rsidRPr="002D675B">
              <w:rPr>
                <w:rFonts w:ascii="Calibri Light" w:hAnsi="Calibri Light" w:cs="Calibri Light"/>
                <w:color w:val="000000"/>
                <w:lang w:val="fr-FR"/>
              </w:rPr>
              <w:t>Zebra Technologies (1D Code 128 &amp; 2D QR code)</w:t>
            </w:r>
          </w:p>
        </w:tc>
      </w:tr>
      <w:tr w:rsidR="007607B8" w:rsidRPr="000C4317" w14:paraId="53284B39" w14:textId="77777777" w:rsidTr="00406517">
        <w:trPr>
          <w:trHeight w:val="537"/>
        </w:trPr>
        <w:tc>
          <w:tcPr>
            <w:tcW w:w="1629" w:type="dxa"/>
            <w:shd w:val="clear" w:color="auto" w:fill="F2F2F2" w:themeFill="background1" w:themeFillShade="F2"/>
            <w:vAlign w:val="center"/>
          </w:tcPr>
          <w:p w14:paraId="07435A56" w14:textId="77777777" w:rsidR="007607B8" w:rsidRPr="000C4317" w:rsidRDefault="007607B8" w:rsidP="007607B8">
            <w:pPr>
              <w:ind w:left="342"/>
              <w:outlineLvl w:val="1"/>
              <w:rPr>
                <w:rFonts w:ascii="Calibri Light" w:hAnsi="Calibri Light" w:cs="Calibri Light"/>
                <w:b/>
                <w:bCs/>
                <w:color w:val="000000"/>
                <w:sz w:val="20"/>
                <w:szCs w:val="20"/>
              </w:rPr>
            </w:pPr>
            <w:r w:rsidRPr="009709F3">
              <w:rPr>
                <w:rFonts w:ascii="Calibri Light" w:hAnsi="Calibri Light" w:cs="Calibri Light"/>
                <w:b/>
                <w:bCs/>
                <w:color w:val="000000"/>
                <w:sz w:val="20"/>
                <w:szCs w:val="20"/>
              </w:rPr>
              <w:t xml:space="preserve">FPRAC0147  </w:t>
            </w:r>
          </w:p>
        </w:tc>
        <w:tc>
          <w:tcPr>
            <w:tcW w:w="10734" w:type="dxa"/>
            <w:shd w:val="clear" w:color="auto" w:fill="F2F2F2" w:themeFill="background1" w:themeFillShade="F2"/>
            <w:vAlign w:val="center"/>
          </w:tcPr>
          <w:p w14:paraId="3DED4978" w14:textId="77777777" w:rsidR="007607B8" w:rsidRPr="000C4317" w:rsidRDefault="007607B8" w:rsidP="00C02BA0">
            <w:pPr>
              <w:ind w:left="156"/>
              <w:outlineLvl w:val="1"/>
              <w:rPr>
                <w:rFonts w:ascii="Calibri Light" w:hAnsi="Calibri Light" w:cs="Calibri Light"/>
                <w:color w:val="000000"/>
              </w:rPr>
            </w:pPr>
            <w:r w:rsidRPr="009709F3">
              <w:rPr>
                <w:rFonts w:ascii="Calibri Light" w:hAnsi="Calibri Light" w:cs="Calibri Light"/>
                <w:color w:val="000000"/>
              </w:rPr>
              <w:t xml:space="preserve">Programmed 24 </w:t>
            </w:r>
            <w:r>
              <w:rPr>
                <w:rFonts w:ascii="Calibri Light" w:hAnsi="Calibri Light" w:cs="Calibri Light"/>
                <w:color w:val="000000"/>
              </w:rPr>
              <w:t>Key</w:t>
            </w:r>
            <w:r w:rsidRPr="009709F3">
              <w:rPr>
                <w:rFonts w:ascii="Calibri Light" w:hAnsi="Calibri Light" w:cs="Calibri Light"/>
                <w:color w:val="000000"/>
              </w:rPr>
              <w:t xml:space="preserve"> USB Keypad</w:t>
            </w:r>
          </w:p>
        </w:tc>
      </w:tr>
      <w:tr w:rsidR="007607B8" w:rsidRPr="000C4317" w14:paraId="1D428939" w14:textId="77777777" w:rsidTr="687ECEAB">
        <w:trPr>
          <w:trHeight w:val="303"/>
        </w:trPr>
        <w:tc>
          <w:tcPr>
            <w:tcW w:w="12363" w:type="dxa"/>
            <w:gridSpan w:val="2"/>
            <w:shd w:val="clear" w:color="auto" w:fill="FFFFFF" w:themeFill="background1"/>
            <w:vAlign w:val="center"/>
          </w:tcPr>
          <w:p w14:paraId="4BDAA040" w14:textId="77777777" w:rsidR="007607B8" w:rsidRPr="00F22299" w:rsidRDefault="007607B8" w:rsidP="007607B8">
            <w:pPr>
              <w:pStyle w:val="Heading2"/>
              <w:ind w:left="255"/>
              <w:rPr>
                <w:rFonts w:ascii="Calibri Light" w:hAnsi="Calibri Light" w:cs="Calibri Light"/>
                <w:color w:val="00B0A0"/>
              </w:rPr>
            </w:pPr>
            <w:r w:rsidRPr="00F22299">
              <w:rPr>
                <w:rFonts w:ascii="Calibri Light" w:hAnsi="Calibri Light" w:cs="Calibri Light"/>
                <w:color w:val="00B0A0"/>
              </w:rPr>
              <w:t>Microscope Accessories</w:t>
            </w:r>
          </w:p>
        </w:tc>
      </w:tr>
      <w:tr w:rsidR="007607B8" w:rsidRPr="000C4317" w14:paraId="397C23C2" w14:textId="77777777" w:rsidTr="00406517">
        <w:trPr>
          <w:trHeight w:val="555"/>
        </w:trPr>
        <w:tc>
          <w:tcPr>
            <w:tcW w:w="1629" w:type="dxa"/>
            <w:shd w:val="clear" w:color="auto" w:fill="F2F2F2" w:themeFill="background1" w:themeFillShade="F2"/>
            <w:vAlign w:val="center"/>
          </w:tcPr>
          <w:p w14:paraId="1C971E9C" w14:textId="77777777" w:rsidR="007607B8" w:rsidRPr="000C4317" w:rsidRDefault="007607B8" w:rsidP="007607B8">
            <w:pPr>
              <w:ind w:left="255"/>
              <w:outlineLvl w:val="1"/>
              <w:rPr>
                <w:rFonts w:ascii="Calibri Light" w:hAnsi="Calibri Light" w:cs="Calibri Light"/>
                <w:b/>
                <w:bCs/>
                <w:color w:val="000000"/>
              </w:rPr>
            </w:pPr>
            <w:r>
              <w:rPr>
                <w:rFonts w:ascii="Calibri Light" w:hAnsi="Calibri Light" w:cs="Calibri Light"/>
                <w:b/>
                <w:bCs/>
                <w:color w:val="000000"/>
                <w:sz w:val="20"/>
                <w:szCs w:val="20"/>
              </w:rPr>
              <w:t>FPRAC0137</w:t>
            </w:r>
          </w:p>
        </w:tc>
        <w:tc>
          <w:tcPr>
            <w:tcW w:w="10734" w:type="dxa"/>
            <w:shd w:val="clear" w:color="auto" w:fill="F2F2F2" w:themeFill="background1" w:themeFillShade="F2"/>
            <w:vAlign w:val="center"/>
          </w:tcPr>
          <w:p w14:paraId="6C7E0469" w14:textId="77777777" w:rsidR="007607B8" w:rsidRPr="000C4317" w:rsidRDefault="007607B8" w:rsidP="007607B8">
            <w:pPr>
              <w:ind w:left="153"/>
              <w:outlineLvl w:val="1"/>
              <w:rPr>
                <w:rFonts w:ascii="Calibri Light" w:hAnsi="Calibri Light" w:cs="Calibri Light"/>
                <w:color w:val="000000"/>
              </w:rPr>
            </w:pPr>
            <w:r w:rsidRPr="000C4317">
              <w:rPr>
                <w:rFonts w:ascii="Calibri Light" w:hAnsi="Calibri Light" w:cs="Calibri Light"/>
                <w:color w:val="000000"/>
              </w:rPr>
              <w:t xml:space="preserve">C-Mount </w:t>
            </w:r>
            <w:r>
              <w:rPr>
                <w:rFonts w:ascii="Calibri Light" w:hAnsi="Calibri Light" w:cs="Calibri Light"/>
                <w:color w:val="000000"/>
              </w:rPr>
              <w:t>0.5</w:t>
            </w:r>
            <w:r w:rsidRPr="000C4317">
              <w:rPr>
                <w:rFonts w:ascii="Calibri Light" w:hAnsi="Calibri Light" w:cs="Calibri Light"/>
                <w:color w:val="000000"/>
              </w:rPr>
              <w:t xml:space="preserve">X </w:t>
            </w:r>
          </w:p>
        </w:tc>
      </w:tr>
    </w:tbl>
    <w:p w14:paraId="193C99FF" w14:textId="77777777" w:rsidR="006D3BB9" w:rsidRPr="004F4385" w:rsidRDefault="006D3BB9" w:rsidP="004F4385">
      <w:pPr>
        <w:tabs>
          <w:tab w:val="left" w:pos="1941"/>
        </w:tabs>
        <w:rPr>
          <w:rFonts w:ascii="HelveticaNeueLT Std Med Cn" w:hAnsi="HelveticaNeueLT Std Med Cn"/>
          <w:szCs w:val="16"/>
        </w:rPr>
        <w:sectPr w:rsidR="006D3BB9" w:rsidRPr="004F4385" w:rsidSect="00542957">
          <w:footerReference w:type="default" r:id="rId54"/>
          <w:headerReference w:type="first" r:id="rId55"/>
          <w:footerReference w:type="first" r:id="rId56"/>
          <w:pgSz w:w="12240" w:h="15840"/>
          <w:pgMar w:top="0" w:right="720" w:bottom="0" w:left="360" w:header="720" w:footer="262" w:gutter="0"/>
          <w:cols w:space="720"/>
          <w:titlePg/>
          <w:docGrid w:linePitch="360"/>
        </w:sectPr>
      </w:pPr>
    </w:p>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55"/>
        <w:gridCol w:w="7615"/>
      </w:tblGrid>
      <w:tr w:rsidR="00F9504A" w:rsidRPr="000968C4" w14:paraId="283A32BE" w14:textId="77777777" w:rsidTr="00641DFC">
        <w:trPr>
          <w:trHeight w:val="1268"/>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3E2D21BC" w14:textId="77777777" w:rsidR="00AA29F5" w:rsidRPr="00406517" w:rsidRDefault="00AA29F5" w:rsidP="00F9504A">
            <w:pPr>
              <w:ind w:left="526"/>
              <w:outlineLvl w:val="1"/>
              <w:rPr>
                <w:rFonts w:ascii="Calibri Light" w:hAnsi="Calibri Light" w:cs="Calibri Light"/>
                <w:color w:val="00B0A0"/>
                <w:sz w:val="28"/>
                <w:szCs w:val="28"/>
              </w:rPr>
            </w:pPr>
          </w:p>
          <w:p w14:paraId="685FBA10" w14:textId="76874348" w:rsidR="00F9504A" w:rsidRPr="00406517" w:rsidRDefault="00F9504A" w:rsidP="00F9504A">
            <w:pPr>
              <w:ind w:left="526"/>
              <w:outlineLvl w:val="1"/>
              <w:rPr>
                <w:rFonts w:ascii="Calibri Light" w:hAnsi="Calibri Light" w:cs="Calibri Light"/>
                <w:color w:val="40403F" w:themeColor="text1"/>
                <w:sz w:val="24"/>
                <w:szCs w:val="24"/>
              </w:rPr>
            </w:pPr>
            <w:r w:rsidRPr="00406517">
              <w:rPr>
                <w:rFonts w:ascii="Calibri Light" w:hAnsi="Calibri Light" w:cs="Calibri Light"/>
                <w:color w:val="00B0A0"/>
                <w:sz w:val="40"/>
                <w:szCs w:val="40"/>
              </w:rPr>
              <w:t>HiFISH Scanning System</w:t>
            </w:r>
            <w:r w:rsidRPr="00406517">
              <w:rPr>
                <w:rFonts w:ascii="Calibri Light" w:hAnsi="Calibri Light" w:cs="Calibri Light"/>
                <w:color w:val="40403F" w:themeColor="text1"/>
                <w:sz w:val="24"/>
                <w:szCs w:val="24"/>
              </w:rPr>
              <w:t xml:space="preserve"> CPQBNS05-S</w:t>
            </w:r>
          </w:p>
          <w:p w14:paraId="34187EF6" w14:textId="77777777" w:rsidR="001923BC" w:rsidRPr="00406517" w:rsidRDefault="001923BC" w:rsidP="001923BC">
            <w:pPr>
              <w:ind w:left="534"/>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 xml:space="preserve">Automated digital FISH scanning and analysis solution with real-time FISH signal detection, optimized per </w:t>
            </w:r>
          </w:p>
          <w:p w14:paraId="5AA096A9" w14:textId="77777777" w:rsidR="00AA29F5" w:rsidRPr="00406517" w:rsidRDefault="001923BC" w:rsidP="001923BC">
            <w:pPr>
              <w:ind w:left="534"/>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 xml:space="preserve">hybridization. </w:t>
            </w:r>
          </w:p>
          <w:p w14:paraId="17A4CC31" w14:textId="56C73A68" w:rsidR="001923BC" w:rsidRPr="00406517" w:rsidRDefault="001923BC" w:rsidP="001923BC">
            <w:pPr>
              <w:ind w:left="534"/>
              <w:rPr>
                <w:sz w:val="28"/>
                <w:szCs w:val="28"/>
              </w:rPr>
            </w:pPr>
          </w:p>
        </w:tc>
      </w:tr>
      <w:tr w:rsidR="00AA29F5" w:rsidRPr="000968C4" w14:paraId="69012B01" w14:textId="77777777" w:rsidTr="00641DFC">
        <w:trPr>
          <w:trHeight w:val="1268"/>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586E6F41" w14:textId="77777777" w:rsidR="00E25437" w:rsidRPr="00406517" w:rsidRDefault="00E25437" w:rsidP="00AA29F5">
            <w:pPr>
              <w:pStyle w:val="Heading2"/>
              <w:ind w:left="516" w:hanging="119"/>
              <w:rPr>
                <w:rFonts w:ascii="Calibri Light" w:hAnsi="Calibri Light" w:cs="Calibri Light"/>
                <w:color w:val="00B0A0"/>
                <w:sz w:val="28"/>
                <w:szCs w:val="28"/>
              </w:rPr>
            </w:pPr>
          </w:p>
          <w:p w14:paraId="30FCE083" w14:textId="185776D4" w:rsidR="00AA29F5" w:rsidRPr="00406517" w:rsidRDefault="00AA29F5" w:rsidP="00AA29F5">
            <w:pPr>
              <w:pStyle w:val="Heading2"/>
              <w:ind w:left="516" w:hanging="119"/>
              <w:rPr>
                <w:rFonts w:ascii="Calibri Light" w:hAnsi="Calibri Light" w:cs="Calibri Light"/>
                <w:color w:val="00B0A0"/>
                <w:sz w:val="24"/>
                <w:szCs w:val="24"/>
              </w:rPr>
            </w:pPr>
            <w:r w:rsidRPr="00406517">
              <w:rPr>
                <w:rFonts w:ascii="Calibri Light" w:hAnsi="Calibri Light" w:cs="Calibri Light"/>
                <w:color w:val="00B0A0"/>
                <w:sz w:val="40"/>
                <w:szCs w:val="40"/>
              </w:rPr>
              <w:t xml:space="preserve">HiFISH </w:t>
            </w:r>
            <w:r w:rsidR="00E25437" w:rsidRPr="00406517">
              <w:rPr>
                <w:rFonts w:ascii="Calibri Light" w:hAnsi="Calibri Light" w:cs="Calibri Light"/>
                <w:color w:val="00B0A0"/>
                <w:sz w:val="40"/>
                <w:szCs w:val="40"/>
              </w:rPr>
              <w:t>Scanning</w:t>
            </w:r>
            <w:r w:rsidRPr="00406517">
              <w:rPr>
                <w:rFonts w:ascii="Calibri Light" w:hAnsi="Calibri Light" w:cs="Calibri Light"/>
                <w:color w:val="00B0A0"/>
                <w:sz w:val="40"/>
                <w:szCs w:val="40"/>
              </w:rPr>
              <w:t xml:space="preserve"> System | Top Highlights </w:t>
            </w:r>
          </w:p>
          <w:p w14:paraId="703DDA3A" w14:textId="77777777" w:rsidR="00AA29F5" w:rsidRPr="00406517" w:rsidRDefault="00AA29F5" w:rsidP="00AA29F5">
            <w:pPr>
              <w:ind w:hanging="119"/>
              <w:rPr>
                <w:sz w:val="10"/>
                <w:szCs w:val="10"/>
              </w:rPr>
            </w:pPr>
          </w:p>
          <w:p w14:paraId="2D8510F8" w14:textId="77777777" w:rsidR="00E25437" w:rsidRPr="00406517" w:rsidRDefault="00E25437" w:rsidP="003A50B2">
            <w:pPr>
              <w:pStyle w:val="ListParagraph"/>
              <w:numPr>
                <w:ilvl w:val="0"/>
                <w:numId w:val="41"/>
              </w:numPr>
              <w:ind w:left="677" w:hanging="284"/>
              <w:outlineLvl w:val="1"/>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Automated FISH scanning with multi-color layers and Z-stack</w:t>
            </w:r>
          </w:p>
          <w:p w14:paraId="06DFC2E0" w14:textId="5A9B8473" w:rsidR="00EA70E5" w:rsidRPr="00406517" w:rsidRDefault="008D384E" w:rsidP="005447D4">
            <w:pPr>
              <w:pStyle w:val="ListParagraph"/>
              <w:numPr>
                <w:ilvl w:val="0"/>
                <w:numId w:val="41"/>
              </w:numPr>
              <w:ind w:left="677" w:hanging="284"/>
              <w:outlineLvl w:val="1"/>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lang w:val="en-IL"/>
              </w:rPr>
              <w:t xml:space="preserve">Automatic </w:t>
            </w:r>
            <w:r w:rsidR="00EA70E5" w:rsidRPr="00406517">
              <w:rPr>
                <w:rFonts w:ascii="Calibri Light" w:hAnsi="Calibri Light" w:cs="Calibri Light"/>
                <w:color w:val="40403F" w:themeColor="text1"/>
                <w:sz w:val="24"/>
                <w:szCs w:val="24"/>
              </w:rPr>
              <w:t>cell segmentation</w:t>
            </w:r>
            <w:r w:rsidR="005447D4" w:rsidRPr="00406517">
              <w:rPr>
                <w:rFonts w:ascii="Calibri Light" w:hAnsi="Calibri Light" w:cs="Calibri Light"/>
                <w:color w:val="40403F" w:themeColor="text1"/>
                <w:sz w:val="24"/>
                <w:szCs w:val="24"/>
                <w:lang w:val="en-IL"/>
              </w:rPr>
              <w:t xml:space="preserve">, signal </w:t>
            </w:r>
            <w:r w:rsidR="00EA70E5" w:rsidRPr="00406517">
              <w:rPr>
                <w:rFonts w:ascii="Calibri Light" w:hAnsi="Calibri Light" w:cs="Calibri Light"/>
                <w:color w:val="40403F" w:themeColor="text1"/>
                <w:sz w:val="24"/>
                <w:szCs w:val="24"/>
              </w:rPr>
              <w:t xml:space="preserve">detection </w:t>
            </w:r>
            <w:r w:rsidR="005447D4" w:rsidRPr="00406517">
              <w:rPr>
                <w:rFonts w:ascii="Calibri Light" w:hAnsi="Calibri Light" w:cs="Calibri Light"/>
                <w:color w:val="40403F" w:themeColor="text1"/>
                <w:sz w:val="24"/>
                <w:szCs w:val="24"/>
                <w:lang w:val="en-IL"/>
              </w:rPr>
              <w:t>and cell classification</w:t>
            </w:r>
          </w:p>
          <w:p w14:paraId="62C14C70" w14:textId="26E57FEB" w:rsidR="00EA70E5" w:rsidRPr="00406517" w:rsidRDefault="0025574D" w:rsidP="00500471">
            <w:pPr>
              <w:pStyle w:val="ListParagraph"/>
              <w:numPr>
                <w:ilvl w:val="0"/>
                <w:numId w:val="41"/>
              </w:numPr>
              <w:ind w:left="677" w:hanging="284"/>
              <w:outlineLvl w:val="1"/>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 xml:space="preserve">Vendor-agnostic FISH probe </w:t>
            </w:r>
            <w:proofErr w:type="gramStart"/>
            <w:r w:rsidRPr="00406517">
              <w:rPr>
                <w:rFonts w:ascii="Calibri Light" w:hAnsi="Calibri Light" w:cs="Calibri Light"/>
                <w:color w:val="40403F" w:themeColor="text1"/>
                <w:sz w:val="24"/>
                <w:szCs w:val="24"/>
              </w:rPr>
              <w:t>support</w:t>
            </w:r>
            <w:proofErr w:type="gramEnd"/>
            <w:r w:rsidRPr="00406517">
              <w:rPr>
                <w:rFonts w:ascii="Calibri Light" w:hAnsi="Calibri Light" w:cs="Calibri Light"/>
                <w:color w:val="40403F" w:themeColor="text1"/>
                <w:sz w:val="24"/>
                <w:szCs w:val="24"/>
              </w:rPr>
              <w:t xml:space="preserve"> across sample types</w:t>
            </w:r>
          </w:p>
          <w:p w14:paraId="36536F07" w14:textId="77777777" w:rsidR="007A1996" w:rsidRPr="00406517" w:rsidRDefault="007A1996" w:rsidP="00C83A3E">
            <w:pPr>
              <w:pStyle w:val="ListParagraph"/>
              <w:numPr>
                <w:ilvl w:val="0"/>
                <w:numId w:val="41"/>
              </w:numPr>
              <w:ind w:left="677" w:hanging="284"/>
              <w:outlineLvl w:val="1"/>
              <w:rPr>
                <w:rFonts w:ascii="Calibri Light" w:hAnsi="Calibri Light" w:cs="Calibri Light"/>
                <w:color w:val="00B0A0"/>
                <w:sz w:val="28"/>
                <w:szCs w:val="28"/>
              </w:rPr>
            </w:pPr>
            <w:r w:rsidRPr="00406517">
              <w:rPr>
                <w:rFonts w:ascii="Calibri Light" w:hAnsi="Calibri Light" w:cs="Calibri Light"/>
                <w:color w:val="40403F" w:themeColor="text1"/>
                <w:sz w:val="24"/>
                <w:szCs w:val="24"/>
              </w:rPr>
              <w:t>Blinded analysis with single or multi-reader options and supervisor review</w:t>
            </w:r>
          </w:p>
          <w:p w14:paraId="12C4052A" w14:textId="2F61AE3B" w:rsidR="00AA29F5" w:rsidRPr="00406517" w:rsidRDefault="007E582F" w:rsidP="00C83A3E">
            <w:pPr>
              <w:pStyle w:val="ListParagraph"/>
              <w:numPr>
                <w:ilvl w:val="0"/>
                <w:numId w:val="41"/>
              </w:numPr>
              <w:ind w:left="677" w:hanging="284"/>
              <w:outlineLvl w:val="1"/>
              <w:rPr>
                <w:rFonts w:ascii="Calibri Light" w:hAnsi="Calibri Light" w:cs="Calibri Light"/>
                <w:color w:val="00B0A0"/>
                <w:sz w:val="28"/>
                <w:szCs w:val="28"/>
              </w:rPr>
            </w:pPr>
            <w:r w:rsidRPr="00406517">
              <w:rPr>
                <w:rFonts w:ascii="Calibri Light" w:hAnsi="Calibri Light" w:cs="Calibri Light"/>
                <w:color w:val="40403F" w:themeColor="text1"/>
                <w:sz w:val="24"/>
                <w:szCs w:val="24"/>
              </w:rPr>
              <w:t>Optimized contrast for enhanced signal clarity and faster workflow</w:t>
            </w:r>
          </w:p>
          <w:p w14:paraId="71BFDFFF" w14:textId="106CFEE9" w:rsidR="00EC3CD1" w:rsidRPr="00406517" w:rsidRDefault="00EC3CD1" w:rsidP="00EC3CD1">
            <w:pPr>
              <w:pStyle w:val="ListParagraph"/>
              <w:ind w:left="677"/>
              <w:outlineLvl w:val="1"/>
              <w:rPr>
                <w:rFonts w:ascii="Calibri Light" w:hAnsi="Calibri Light" w:cs="Calibri Light"/>
                <w:color w:val="00B0A0"/>
                <w:sz w:val="28"/>
                <w:szCs w:val="28"/>
              </w:rPr>
            </w:pPr>
          </w:p>
        </w:tc>
      </w:tr>
      <w:tr w:rsidR="006D3BB9" w:rsidRPr="000968C4" w14:paraId="0D66EEC7" w14:textId="77777777" w:rsidTr="001017E7">
        <w:trPr>
          <w:trHeight w:val="5095"/>
        </w:trPr>
        <w:tc>
          <w:tcPr>
            <w:tcW w:w="4755" w:type="dxa"/>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44EC7D2A" w14:textId="77777777" w:rsidR="006D3BB9" w:rsidRPr="00777398" w:rsidRDefault="006D3BB9" w:rsidP="003D5F12">
            <w:pPr>
              <w:pStyle w:val="Heading1"/>
              <w:rPr>
                <w:rFonts w:ascii="Calibri Light" w:hAnsi="Calibri Light" w:cs="Calibri Light"/>
                <w:sz w:val="22"/>
                <w:szCs w:val="22"/>
              </w:rPr>
            </w:pPr>
            <w:r w:rsidRPr="00777398">
              <w:rPr>
                <w:rFonts w:ascii="Calibri Light" w:hAnsi="Calibri Light" w:cs="Calibri Light"/>
              </w:rPr>
              <w:br w:type="page"/>
            </w:r>
          </w:p>
          <w:p w14:paraId="0A56E0C9" w14:textId="74F72CF3" w:rsidR="006D3BB9" w:rsidRPr="00777398" w:rsidRDefault="006D3BB9" w:rsidP="00777398">
            <w:pPr>
              <w:ind w:left="696" w:hanging="270"/>
              <w:rPr>
                <w:rFonts w:ascii="Calibri Light" w:hAnsi="Calibri Light" w:cs="Calibri Light"/>
              </w:rPr>
            </w:pPr>
            <w:r w:rsidRPr="00777398">
              <w:rPr>
                <w:rFonts w:ascii="Calibri Light" w:hAnsi="Calibri Light" w:cs="Calibri Light"/>
                <w:b/>
                <w:bCs/>
                <w:sz w:val="28"/>
                <w:szCs w:val="28"/>
              </w:rPr>
              <w:t>GenASIs 8.</w:t>
            </w:r>
            <w:r w:rsidR="003C30B5">
              <w:rPr>
                <w:rFonts w:ascii="Calibri Light" w:hAnsi="Calibri Light" w:cs="Calibri Light"/>
                <w:b/>
                <w:bCs/>
                <w:sz w:val="28"/>
                <w:szCs w:val="28"/>
              </w:rPr>
              <w:t>4</w:t>
            </w:r>
            <w:r w:rsidR="00F354B0">
              <w:rPr>
                <w:rFonts w:ascii="Calibri Light" w:hAnsi="Calibri Light" w:cs="Calibri Light"/>
                <w:b/>
                <w:bCs/>
                <w:sz w:val="28"/>
                <w:szCs w:val="28"/>
              </w:rPr>
              <w:t>.1</w:t>
            </w:r>
            <w:r w:rsidR="003C30B5">
              <w:rPr>
                <w:rFonts w:ascii="Calibri Light" w:hAnsi="Calibri Light" w:cs="Calibri Light"/>
              </w:rPr>
              <w:t xml:space="preserve"> </w:t>
            </w:r>
            <w:r w:rsidRPr="00777398">
              <w:rPr>
                <w:rFonts w:ascii="Calibri Light" w:hAnsi="Calibri Light" w:cs="Calibri Light"/>
              </w:rPr>
              <w:t xml:space="preserve">software inclusive </w:t>
            </w:r>
          </w:p>
          <w:p w14:paraId="41FA2349" w14:textId="77777777" w:rsidR="006D3BB9" w:rsidRPr="00777398" w:rsidRDefault="006D3BB9" w:rsidP="006D3BB9">
            <w:pPr>
              <w:ind w:left="696" w:hanging="270"/>
              <w:rPr>
                <w:rFonts w:ascii="Calibri Light" w:hAnsi="Calibri Light" w:cs="Calibri Light"/>
              </w:rPr>
            </w:pPr>
            <w:r w:rsidRPr="00777398">
              <w:rPr>
                <w:rFonts w:ascii="Calibri Light" w:hAnsi="Calibri Light" w:cs="Calibri Light"/>
              </w:rPr>
              <w:t>of the following licenses:</w:t>
            </w:r>
          </w:p>
          <w:p w14:paraId="34287E10" w14:textId="77777777" w:rsidR="006D3BB9" w:rsidRPr="00777398" w:rsidRDefault="006D3BB9" w:rsidP="006D3BB9">
            <w:pPr>
              <w:ind w:left="696" w:hanging="270"/>
              <w:rPr>
                <w:rFonts w:ascii="Calibri Light" w:hAnsi="Calibri Light" w:cs="Calibri Light"/>
              </w:rPr>
            </w:pPr>
          </w:p>
          <w:p w14:paraId="1078FDCA" w14:textId="77777777" w:rsidR="00A0047F" w:rsidRPr="005C41A1" w:rsidRDefault="00A0047F" w:rsidP="003A50B2">
            <w:pPr>
              <w:pStyle w:val="ListParagraph"/>
              <w:numPr>
                <w:ilvl w:val="0"/>
                <w:numId w:val="4"/>
              </w:numPr>
              <w:ind w:left="696" w:hanging="270"/>
              <w:rPr>
                <w:rFonts w:ascii="Calibri Light" w:hAnsi="Calibri Light" w:cs="Calibri Light"/>
                <w:b/>
                <w:bCs/>
              </w:rPr>
            </w:pPr>
            <w:r w:rsidRPr="00DE6C70">
              <w:rPr>
                <w:rFonts w:ascii="Calibri Light" w:hAnsi="Calibri Light" w:cs="Calibri Light"/>
                <w:b/>
                <w:bCs/>
              </w:rPr>
              <w:t>Case Data Manager™</w:t>
            </w:r>
            <w:r w:rsidRPr="005C41A1">
              <w:rPr>
                <w:rFonts w:ascii="Calibri Light" w:hAnsi="Calibri Light" w:cs="Calibri Light"/>
              </w:rPr>
              <w:t xml:space="preserve"> </w:t>
            </w:r>
            <w:r w:rsidR="000B1D09" w:rsidRPr="000B1D09">
              <w:rPr>
                <w:rFonts w:ascii="Calibri Light" w:hAnsi="Calibri Light" w:cs="Calibri Light"/>
              </w:rPr>
              <w:t>software license for data management, viewing, and archiving inclusive of network connectivity of multiple systems</w:t>
            </w:r>
          </w:p>
          <w:p w14:paraId="0CACD6EC" w14:textId="77777777" w:rsidR="006D3BB9" w:rsidRPr="00777398" w:rsidRDefault="006D3BB9" w:rsidP="00A9495A">
            <w:pPr>
              <w:rPr>
                <w:rFonts w:ascii="Calibri Light" w:hAnsi="Calibri Light" w:cs="Calibri Light"/>
              </w:rPr>
            </w:pPr>
          </w:p>
          <w:p w14:paraId="5DBDD979" w14:textId="77777777" w:rsidR="006D3BB9" w:rsidRDefault="006D3BB9" w:rsidP="003A50B2">
            <w:pPr>
              <w:pStyle w:val="ListParagraph"/>
              <w:numPr>
                <w:ilvl w:val="0"/>
                <w:numId w:val="4"/>
              </w:numPr>
              <w:ind w:left="696" w:hanging="270"/>
              <w:rPr>
                <w:rFonts w:ascii="Calibri Light" w:hAnsi="Calibri Light" w:cs="Calibri Light"/>
              </w:rPr>
            </w:pPr>
            <w:proofErr w:type="spellStart"/>
            <w:r w:rsidRPr="00777398">
              <w:rPr>
                <w:rFonts w:ascii="Calibri Light" w:hAnsi="Calibri Light" w:cs="Calibri Light"/>
                <w:b/>
                <w:bCs/>
              </w:rPr>
              <w:t>SpotScan</w:t>
            </w:r>
            <w:proofErr w:type="spellEnd"/>
            <w:r w:rsidRPr="00777398">
              <w:rPr>
                <w:rFonts w:ascii="Calibri Light" w:hAnsi="Calibri Light" w:cs="Calibri Light"/>
                <w:b/>
                <w:bCs/>
              </w:rPr>
              <w:t>™</w:t>
            </w:r>
            <w:r w:rsidRPr="00777398">
              <w:rPr>
                <w:rFonts w:ascii="Calibri Light" w:hAnsi="Calibri Light" w:cs="Calibri Light"/>
              </w:rPr>
              <w:t xml:space="preserve"> </w:t>
            </w:r>
            <w:r w:rsidR="00A17826">
              <w:rPr>
                <w:rFonts w:ascii="Calibri Light" w:hAnsi="Calibri Light" w:cs="Calibri Light"/>
              </w:rPr>
              <w:t>s</w:t>
            </w:r>
            <w:r w:rsidR="00A17826" w:rsidRPr="00A17826">
              <w:rPr>
                <w:rFonts w:ascii="Calibri Light" w:hAnsi="Calibri Light" w:cs="Calibri Light"/>
              </w:rPr>
              <w:t>oftware license for scanning and image acquisition inclusive of FISH review and analysis for all sample types both cell suspension and tissue</w:t>
            </w:r>
          </w:p>
          <w:p w14:paraId="574CEA92" w14:textId="540AD971" w:rsidR="001C40E1" w:rsidRPr="00777398" w:rsidRDefault="001923BC" w:rsidP="00610676">
            <w:pPr>
              <w:pStyle w:val="ListParagraph"/>
              <w:ind w:left="696"/>
              <w:rPr>
                <w:rFonts w:ascii="Calibri Light" w:hAnsi="Calibri Light" w:cs="Calibri Light"/>
              </w:rPr>
            </w:pPr>
            <w:r w:rsidRPr="006A7EDB">
              <w:rPr>
                <w:noProof/>
              </w:rPr>
              <w:drawing>
                <wp:anchor distT="0" distB="0" distL="114300" distR="114300" simplePos="0" relativeHeight="251931136" behindDoc="0" locked="0" layoutInCell="1" allowOverlap="1" wp14:anchorId="3EDD5DEB" wp14:editId="5EC07112">
                  <wp:simplePos x="0" y="0"/>
                  <wp:positionH relativeFrom="column">
                    <wp:posOffset>2136775</wp:posOffset>
                  </wp:positionH>
                  <wp:positionV relativeFrom="paragraph">
                    <wp:posOffset>909955</wp:posOffset>
                  </wp:positionV>
                  <wp:extent cx="700261" cy="842484"/>
                  <wp:effectExtent l="0" t="0" r="5080" b="0"/>
                  <wp:wrapNone/>
                  <wp:docPr id="145744509" name="Picture 145744509" descr="L:\Marketing\New Website\Content\Product Pages\CONFIGURATIONS SECTION System images for Configurations\Pictures\9 for HiBand\_ASH5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Marketing\New Website\Content\Product Pages\CONFIGURATIONS SECTION System images for Configurations\Pictures\9 for HiBand\_ASH5105.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flipH="1">
                            <a:off x="0" y="0"/>
                            <a:ext cx="700261" cy="84248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2880" behindDoc="0" locked="0" layoutInCell="1" allowOverlap="1" wp14:anchorId="496B8818" wp14:editId="763A11B4">
                  <wp:simplePos x="0" y="0"/>
                  <wp:positionH relativeFrom="column">
                    <wp:posOffset>15875</wp:posOffset>
                  </wp:positionH>
                  <wp:positionV relativeFrom="paragraph">
                    <wp:posOffset>979805</wp:posOffset>
                  </wp:positionV>
                  <wp:extent cx="1200150" cy="800866"/>
                  <wp:effectExtent l="0" t="0" r="0" b="0"/>
                  <wp:wrapNone/>
                  <wp:docPr id="1616352633" name="Picture 161635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00150" cy="8008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6A4C">
              <w:rPr>
                <w:rFonts w:ascii="Calibri Light" w:hAnsi="Calibri Light" w:cs="Calibri Light"/>
                <w:noProof/>
              </w:rPr>
              <w:drawing>
                <wp:anchor distT="0" distB="0" distL="114300" distR="114300" simplePos="0" relativeHeight="251392512" behindDoc="0" locked="0" layoutInCell="1" allowOverlap="1" wp14:anchorId="34BF2037" wp14:editId="7183D967">
                  <wp:simplePos x="0" y="0"/>
                  <wp:positionH relativeFrom="column">
                    <wp:posOffset>842645</wp:posOffset>
                  </wp:positionH>
                  <wp:positionV relativeFrom="paragraph">
                    <wp:posOffset>406400</wp:posOffset>
                  </wp:positionV>
                  <wp:extent cx="1580956" cy="1580956"/>
                  <wp:effectExtent l="0" t="0" r="0" b="0"/>
                  <wp:wrapNone/>
                  <wp:docPr id="36788201" name="Picture 36788201" descr="L:\Marcom\System+Screen Pic\HiFISH\HiFish-Reviwe -pic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L:\Marcom\System+Screen Pic\HiFISH\HiFish-Reviwe -pics-14.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80956" cy="158095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615" w:type="dxa"/>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3CCFC74B" w14:textId="77777777" w:rsidR="006D3BB9" w:rsidRPr="00777398" w:rsidRDefault="006D3BB9" w:rsidP="003D5F12">
            <w:pPr>
              <w:pStyle w:val="Heading2"/>
              <w:rPr>
                <w:rFonts w:ascii="Calibri Light" w:hAnsi="Calibri Light" w:cs="Calibri Light"/>
              </w:rPr>
            </w:pPr>
          </w:p>
          <w:p w14:paraId="0A1D6370" w14:textId="77777777" w:rsidR="006D3BB9" w:rsidRPr="00777398" w:rsidRDefault="006D3BB9" w:rsidP="003D5F12">
            <w:pPr>
              <w:pStyle w:val="Heading2"/>
              <w:ind w:left="252"/>
              <w:rPr>
                <w:rFonts w:ascii="Calibri Light" w:hAnsi="Calibri Light" w:cs="Calibri Light"/>
                <w:b/>
                <w:bCs/>
                <w:color w:val="40403F" w:themeColor="text1"/>
                <w:sz w:val="24"/>
                <w:szCs w:val="24"/>
                <w:rtl/>
              </w:rPr>
            </w:pPr>
          </w:p>
          <w:p w14:paraId="247C7557" w14:textId="77777777" w:rsidR="006D3BB9" w:rsidRPr="00777398" w:rsidRDefault="006D3BB9" w:rsidP="003D5F12">
            <w:pPr>
              <w:pStyle w:val="Heading2"/>
              <w:ind w:left="252"/>
              <w:rPr>
                <w:rFonts w:ascii="Calibri Light" w:hAnsi="Calibri Light" w:cs="Calibri Light"/>
                <w:b/>
                <w:bCs/>
                <w:color w:val="40403F" w:themeColor="text1"/>
                <w:sz w:val="24"/>
                <w:szCs w:val="24"/>
                <w:rtl/>
              </w:rPr>
            </w:pPr>
          </w:p>
          <w:p w14:paraId="18E0F9AF" w14:textId="77777777" w:rsidR="006D3BB9" w:rsidRPr="00777398" w:rsidRDefault="006D3BB9" w:rsidP="003D5F12">
            <w:pPr>
              <w:pStyle w:val="Heading2"/>
              <w:ind w:left="252"/>
              <w:rPr>
                <w:rFonts w:ascii="Calibri Light" w:hAnsi="Calibri Light" w:cs="Calibri Light"/>
                <w:b/>
                <w:bCs/>
                <w:color w:val="40403F" w:themeColor="text1"/>
                <w:sz w:val="4"/>
                <w:szCs w:val="4"/>
                <w:rtl/>
              </w:rPr>
            </w:pPr>
          </w:p>
          <w:p w14:paraId="09D7614E" w14:textId="77777777" w:rsidR="006D3BB9" w:rsidRPr="00777398" w:rsidRDefault="006D3BB9" w:rsidP="003D5F12">
            <w:pPr>
              <w:pStyle w:val="Heading2"/>
              <w:ind w:left="252"/>
              <w:rPr>
                <w:rFonts w:ascii="Calibri Light" w:hAnsi="Calibri Light" w:cs="Calibri Light"/>
                <w:b/>
                <w:bCs/>
                <w:color w:val="40403F" w:themeColor="text1"/>
                <w:sz w:val="4"/>
                <w:szCs w:val="4"/>
                <w:rtl/>
              </w:rPr>
            </w:pPr>
          </w:p>
          <w:p w14:paraId="26BC9FB1" w14:textId="77777777" w:rsidR="006D3BB9" w:rsidRPr="00777398" w:rsidRDefault="006D3BB9" w:rsidP="003D5F12">
            <w:pPr>
              <w:pStyle w:val="Heading2"/>
              <w:ind w:left="252"/>
              <w:rPr>
                <w:rFonts w:ascii="Calibri Light" w:hAnsi="Calibri Light" w:cs="Calibri Light"/>
                <w:b/>
                <w:bCs/>
                <w:color w:val="40403F" w:themeColor="text1"/>
                <w:sz w:val="4"/>
                <w:szCs w:val="4"/>
                <w:rtl/>
              </w:rPr>
            </w:pPr>
          </w:p>
          <w:p w14:paraId="2D46FF2D" w14:textId="77777777" w:rsidR="006D3BB9" w:rsidRPr="00ED59FC" w:rsidRDefault="006D3BB9" w:rsidP="003D5F12">
            <w:pPr>
              <w:pStyle w:val="Heading2"/>
              <w:ind w:left="252"/>
              <w:rPr>
                <w:rFonts w:ascii="Calibri Light" w:hAnsi="Calibri Light" w:cs="Calibri Light"/>
                <w:b/>
                <w:bCs/>
                <w:color w:val="40403F" w:themeColor="text1"/>
                <w:sz w:val="28"/>
                <w:szCs w:val="28"/>
                <w:rtl/>
              </w:rPr>
            </w:pPr>
            <w:r w:rsidRPr="00ED59FC">
              <w:rPr>
                <w:rFonts w:ascii="Calibri Light" w:hAnsi="Calibri Light" w:cs="Calibri Light"/>
                <w:b/>
                <w:bCs/>
                <w:color w:val="40403F" w:themeColor="text1"/>
                <w:sz w:val="28"/>
                <w:szCs w:val="28"/>
              </w:rPr>
              <w:t xml:space="preserve">Scan &amp; Analysis Platform </w:t>
            </w:r>
          </w:p>
          <w:p w14:paraId="17B82BD4" w14:textId="77777777" w:rsidR="006D3BB9" w:rsidRPr="00777398" w:rsidRDefault="00777398" w:rsidP="003D5F12">
            <w:pPr>
              <w:ind w:left="252"/>
              <w:rPr>
                <w:rFonts w:ascii="Calibri Light" w:hAnsi="Calibri Light" w:cs="Calibri Light"/>
                <w:b/>
                <w:bCs/>
              </w:rPr>
            </w:pPr>
            <w:r>
              <w:rPr>
                <w:rFonts w:ascii="Calibri Light" w:hAnsi="Calibri Light" w:cs="Calibri Light" w:hint="cs"/>
                <w:b/>
                <w:bCs/>
                <w:rtl/>
              </w:rPr>
              <w:t>5</w:t>
            </w:r>
            <w:r w:rsidR="006D3BB9" w:rsidRPr="00777398">
              <w:rPr>
                <w:rFonts w:ascii="Calibri Light" w:hAnsi="Calibri Light" w:cs="Calibri Light"/>
                <w:b/>
                <w:bCs/>
              </w:rPr>
              <w:t xml:space="preserve">MP </w:t>
            </w:r>
            <w:r w:rsidR="007264B0">
              <w:rPr>
                <w:rFonts w:ascii="Calibri Light" w:hAnsi="Calibri Light" w:cs="Calibri Light" w:hint="cs"/>
                <w:b/>
                <w:bCs/>
              </w:rPr>
              <w:t>CMOS</w:t>
            </w:r>
            <w:r w:rsidR="007264B0">
              <w:rPr>
                <w:rFonts w:ascii="Calibri Light" w:hAnsi="Calibri Light" w:cs="Calibri Light" w:hint="cs"/>
                <w:b/>
                <w:bCs/>
                <w:rtl/>
              </w:rPr>
              <w:t xml:space="preserve"> </w:t>
            </w:r>
            <w:r w:rsidR="006D3BB9" w:rsidRPr="00777398">
              <w:rPr>
                <w:rFonts w:ascii="Calibri Light" w:hAnsi="Calibri Light" w:cs="Calibri Light"/>
                <w:b/>
                <w:bCs/>
              </w:rPr>
              <w:t>Monochrome Camera</w:t>
            </w:r>
          </w:p>
          <w:p w14:paraId="0F762CA0" w14:textId="77777777" w:rsidR="00777398" w:rsidRPr="00777398" w:rsidRDefault="00777398" w:rsidP="003A50B2">
            <w:pPr>
              <w:pStyle w:val="ListParagraph"/>
              <w:numPr>
                <w:ilvl w:val="0"/>
                <w:numId w:val="3"/>
              </w:numPr>
              <w:rPr>
                <w:rFonts w:ascii="Calibri Light" w:hAnsi="Calibri Light" w:cs="Calibri Light"/>
              </w:rPr>
            </w:pPr>
            <w:r w:rsidRPr="00777398">
              <w:rPr>
                <w:rFonts w:ascii="Calibri Light" w:hAnsi="Calibri Light" w:cs="Calibri Light"/>
              </w:rPr>
              <w:t>2/3" high resolution monochrome digital CMOS</w:t>
            </w:r>
          </w:p>
          <w:p w14:paraId="439AA9FA" w14:textId="77777777" w:rsidR="00777398" w:rsidRPr="00777398" w:rsidRDefault="00777398" w:rsidP="003A50B2">
            <w:pPr>
              <w:pStyle w:val="ListParagraph"/>
              <w:numPr>
                <w:ilvl w:val="0"/>
                <w:numId w:val="3"/>
              </w:numPr>
              <w:rPr>
                <w:rFonts w:ascii="Calibri Light" w:hAnsi="Calibri Light" w:cs="Calibri Light"/>
              </w:rPr>
            </w:pPr>
            <w:r w:rsidRPr="00777398">
              <w:rPr>
                <w:rFonts w:ascii="Calibri Light" w:hAnsi="Calibri Light" w:cs="Calibri Light"/>
              </w:rPr>
              <w:t xml:space="preserve">Resolution 2448 </w:t>
            </w:r>
            <w:proofErr w:type="spellStart"/>
            <w:r w:rsidRPr="00777398">
              <w:rPr>
                <w:rFonts w:ascii="Calibri Light" w:hAnsi="Calibri Light" w:cs="Calibri Light"/>
              </w:rPr>
              <w:t>px</w:t>
            </w:r>
            <w:proofErr w:type="spellEnd"/>
            <w:r w:rsidRPr="00777398">
              <w:rPr>
                <w:rFonts w:ascii="Calibri Light" w:hAnsi="Calibri Light" w:cs="Calibri Light"/>
              </w:rPr>
              <w:t xml:space="preserve"> X 2048 </w:t>
            </w:r>
            <w:proofErr w:type="spellStart"/>
            <w:r w:rsidRPr="00777398">
              <w:rPr>
                <w:rFonts w:ascii="Calibri Light" w:hAnsi="Calibri Light" w:cs="Calibri Light"/>
              </w:rPr>
              <w:t>px</w:t>
            </w:r>
            <w:proofErr w:type="spellEnd"/>
          </w:p>
          <w:p w14:paraId="1F77A9F9" w14:textId="77777777" w:rsidR="00777398" w:rsidRPr="00777398" w:rsidRDefault="00777398" w:rsidP="003A50B2">
            <w:pPr>
              <w:pStyle w:val="ListParagraph"/>
              <w:numPr>
                <w:ilvl w:val="0"/>
                <w:numId w:val="3"/>
              </w:numPr>
              <w:rPr>
                <w:rFonts w:ascii="Calibri Light" w:hAnsi="Calibri Light" w:cs="Calibri Light"/>
              </w:rPr>
            </w:pPr>
            <w:r w:rsidRPr="00777398">
              <w:rPr>
                <w:rFonts w:ascii="Calibri Light" w:hAnsi="Calibri Light" w:cs="Calibri Light"/>
              </w:rPr>
              <w:t>Pixel size 3.45 µm x 3.45 µm</w:t>
            </w:r>
          </w:p>
          <w:p w14:paraId="4CC07A3E" w14:textId="77777777" w:rsidR="00777398" w:rsidRPr="00777398" w:rsidRDefault="00777398" w:rsidP="003A50B2">
            <w:pPr>
              <w:pStyle w:val="ListParagraph"/>
              <w:numPr>
                <w:ilvl w:val="0"/>
                <w:numId w:val="3"/>
              </w:numPr>
              <w:rPr>
                <w:rFonts w:ascii="Calibri Light" w:hAnsi="Calibri Light" w:cs="Calibri Light"/>
              </w:rPr>
            </w:pPr>
            <w:r w:rsidRPr="00777398">
              <w:rPr>
                <w:rFonts w:ascii="Calibri Light" w:hAnsi="Calibri Light" w:cs="Calibri Light"/>
              </w:rPr>
              <w:t>Pixel depth 12 bit</w:t>
            </w:r>
          </w:p>
          <w:p w14:paraId="0F1E6CA0" w14:textId="77777777" w:rsidR="00777398" w:rsidRPr="00777398" w:rsidRDefault="00777398" w:rsidP="003A50B2">
            <w:pPr>
              <w:numPr>
                <w:ilvl w:val="0"/>
                <w:numId w:val="3"/>
              </w:numPr>
              <w:rPr>
                <w:rFonts w:ascii="Calibri Light" w:hAnsi="Calibri Light" w:cs="Calibri Light"/>
                <w:b/>
                <w:bCs/>
              </w:rPr>
            </w:pPr>
            <w:r w:rsidRPr="00777398">
              <w:rPr>
                <w:rFonts w:ascii="Calibri Light" w:hAnsi="Calibri Light" w:cs="Calibri Light"/>
              </w:rPr>
              <w:t>Interface USB3</w:t>
            </w:r>
          </w:p>
          <w:p w14:paraId="52C35F1B" w14:textId="77777777" w:rsidR="006D3BB9" w:rsidRPr="00777398" w:rsidRDefault="006D3BB9" w:rsidP="001C5E03">
            <w:pPr>
              <w:ind w:left="245"/>
              <w:rPr>
                <w:rFonts w:ascii="Calibri Light" w:hAnsi="Calibri Light" w:cs="Calibri Light"/>
                <w:b/>
                <w:bCs/>
              </w:rPr>
            </w:pPr>
            <w:r w:rsidRPr="00777398">
              <w:rPr>
                <w:rFonts w:ascii="Calibri Light" w:hAnsi="Calibri Light" w:cs="Calibri Light"/>
                <w:b/>
                <w:bCs/>
              </w:rPr>
              <w:t xml:space="preserve">Motorized </w:t>
            </w:r>
            <w:r w:rsidR="002F3215" w:rsidRPr="00777398">
              <w:rPr>
                <w:rFonts w:ascii="Calibri Light" w:hAnsi="Calibri Light" w:cs="Calibri Light"/>
                <w:b/>
                <w:bCs/>
              </w:rPr>
              <w:t>S</w:t>
            </w:r>
            <w:r w:rsidRPr="00777398">
              <w:rPr>
                <w:rFonts w:ascii="Calibri Light" w:hAnsi="Calibri Light" w:cs="Calibri Light"/>
                <w:b/>
                <w:bCs/>
              </w:rPr>
              <w:t>canning Stage</w:t>
            </w:r>
          </w:p>
          <w:p w14:paraId="2C24790F" w14:textId="77777777" w:rsidR="006D3BB9" w:rsidRPr="00777398" w:rsidRDefault="006D3BB9" w:rsidP="003A50B2">
            <w:pPr>
              <w:pStyle w:val="ListParagraph"/>
              <w:numPr>
                <w:ilvl w:val="0"/>
                <w:numId w:val="3"/>
              </w:numPr>
              <w:rPr>
                <w:rFonts w:ascii="Calibri Light" w:hAnsi="Calibri Light" w:cs="Calibri Light"/>
              </w:rPr>
            </w:pPr>
            <w:r w:rsidRPr="00777398">
              <w:rPr>
                <w:rFonts w:ascii="Calibri Light" w:hAnsi="Calibri Light" w:cs="Calibri Light"/>
              </w:rPr>
              <w:t>Tray for 9 slides capacity</w:t>
            </w:r>
          </w:p>
          <w:p w14:paraId="0E44FDA8" w14:textId="77777777" w:rsidR="006D3BB9" w:rsidRPr="00777398" w:rsidRDefault="006D3BB9" w:rsidP="003A50B2">
            <w:pPr>
              <w:pStyle w:val="ListParagraph"/>
              <w:numPr>
                <w:ilvl w:val="0"/>
                <w:numId w:val="3"/>
              </w:numPr>
              <w:rPr>
                <w:rFonts w:ascii="Calibri Light" w:hAnsi="Calibri Light" w:cs="Calibri Light"/>
              </w:rPr>
            </w:pPr>
            <w:r w:rsidRPr="00777398">
              <w:rPr>
                <w:rFonts w:ascii="Calibri Light" w:hAnsi="Calibri Light" w:cs="Calibri Light"/>
              </w:rPr>
              <w:t>Joystick 2 axis, 4 fast function buttons</w:t>
            </w:r>
          </w:p>
          <w:p w14:paraId="07C3DB45" w14:textId="77777777" w:rsidR="006D3BB9" w:rsidRPr="00777398" w:rsidRDefault="006D3BB9" w:rsidP="003A50B2">
            <w:pPr>
              <w:pStyle w:val="ListParagraph"/>
              <w:numPr>
                <w:ilvl w:val="0"/>
                <w:numId w:val="3"/>
              </w:numPr>
              <w:rPr>
                <w:rFonts w:ascii="Calibri Light" w:hAnsi="Calibri Light" w:cs="Calibri Light"/>
              </w:rPr>
            </w:pPr>
            <w:r w:rsidRPr="00777398">
              <w:rPr>
                <w:rFonts w:ascii="Calibri Light" w:hAnsi="Calibri Light" w:cs="Calibri Light"/>
              </w:rPr>
              <w:t>ASI Controller</w:t>
            </w:r>
          </w:p>
          <w:p w14:paraId="7380C607" w14:textId="77777777" w:rsidR="006D3BB9" w:rsidRPr="00777398" w:rsidRDefault="002F3215" w:rsidP="002F3215">
            <w:pPr>
              <w:ind w:left="252"/>
              <w:rPr>
                <w:rFonts w:ascii="Calibri Light" w:hAnsi="Calibri Light" w:cs="Calibri Light"/>
                <w:b/>
                <w:bCs/>
              </w:rPr>
            </w:pPr>
            <w:r w:rsidRPr="00777398">
              <w:rPr>
                <w:rFonts w:ascii="Calibri Light" w:hAnsi="Calibri Light" w:cs="Calibri Light"/>
                <w:b/>
                <w:bCs/>
              </w:rPr>
              <w:t>C</w:t>
            </w:r>
            <w:r w:rsidR="006D3BB9" w:rsidRPr="00777398">
              <w:rPr>
                <w:rFonts w:ascii="Calibri Light" w:hAnsi="Calibri Light" w:cs="Calibri Light"/>
                <w:b/>
                <w:bCs/>
              </w:rPr>
              <w:t>omputer</w:t>
            </w:r>
          </w:p>
          <w:p w14:paraId="2E39FB59" w14:textId="2614D72D" w:rsidR="006D3BB9" w:rsidRPr="00777398" w:rsidRDefault="004E2B14" w:rsidP="003A50B2">
            <w:pPr>
              <w:pStyle w:val="ListParagraph"/>
              <w:numPr>
                <w:ilvl w:val="0"/>
                <w:numId w:val="3"/>
              </w:numPr>
              <w:rPr>
                <w:rFonts w:ascii="Calibri Light" w:hAnsi="Calibri Light" w:cs="Calibri Light"/>
              </w:rPr>
            </w:pPr>
            <w:r>
              <w:rPr>
                <w:rFonts w:ascii="Calibri Light" w:hAnsi="Calibri Light" w:cs="Calibri Light"/>
              </w:rPr>
              <w:t>Tower Form</w:t>
            </w:r>
            <w:r w:rsidRPr="004E2B14">
              <w:rPr>
                <w:rFonts w:ascii="Calibri Light" w:hAnsi="Calibri Light" w:cs="Calibri Light"/>
              </w:rPr>
              <w:t xml:space="preserve"> </w:t>
            </w:r>
            <w:r w:rsidR="00000A09">
              <w:rPr>
                <w:rFonts w:ascii="Calibri Light" w:hAnsi="Calibri Light" w:cs="Calibri Light"/>
              </w:rPr>
              <w:t>Series PC</w:t>
            </w:r>
          </w:p>
          <w:p w14:paraId="016C421A" w14:textId="092DAA4C" w:rsidR="006D3BB9" w:rsidRDefault="3CD07197" w:rsidP="003A50B2">
            <w:pPr>
              <w:pStyle w:val="ListParagraph"/>
              <w:numPr>
                <w:ilvl w:val="0"/>
                <w:numId w:val="3"/>
              </w:numPr>
              <w:rPr>
                <w:rFonts w:ascii="Calibri Light" w:hAnsi="Calibri Light" w:cs="Calibri Light"/>
              </w:rPr>
            </w:pPr>
            <w:r w:rsidRPr="3C6980AD">
              <w:rPr>
                <w:rFonts w:ascii="Calibri Light" w:hAnsi="Calibri Light" w:cs="Calibri Light"/>
              </w:rPr>
              <w:t xml:space="preserve">Processor Intel </w:t>
            </w:r>
            <w:r w:rsidR="7781F264" w:rsidRPr="3C6980AD">
              <w:rPr>
                <w:rFonts w:ascii="Calibri Light" w:hAnsi="Calibri Light" w:cs="Calibri Light"/>
              </w:rPr>
              <w:t>Core</w:t>
            </w:r>
            <w:r w:rsidRPr="3C6980AD">
              <w:rPr>
                <w:rFonts w:ascii="Calibri Light" w:hAnsi="Calibri Light" w:cs="Calibri Light"/>
              </w:rPr>
              <w:t xml:space="preserve"> </w:t>
            </w:r>
            <w:r w:rsidR="7781F264" w:rsidRPr="3C6980AD">
              <w:rPr>
                <w:rFonts w:ascii="Calibri Light" w:hAnsi="Calibri Light" w:cs="Calibri Light"/>
              </w:rPr>
              <w:t>i</w:t>
            </w:r>
            <w:r w:rsidR="00576471" w:rsidRPr="3C6980AD">
              <w:rPr>
                <w:rFonts w:ascii="Calibri Light" w:hAnsi="Calibri Light" w:cs="Calibri Light"/>
              </w:rPr>
              <w:t>7</w:t>
            </w:r>
            <w:r w:rsidR="7781F264" w:rsidRPr="3C6980AD">
              <w:rPr>
                <w:rFonts w:ascii="Calibri Light" w:hAnsi="Calibri Light" w:cs="Calibri Light"/>
              </w:rPr>
              <w:t>-1</w:t>
            </w:r>
            <w:r w:rsidR="00576471" w:rsidRPr="3C6980AD">
              <w:rPr>
                <w:rFonts w:ascii="Calibri Light" w:hAnsi="Calibri Light" w:cs="Calibri Light"/>
              </w:rPr>
              <w:t>3700K</w:t>
            </w:r>
          </w:p>
          <w:p w14:paraId="671EFFF8" w14:textId="784BB670" w:rsidR="00576471" w:rsidRPr="00576471" w:rsidRDefault="00576471" w:rsidP="003A50B2">
            <w:pPr>
              <w:pStyle w:val="ListParagraph"/>
              <w:numPr>
                <w:ilvl w:val="0"/>
                <w:numId w:val="3"/>
              </w:numPr>
              <w:rPr>
                <w:rFonts w:ascii="Calibri Light" w:hAnsi="Calibri Light" w:cs="Calibri Light"/>
              </w:rPr>
            </w:pPr>
            <w:r w:rsidRPr="00576471">
              <w:rPr>
                <w:rFonts w:ascii="Calibri Light" w:hAnsi="Calibri Light" w:cs="Calibri Light"/>
              </w:rPr>
              <w:t>Display card NVIDIA RTX</w:t>
            </w:r>
            <w:r w:rsidR="00922633">
              <w:rPr>
                <w:rFonts w:ascii="Calibri Light" w:hAnsi="Calibri Light" w:cs="Calibri Light"/>
              </w:rPr>
              <w:t>-</w:t>
            </w:r>
            <w:r w:rsidRPr="00576471">
              <w:rPr>
                <w:rFonts w:ascii="Calibri Light" w:hAnsi="Calibri Light" w:cs="Calibri Light"/>
              </w:rPr>
              <w:t xml:space="preserve">4060 8 GB </w:t>
            </w:r>
          </w:p>
          <w:p w14:paraId="31309ED6" w14:textId="49788B6E" w:rsidR="006D3BB9" w:rsidRPr="003F7992" w:rsidRDefault="006D3BB9" w:rsidP="003A50B2">
            <w:pPr>
              <w:pStyle w:val="ListParagraph"/>
              <w:numPr>
                <w:ilvl w:val="0"/>
                <w:numId w:val="3"/>
              </w:numPr>
              <w:rPr>
                <w:rFonts w:ascii="Calibri Light" w:hAnsi="Calibri Light" w:cs="Calibri Light"/>
              </w:rPr>
            </w:pPr>
            <w:r w:rsidRPr="003F7992">
              <w:rPr>
                <w:rFonts w:ascii="Calibri Light" w:hAnsi="Calibri Light" w:cs="Calibri Light"/>
              </w:rPr>
              <w:t xml:space="preserve">Memory </w:t>
            </w:r>
            <w:r w:rsidR="00736E2F" w:rsidRPr="003F7992">
              <w:rPr>
                <w:rFonts w:ascii="Calibri Light" w:hAnsi="Calibri Light" w:cs="Calibri Light"/>
              </w:rPr>
              <w:t>16</w:t>
            </w:r>
            <w:r w:rsidRPr="003F7992">
              <w:rPr>
                <w:rFonts w:ascii="Calibri Light" w:hAnsi="Calibri Light" w:cs="Calibri Light"/>
              </w:rPr>
              <w:t>GB RAM</w:t>
            </w:r>
          </w:p>
          <w:p w14:paraId="314A44D9" w14:textId="3089CDE8" w:rsidR="006D3BB9" w:rsidRPr="003F7992" w:rsidRDefault="006D3BB9" w:rsidP="003A50B2">
            <w:pPr>
              <w:pStyle w:val="ListParagraph"/>
              <w:numPr>
                <w:ilvl w:val="0"/>
                <w:numId w:val="3"/>
              </w:numPr>
              <w:rPr>
                <w:rFonts w:ascii="Calibri Light" w:hAnsi="Calibri Light" w:cs="Calibri Light"/>
              </w:rPr>
            </w:pPr>
            <w:r w:rsidRPr="003F7992">
              <w:rPr>
                <w:rFonts w:ascii="Calibri Light" w:hAnsi="Calibri Light" w:cs="Calibri Light"/>
              </w:rPr>
              <w:t xml:space="preserve">Hard Drive </w:t>
            </w:r>
            <w:r w:rsidR="0084429B" w:rsidRPr="003F7992">
              <w:rPr>
                <w:rFonts w:ascii="Calibri Light" w:hAnsi="Calibri Light" w:cs="Calibri Light"/>
              </w:rPr>
              <w:t xml:space="preserve">512GB SSD </w:t>
            </w:r>
          </w:p>
          <w:p w14:paraId="566E9BE3" w14:textId="59EECBE9" w:rsidR="00CD352E" w:rsidRDefault="006D3BB9" w:rsidP="003A50B2">
            <w:pPr>
              <w:pStyle w:val="ListParagraph"/>
              <w:numPr>
                <w:ilvl w:val="0"/>
                <w:numId w:val="3"/>
              </w:numPr>
              <w:rPr>
                <w:rFonts w:ascii="Calibri Light" w:hAnsi="Calibri Light" w:cs="Calibri Light"/>
              </w:rPr>
            </w:pPr>
            <w:r w:rsidRPr="00777398">
              <w:rPr>
                <w:rFonts w:ascii="Calibri Light" w:hAnsi="Calibri Light" w:cs="Calibri Light"/>
              </w:rPr>
              <w:t xml:space="preserve">Operating System Microsoft Windows </w:t>
            </w:r>
            <w:r w:rsidR="003C54C2">
              <w:rPr>
                <w:rFonts w:ascii="Calibri Light" w:hAnsi="Calibri Light" w:cs="Calibri Light"/>
              </w:rPr>
              <w:t xml:space="preserve">11 </w:t>
            </w:r>
            <w:r w:rsidR="003C54C2" w:rsidRPr="0068150B">
              <w:rPr>
                <w:rFonts w:ascii="Calibri Light" w:hAnsi="Calibri Light" w:cs="Calibri Light"/>
              </w:rPr>
              <w:t>or 1</w:t>
            </w:r>
            <w:r w:rsidR="003C54C2">
              <w:rPr>
                <w:rFonts w:ascii="Calibri Light" w:hAnsi="Calibri Light" w:cs="Calibri Light"/>
              </w:rPr>
              <w:t>0</w:t>
            </w:r>
            <w:r w:rsidR="003C54C2" w:rsidRPr="0068150B">
              <w:rPr>
                <w:rFonts w:ascii="Calibri Light" w:hAnsi="Calibri Light" w:cs="Calibri Light"/>
              </w:rPr>
              <w:t xml:space="preserve"> </w:t>
            </w:r>
            <w:r w:rsidR="00E66E93">
              <w:rPr>
                <w:rFonts w:ascii="Calibri Light" w:hAnsi="Calibri Light" w:cs="Calibri Light"/>
              </w:rPr>
              <w:t>64 Bit</w:t>
            </w:r>
            <w:r w:rsidR="00DA230F">
              <w:rPr>
                <w:rFonts w:ascii="Calibri Light" w:hAnsi="Calibri Light" w:cs="Calibri Light"/>
              </w:rPr>
              <w:br/>
            </w:r>
            <w:r w:rsidR="00DA230F" w:rsidRPr="00DA230F">
              <w:rPr>
                <w:rFonts w:ascii="Calibri Light" w:hAnsi="Calibri Light" w:cs="Calibri Light"/>
              </w:rPr>
              <w:t>Professional or Enterprise edition</w:t>
            </w:r>
          </w:p>
          <w:p w14:paraId="04B77743" w14:textId="081A9AD9" w:rsidR="00AF24A9" w:rsidRPr="00AF24A9" w:rsidRDefault="00AF24A9" w:rsidP="00AF24A9">
            <w:pPr>
              <w:pStyle w:val="ListParagraph"/>
              <w:ind w:left="720"/>
              <w:rPr>
                <w:rFonts w:ascii="Calibri Light" w:hAnsi="Calibri Light" w:cs="Calibri Light"/>
              </w:rPr>
            </w:pPr>
          </w:p>
        </w:tc>
      </w:tr>
    </w:tbl>
    <w:p w14:paraId="40293C56" w14:textId="3174A671" w:rsidR="00DF766F" w:rsidRDefault="00DF766F" w:rsidP="009A5AB3">
      <w:pPr>
        <w:spacing w:after="0"/>
        <w:rPr>
          <w:rFonts w:ascii="Calibri Light" w:hAnsi="Calibri Light" w:cs="Calibri Light"/>
          <w:sz w:val="36"/>
          <w:szCs w:val="36"/>
        </w:rPr>
        <w:sectPr w:rsidR="00DF766F" w:rsidSect="00AF24A9">
          <w:footerReference w:type="default" r:id="rId60"/>
          <w:headerReference w:type="first" r:id="rId61"/>
          <w:footerReference w:type="first" r:id="rId62"/>
          <w:pgSz w:w="12240" w:h="15840"/>
          <w:pgMar w:top="0" w:right="720" w:bottom="0" w:left="360" w:header="720" w:footer="0" w:gutter="0"/>
          <w:cols w:space="720"/>
          <w:titlePg/>
          <w:docGrid w:linePitch="360"/>
        </w:sectPr>
      </w:pPr>
    </w:p>
    <w:p w14:paraId="337EEDC4" w14:textId="25E81CD4" w:rsidR="006D3BB9" w:rsidRPr="00257489" w:rsidRDefault="002F3215" w:rsidP="009A5AB3">
      <w:pPr>
        <w:spacing w:after="0"/>
        <w:rPr>
          <w:rFonts w:ascii="Calibri Light" w:hAnsi="Calibri Light" w:cs="Calibri Light"/>
          <w:sz w:val="36"/>
          <w:szCs w:val="36"/>
        </w:rPr>
      </w:pPr>
      <w:r w:rsidRPr="00257489">
        <w:rPr>
          <w:rFonts w:ascii="Calibri Light" w:hAnsi="Calibri Light" w:cs="Calibri Light"/>
          <w:sz w:val="36"/>
          <w:szCs w:val="36"/>
        </w:rPr>
        <w:lastRenderedPageBreak/>
        <w:t>Product Options</w:t>
      </w:r>
    </w:p>
    <w:tbl>
      <w:tblPr>
        <w:tblStyle w:val="TableGrid"/>
        <w:tblW w:w="1236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2324"/>
        <w:gridCol w:w="9920"/>
        <w:gridCol w:w="119"/>
      </w:tblGrid>
      <w:tr w:rsidR="00064006" w:rsidRPr="00257489" w14:paraId="31CECAE6" w14:textId="77777777" w:rsidTr="3C6980AD">
        <w:trPr>
          <w:trHeight w:val="267"/>
        </w:trPr>
        <w:tc>
          <w:tcPr>
            <w:tcW w:w="2324" w:type="dxa"/>
            <w:shd w:val="clear" w:color="auto" w:fill="F2F2F2" w:themeFill="background1" w:themeFillShade="F2"/>
            <w:vAlign w:val="center"/>
          </w:tcPr>
          <w:p w14:paraId="27744AED" w14:textId="77777777" w:rsidR="00064006" w:rsidRPr="00257489" w:rsidRDefault="00064006" w:rsidP="00B65155">
            <w:pPr>
              <w:ind w:left="255"/>
              <w:rPr>
                <w:rFonts w:ascii="Calibri Light" w:hAnsi="Calibri Light" w:cs="Calibri Light"/>
                <w:color w:val="838381" w:themeColor="text1" w:themeTint="A6"/>
                <w:sz w:val="18"/>
                <w:szCs w:val="18"/>
              </w:rPr>
            </w:pPr>
            <w:r w:rsidRPr="00257489">
              <w:rPr>
                <w:rFonts w:ascii="Calibri Light" w:hAnsi="Calibri Light" w:cs="Calibri Light"/>
                <w:color w:val="838381" w:themeColor="text1" w:themeTint="A6"/>
                <w:sz w:val="18"/>
                <w:szCs w:val="18"/>
              </w:rPr>
              <w:t>Catalog #</w:t>
            </w:r>
          </w:p>
        </w:tc>
        <w:tc>
          <w:tcPr>
            <w:tcW w:w="10039" w:type="dxa"/>
            <w:gridSpan w:val="2"/>
            <w:shd w:val="clear" w:color="auto" w:fill="F2F2F2" w:themeFill="background1" w:themeFillShade="F2"/>
            <w:vAlign w:val="center"/>
          </w:tcPr>
          <w:p w14:paraId="336B2DF4" w14:textId="77777777" w:rsidR="00064006" w:rsidRPr="00257489" w:rsidRDefault="00064006" w:rsidP="00B65155">
            <w:pPr>
              <w:ind w:left="255"/>
              <w:rPr>
                <w:rFonts w:ascii="Calibri Light" w:hAnsi="Calibri Light" w:cs="Calibri Light"/>
                <w:color w:val="838381" w:themeColor="text1" w:themeTint="A6"/>
                <w:sz w:val="18"/>
                <w:szCs w:val="18"/>
              </w:rPr>
            </w:pPr>
            <w:r w:rsidRPr="00257489">
              <w:rPr>
                <w:rFonts w:ascii="Calibri Light" w:hAnsi="Calibri Light" w:cs="Calibri Light"/>
                <w:color w:val="838381" w:themeColor="text1" w:themeTint="A6"/>
                <w:sz w:val="18"/>
                <w:szCs w:val="18"/>
              </w:rPr>
              <w:t>Product Name</w:t>
            </w:r>
          </w:p>
        </w:tc>
      </w:tr>
      <w:tr w:rsidR="006D3BB9" w:rsidRPr="00257489" w14:paraId="7C7DCA9F" w14:textId="77777777" w:rsidTr="3C6980AD">
        <w:trPr>
          <w:trHeight w:val="481"/>
        </w:trPr>
        <w:tc>
          <w:tcPr>
            <w:tcW w:w="12363" w:type="dxa"/>
            <w:gridSpan w:val="3"/>
            <w:shd w:val="clear" w:color="auto" w:fill="FFFFFF" w:themeFill="background1"/>
            <w:vAlign w:val="center"/>
          </w:tcPr>
          <w:p w14:paraId="654AAA8D" w14:textId="77777777" w:rsidR="006D3BB9" w:rsidRPr="00257489" w:rsidRDefault="006D3BB9" w:rsidP="00C036BA">
            <w:pPr>
              <w:pStyle w:val="Heading2"/>
              <w:ind w:left="255"/>
              <w:rPr>
                <w:rFonts w:ascii="Calibri Light" w:hAnsi="Calibri Light" w:cs="Calibri Light"/>
              </w:rPr>
            </w:pPr>
            <w:r w:rsidRPr="005D555E">
              <w:rPr>
                <w:rFonts w:ascii="Calibri Light" w:hAnsi="Calibri Light" w:cs="Calibri Light"/>
                <w:color w:val="00B0A0"/>
              </w:rPr>
              <w:t>Software</w:t>
            </w:r>
          </w:p>
        </w:tc>
      </w:tr>
      <w:tr w:rsidR="00064006" w:rsidRPr="00ED215A" w14:paraId="697E017C" w14:textId="77777777" w:rsidTr="3C6980AD">
        <w:trPr>
          <w:trHeight w:val="432"/>
        </w:trPr>
        <w:tc>
          <w:tcPr>
            <w:tcW w:w="2324" w:type="dxa"/>
            <w:shd w:val="clear" w:color="auto" w:fill="F2F2F2" w:themeFill="background1" w:themeFillShade="F2"/>
            <w:vAlign w:val="center"/>
          </w:tcPr>
          <w:p w14:paraId="00D32915" w14:textId="77777777" w:rsidR="00064006" w:rsidRPr="00ED215A" w:rsidRDefault="00064006" w:rsidP="0070799B">
            <w:pPr>
              <w:ind w:left="255"/>
              <w:outlineLvl w:val="1"/>
              <w:rPr>
                <w:rFonts w:ascii="Calibri Light" w:hAnsi="Calibri Light" w:cs="Calibri Light"/>
                <w:b/>
                <w:bCs/>
                <w:color w:val="000000"/>
                <w:sz w:val="20"/>
                <w:szCs w:val="20"/>
              </w:rPr>
            </w:pPr>
            <w:r w:rsidRPr="009849B3">
              <w:rPr>
                <w:rFonts w:ascii="Calibri Light" w:hAnsi="Calibri Light" w:cs="Calibri Light"/>
                <w:b/>
                <w:bCs/>
                <w:color w:val="000000"/>
                <w:sz w:val="20"/>
                <w:szCs w:val="20"/>
              </w:rPr>
              <w:t>FPRSF0136</w:t>
            </w:r>
          </w:p>
        </w:tc>
        <w:tc>
          <w:tcPr>
            <w:tcW w:w="10039" w:type="dxa"/>
            <w:gridSpan w:val="2"/>
            <w:shd w:val="clear" w:color="auto" w:fill="F2F2F2" w:themeFill="background1" w:themeFillShade="F2"/>
            <w:vAlign w:val="center"/>
          </w:tcPr>
          <w:p w14:paraId="3FDBACB9" w14:textId="7C97582B" w:rsidR="00064006" w:rsidRPr="00ED215A" w:rsidRDefault="57670DA2" w:rsidP="00A70CA8">
            <w:pPr>
              <w:ind w:left="243"/>
              <w:rPr>
                <w:rFonts w:ascii="Calibri Light" w:hAnsi="Calibri Light" w:cs="Calibri Light"/>
              </w:rPr>
            </w:pPr>
            <w:proofErr w:type="spellStart"/>
            <w:r w:rsidRPr="687ECEAB">
              <w:rPr>
                <w:rFonts w:ascii="Calibri Light" w:hAnsi="Calibri Light" w:cs="Calibri Light"/>
                <w:b/>
                <w:bCs/>
              </w:rPr>
              <w:t>LabLife</w:t>
            </w:r>
            <w:proofErr w:type="spellEnd"/>
            <w:r w:rsidRPr="687ECEAB">
              <w:rPr>
                <w:rFonts w:ascii="Calibri Light" w:hAnsi="Calibri Light" w:cs="Calibri Light"/>
                <w:b/>
                <w:bCs/>
              </w:rPr>
              <w:t>™</w:t>
            </w:r>
            <w:r w:rsidRPr="687ECEAB">
              <w:rPr>
                <w:rFonts w:ascii="Calibri Light" w:hAnsi="Calibri Light" w:cs="Calibri Light"/>
              </w:rPr>
              <w:t xml:space="preserve"> software license for measurement, </w:t>
            </w:r>
            <w:r w:rsidR="6329F2D2" w:rsidRPr="687ECEAB">
              <w:rPr>
                <w:rFonts w:ascii="Calibri Light" w:hAnsi="Calibri Light" w:cs="Calibri Light"/>
              </w:rPr>
              <w:t>management,</w:t>
            </w:r>
            <w:r w:rsidRPr="687ECEAB">
              <w:rPr>
                <w:rFonts w:ascii="Calibri Light" w:hAnsi="Calibri Light" w:cs="Calibri Light"/>
              </w:rPr>
              <w:t xml:space="preserve"> and reporting of the lab performance statistics</w:t>
            </w:r>
          </w:p>
        </w:tc>
      </w:tr>
      <w:tr w:rsidR="00064006" w:rsidRPr="00257489" w14:paraId="6B697B67" w14:textId="77777777" w:rsidTr="3C6980AD">
        <w:trPr>
          <w:trHeight w:val="432"/>
        </w:trPr>
        <w:tc>
          <w:tcPr>
            <w:tcW w:w="2324" w:type="dxa"/>
            <w:shd w:val="clear" w:color="auto" w:fill="F2F2F2" w:themeFill="background1" w:themeFillShade="F2"/>
            <w:vAlign w:val="center"/>
          </w:tcPr>
          <w:p w14:paraId="220BD3E8" w14:textId="77777777" w:rsidR="00064006" w:rsidRPr="00257489" w:rsidRDefault="00064006" w:rsidP="00C036BA">
            <w:pPr>
              <w:ind w:left="255"/>
              <w:outlineLvl w:val="1"/>
              <w:rPr>
                <w:rFonts w:ascii="Calibri Light" w:hAnsi="Calibri Light" w:cs="Calibri Light"/>
                <w:b/>
                <w:bCs/>
                <w:color w:val="000000"/>
                <w:sz w:val="20"/>
                <w:szCs w:val="20"/>
              </w:rPr>
            </w:pPr>
            <w:r w:rsidRPr="00257489">
              <w:rPr>
                <w:rFonts w:ascii="Calibri Light" w:hAnsi="Calibri Light" w:cs="Calibri Light"/>
                <w:b/>
                <w:bCs/>
                <w:color w:val="000000"/>
                <w:sz w:val="20"/>
                <w:szCs w:val="20"/>
              </w:rPr>
              <w:t>FPRSF01</w:t>
            </w:r>
            <w:r>
              <w:rPr>
                <w:rFonts w:ascii="Calibri Light" w:hAnsi="Calibri Light" w:cs="Calibri Light"/>
                <w:b/>
                <w:bCs/>
                <w:color w:val="000000"/>
                <w:sz w:val="20"/>
                <w:szCs w:val="20"/>
              </w:rPr>
              <w:t>43</w:t>
            </w:r>
          </w:p>
        </w:tc>
        <w:tc>
          <w:tcPr>
            <w:tcW w:w="10039" w:type="dxa"/>
            <w:gridSpan w:val="2"/>
            <w:shd w:val="clear" w:color="auto" w:fill="F2F2F2" w:themeFill="background1" w:themeFillShade="F2"/>
            <w:vAlign w:val="center"/>
          </w:tcPr>
          <w:p w14:paraId="3ACD274D" w14:textId="45A86FC4" w:rsidR="00064006" w:rsidRPr="00257489" w:rsidRDefault="00064006" w:rsidP="003A0813">
            <w:pPr>
              <w:ind w:left="243"/>
              <w:rPr>
                <w:rFonts w:ascii="Calibri Light" w:hAnsi="Calibri Light" w:cs="Calibri Light"/>
                <w:sz w:val="24"/>
                <w:szCs w:val="24"/>
              </w:rPr>
            </w:pPr>
            <w:proofErr w:type="spellStart"/>
            <w:r w:rsidRPr="000C4317">
              <w:rPr>
                <w:rFonts w:ascii="Calibri Light" w:hAnsi="Calibri Light" w:cs="Calibri Light"/>
                <w:b/>
                <w:bCs/>
              </w:rPr>
              <w:t>FISHView</w:t>
            </w:r>
            <w:proofErr w:type="spellEnd"/>
            <w:r w:rsidRPr="000C4317">
              <w:rPr>
                <w:rFonts w:ascii="Calibri Light" w:hAnsi="Calibri Light" w:cs="Calibri Light"/>
                <w:b/>
                <w:bCs/>
              </w:rPr>
              <w:t>™</w:t>
            </w:r>
            <w:r w:rsidRPr="000C4317">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0C4317">
              <w:rPr>
                <w:rFonts w:ascii="Calibri Light" w:hAnsi="Calibri Light" w:cs="Calibri Light"/>
              </w:rPr>
              <w:t xml:space="preserve">for </w:t>
            </w:r>
            <w:r w:rsidR="00657C2A" w:rsidRPr="00657C2A">
              <w:rPr>
                <w:rFonts w:ascii="Calibri Light" w:hAnsi="Calibri Light" w:cs="Calibri Light"/>
              </w:rPr>
              <w:t xml:space="preserve">Fluorescent Karyotyping, Image Enhancement and Documentation, </w:t>
            </w:r>
            <w:r w:rsidR="00CC4721">
              <w:rPr>
                <w:rFonts w:ascii="Calibri Light" w:hAnsi="Calibri Light" w:cs="Calibri Light"/>
              </w:rPr>
              <w:br/>
            </w:r>
            <w:r w:rsidR="00657C2A" w:rsidRPr="00657C2A">
              <w:rPr>
                <w:rFonts w:ascii="Calibri Light" w:hAnsi="Calibri Light" w:cs="Calibri Light"/>
              </w:rPr>
              <w:t xml:space="preserve">Inclusive of </w:t>
            </w:r>
            <w:proofErr w:type="spellStart"/>
            <w:r w:rsidR="00657C2A" w:rsidRPr="00657C2A">
              <w:rPr>
                <w:rFonts w:ascii="Calibri Light" w:hAnsi="Calibri Light" w:cs="Calibri Light"/>
              </w:rPr>
              <w:t>mCounter</w:t>
            </w:r>
            <w:proofErr w:type="spellEnd"/>
            <w:r w:rsidR="00657C2A" w:rsidRPr="00657C2A">
              <w:rPr>
                <w:rFonts w:ascii="Calibri Light" w:hAnsi="Calibri Light" w:cs="Calibri Light"/>
              </w:rPr>
              <w:t xml:space="preserve"> and Image Acquisition Module</w:t>
            </w:r>
          </w:p>
        </w:tc>
      </w:tr>
      <w:tr w:rsidR="00064006" w:rsidRPr="000C4317" w14:paraId="060D4105" w14:textId="77777777" w:rsidTr="3C6980AD">
        <w:trPr>
          <w:trHeight w:val="432"/>
        </w:trPr>
        <w:tc>
          <w:tcPr>
            <w:tcW w:w="2324" w:type="dxa"/>
            <w:shd w:val="clear" w:color="auto" w:fill="F2F2F2" w:themeFill="background1" w:themeFillShade="F2"/>
            <w:vAlign w:val="center"/>
          </w:tcPr>
          <w:p w14:paraId="48B014BB" w14:textId="77777777" w:rsidR="00064006" w:rsidRPr="000C4317" w:rsidRDefault="00064006" w:rsidP="0070799B">
            <w:pPr>
              <w:ind w:left="255"/>
              <w:outlineLvl w:val="1"/>
              <w:rPr>
                <w:rFonts w:ascii="Calibri Light" w:hAnsi="Calibri Light" w:cs="Calibri Light"/>
                <w:b/>
                <w:bCs/>
                <w:color w:val="000000"/>
                <w:sz w:val="20"/>
                <w:szCs w:val="20"/>
              </w:rPr>
            </w:pPr>
            <w:r w:rsidRPr="007F6576">
              <w:rPr>
                <w:rFonts w:ascii="Calibri Light" w:hAnsi="Calibri Light" w:cs="Calibri Light"/>
                <w:b/>
                <w:bCs/>
                <w:color w:val="000000"/>
                <w:sz w:val="20"/>
                <w:szCs w:val="20"/>
              </w:rPr>
              <w:t>FPRSF0138</w:t>
            </w:r>
          </w:p>
        </w:tc>
        <w:tc>
          <w:tcPr>
            <w:tcW w:w="10039" w:type="dxa"/>
            <w:gridSpan w:val="2"/>
            <w:shd w:val="clear" w:color="auto" w:fill="F2F2F2" w:themeFill="background1" w:themeFillShade="F2"/>
            <w:vAlign w:val="center"/>
          </w:tcPr>
          <w:p w14:paraId="26181C95" w14:textId="77777777" w:rsidR="00064006" w:rsidRPr="000C4317" w:rsidRDefault="00064006" w:rsidP="003A0813">
            <w:pPr>
              <w:ind w:left="243"/>
              <w:rPr>
                <w:rFonts w:ascii="Calibri Light" w:hAnsi="Calibri Light" w:cs="Calibri Light"/>
                <w:sz w:val="24"/>
                <w:szCs w:val="24"/>
              </w:rPr>
            </w:pPr>
            <w:proofErr w:type="spellStart"/>
            <w:r w:rsidRPr="00C423E4">
              <w:rPr>
                <w:rFonts w:ascii="Calibri Light" w:hAnsi="Calibri Light" w:cs="Calibri Light"/>
                <w:b/>
                <w:bCs/>
              </w:rPr>
              <w:t>TissueSuite</w:t>
            </w:r>
            <w:proofErr w:type="spellEnd"/>
            <w:r w:rsidRPr="00C423E4">
              <w:rPr>
                <w:rFonts w:ascii="Calibri Light" w:hAnsi="Calibri Light" w:cs="Calibri Light"/>
                <w:b/>
                <w:bCs/>
              </w:rPr>
              <w:t>™</w:t>
            </w:r>
            <w:r w:rsidRPr="007F6576">
              <w:rPr>
                <w:rFonts w:ascii="Calibri Light" w:hAnsi="Calibri Light" w:cs="Calibri Light"/>
              </w:rPr>
              <w:t xml:space="preserve"> </w:t>
            </w:r>
            <w:r w:rsidRPr="001C5E03">
              <w:rPr>
                <w:rFonts w:ascii="Calibri Light" w:hAnsi="Calibri Light" w:cs="Calibri Light"/>
                <w:b/>
                <w:bCs/>
              </w:rPr>
              <w:t>FISH</w:t>
            </w:r>
            <w:r>
              <w:rPr>
                <w:rFonts w:ascii="Calibri Light" w:hAnsi="Calibri Light" w:cs="Calibri Light"/>
              </w:rPr>
              <w:t xml:space="preserve"> 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777398">
              <w:rPr>
                <w:rFonts w:ascii="Calibri Light" w:hAnsi="Calibri Light" w:cs="Calibri Light"/>
              </w:rPr>
              <w:t xml:space="preserve">for on-screen Matching of </w:t>
            </w:r>
            <w:r>
              <w:rPr>
                <w:rFonts w:ascii="Calibri Light" w:hAnsi="Calibri Light" w:cs="Calibri Light"/>
              </w:rPr>
              <w:t>t</w:t>
            </w:r>
            <w:r w:rsidRPr="00777398">
              <w:rPr>
                <w:rFonts w:ascii="Calibri Light" w:hAnsi="Calibri Light" w:cs="Calibri Light"/>
              </w:rPr>
              <w:t>issue FISH with External H&amp;E Image</w:t>
            </w:r>
          </w:p>
        </w:tc>
      </w:tr>
      <w:tr w:rsidR="00064006" w:rsidRPr="00ED215A" w14:paraId="5FDD69EC" w14:textId="77777777" w:rsidTr="3C6980AD">
        <w:trPr>
          <w:trHeight w:val="432"/>
        </w:trPr>
        <w:tc>
          <w:tcPr>
            <w:tcW w:w="2324" w:type="dxa"/>
            <w:shd w:val="clear" w:color="auto" w:fill="F2F2F2" w:themeFill="background1" w:themeFillShade="F2"/>
            <w:vAlign w:val="center"/>
          </w:tcPr>
          <w:p w14:paraId="45841BD5" w14:textId="77777777" w:rsidR="00064006" w:rsidRPr="00ED215A" w:rsidRDefault="00064006" w:rsidP="0070799B">
            <w:pPr>
              <w:ind w:left="255"/>
              <w:outlineLvl w:val="1"/>
              <w:rPr>
                <w:rFonts w:ascii="Calibri Light" w:hAnsi="Calibri Light" w:cs="Calibri Light"/>
                <w:b/>
                <w:bCs/>
                <w:color w:val="000000"/>
                <w:sz w:val="20"/>
                <w:szCs w:val="20"/>
              </w:rPr>
            </w:pPr>
            <w:bookmarkStart w:id="2" w:name="_Hlk41776867"/>
            <w:r w:rsidRPr="00ED215A">
              <w:rPr>
                <w:rFonts w:ascii="Calibri Light" w:hAnsi="Calibri Light" w:cs="Calibri Light"/>
                <w:b/>
                <w:bCs/>
                <w:color w:val="000000"/>
                <w:sz w:val="20"/>
                <w:szCs w:val="20"/>
              </w:rPr>
              <w:t>FPRSF0111</w:t>
            </w:r>
          </w:p>
        </w:tc>
        <w:tc>
          <w:tcPr>
            <w:tcW w:w="10039" w:type="dxa"/>
            <w:gridSpan w:val="2"/>
            <w:shd w:val="clear" w:color="auto" w:fill="F2F2F2" w:themeFill="background1" w:themeFillShade="F2"/>
            <w:vAlign w:val="center"/>
          </w:tcPr>
          <w:p w14:paraId="782C8B00" w14:textId="77777777" w:rsidR="00064006" w:rsidRPr="00ED215A" w:rsidRDefault="00064006" w:rsidP="003A0813">
            <w:pPr>
              <w:ind w:left="243"/>
              <w:rPr>
                <w:rFonts w:ascii="Calibri Light" w:hAnsi="Calibri Light" w:cs="Calibri Light"/>
              </w:rPr>
            </w:pPr>
            <w:r w:rsidRPr="006A1B54">
              <w:rPr>
                <w:rFonts w:ascii="Calibri Light" w:hAnsi="Calibri Light" w:cs="Calibri Light"/>
                <w:b/>
                <w:bCs/>
              </w:rPr>
              <w:t>Multispecies™</w:t>
            </w:r>
            <w:r w:rsidRPr="00DE6C70">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for research and karyotyping of </w:t>
            </w:r>
            <w:r>
              <w:rPr>
                <w:rFonts w:ascii="Calibri Light" w:hAnsi="Calibri Light" w:cs="Calibri Light"/>
              </w:rPr>
              <w:t xml:space="preserve">non-human (other </w:t>
            </w:r>
            <w:r w:rsidRPr="00DE6C70">
              <w:rPr>
                <w:rFonts w:ascii="Calibri Light" w:hAnsi="Calibri Light" w:cs="Calibri Light"/>
              </w:rPr>
              <w:t>species</w:t>
            </w:r>
            <w:r>
              <w:rPr>
                <w:rFonts w:ascii="Calibri Light" w:hAnsi="Calibri Light" w:cs="Calibri Light"/>
              </w:rPr>
              <w:t>) samples</w:t>
            </w:r>
          </w:p>
        </w:tc>
      </w:tr>
      <w:bookmarkEnd w:id="2"/>
      <w:tr w:rsidR="006D3BB9" w:rsidRPr="00257489" w14:paraId="375837A0" w14:textId="77777777" w:rsidTr="3C6980AD">
        <w:trPr>
          <w:trHeight w:val="463"/>
        </w:trPr>
        <w:tc>
          <w:tcPr>
            <w:tcW w:w="12363" w:type="dxa"/>
            <w:gridSpan w:val="3"/>
            <w:shd w:val="clear" w:color="auto" w:fill="FFFFFF" w:themeFill="background1"/>
            <w:vAlign w:val="center"/>
          </w:tcPr>
          <w:p w14:paraId="4C35645E" w14:textId="77777777" w:rsidR="006D3BB9" w:rsidRPr="005D555E" w:rsidRDefault="006D3BB9" w:rsidP="00C036BA">
            <w:pPr>
              <w:pStyle w:val="Heading2"/>
              <w:ind w:left="255"/>
              <w:rPr>
                <w:rFonts w:ascii="Calibri Light" w:hAnsi="Calibri Light" w:cs="Calibri Light"/>
                <w:color w:val="00B0A0"/>
              </w:rPr>
            </w:pPr>
            <w:r w:rsidRPr="005D555E">
              <w:rPr>
                <w:rFonts w:ascii="Calibri Light" w:hAnsi="Calibri Light" w:cs="Calibri Light"/>
                <w:color w:val="00B0A0"/>
              </w:rPr>
              <w:t>Tray Loader</w:t>
            </w:r>
          </w:p>
        </w:tc>
      </w:tr>
      <w:tr w:rsidR="00064006" w:rsidRPr="00257489" w14:paraId="438E5FD9" w14:textId="77777777" w:rsidTr="3C6980AD">
        <w:trPr>
          <w:trHeight w:val="438"/>
        </w:trPr>
        <w:tc>
          <w:tcPr>
            <w:tcW w:w="2324" w:type="dxa"/>
            <w:shd w:val="clear" w:color="auto" w:fill="F2F2F2" w:themeFill="background1" w:themeFillShade="F2"/>
            <w:vAlign w:val="center"/>
          </w:tcPr>
          <w:p w14:paraId="4E5AC7EC" w14:textId="77777777" w:rsidR="00064006" w:rsidRPr="00257489" w:rsidRDefault="00064006" w:rsidP="00CF6AE8">
            <w:pPr>
              <w:ind w:left="255"/>
              <w:outlineLvl w:val="1"/>
              <w:rPr>
                <w:rFonts w:ascii="Calibri Light" w:hAnsi="Calibri Light" w:cs="Calibri Light"/>
                <w:b/>
                <w:bCs/>
                <w:color w:val="000000"/>
                <w:sz w:val="20"/>
                <w:szCs w:val="20"/>
              </w:rPr>
            </w:pPr>
            <w:r w:rsidRPr="00257489">
              <w:rPr>
                <w:rFonts w:ascii="Calibri Light" w:hAnsi="Calibri Light" w:cs="Calibri Light"/>
                <w:b/>
                <w:bCs/>
                <w:color w:val="000000"/>
                <w:sz w:val="20"/>
                <w:szCs w:val="20"/>
              </w:rPr>
              <w:t>FPRAC0127</w:t>
            </w:r>
          </w:p>
        </w:tc>
        <w:tc>
          <w:tcPr>
            <w:tcW w:w="10039" w:type="dxa"/>
            <w:gridSpan w:val="2"/>
            <w:shd w:val="clear" w:color="auto" w:fill="F2F2F2" w:themeFill="background1" w:themeFillShade="F2"/>
            <w:vAlign w:val="center"/>
          </w:tcPr>
          <w:p w14:paraId="0BB47790" w14:textId="77777777" w:rsidR="00064006" w:rsidRPr="00257489" w:rsidRDefault="00064006" w:rsidP="00CF6AE8">
            <w:pPr>
              <w:ind w:left="255"/>
              <w:rPr>
                <w:rFonts w:ascii="Calibri Light" w:hAnsi="Calibri Light" w:cs="Calibri Light"/>
              </w:rPr>
            </w:pPr>
            <w:r w:rsidRPr="00257489">
              <w:rPr>
                <w:rFonts w:ascii="Calibri Light" w:hAnsi="Calibri Light" w:cs="Calibri Light"/>
              </w:rPr>
              <w:t xml:space="preserve">Tray Loader™ (1D) for </w:t>
            </w:r>
            <w:r>
              <w:rPr>
                <w:rFonts w:ascii="Calibri Light" w:hAnsi="Calibri Light" w:cs="Calibri Light" w:hint="cs"/>
                <w:rtl/>
              </w:rPr>
              <w:t>99</w:t>
            </w:r>
            <w:r w:rsidRPr="00257489">
              <w:rPr>
                <w:rFonts w:ascii="Calibri Light" w:hAnsi="Calibri Light" w:cs="Calibri Light"/>
              </w:rPr>
              <w:t xml:space="preserve">+ slides capacity inclusive of </w:t>
            </w:r>
          </w:p>
          <w:p w14:paraId="255B8616" w14:textId="77777777" w:rsidR="00064006" w:rsidRPr="00257489" w:rsidRDefault="00064006" w:rsidP="00CF6AE8">
            <w:pPr>
              <w:ind w:left="255"/>
              <w:rPr>
                <w:rFonts w:ascii="Calibri Light" w:hAnsi="Calibri Light" w:cs="Calibri Light"/>
              </w:rPr>
            </w:pPr>
            <w:r>
              <w:rPr>
                <w:rFonts w:ascii="Calibri Light" w:hAnsi="Calibri Light" w:cs="Calibri Light" w:hint="cs"/>
                <w:rtl/>
              </w:rPr>
              <w:t>11</w:t>
            </w:r>
            <w:r w:rsidRPr="00257489">
              <w:rPr>
                <w:rFonts w:ascii="Calibri Light" w:hAnsi="Calibri Light" w:cs="Calibri Light"/>
              </w:rPr>
              <w:t xml:space="preserve"> slide trays</w:t>
            </w:r>
          </w:p>
          <w:p w14:paraId="4333CB5D" w14:textId="77777777" w:rsidR="00064006" w:rsidRPr="00257489" w:rsidRDefault="00064006" w:rsidP="006B39B9">
            <w:pPr>
              <w:ind w:left="255"/>
              <w:rPr>
                <w:rFonts w:ascii="Calibri Light" w:hAnsi="Calibri Light" w:cs="Calibri Light"/>
              </w:rPr>
            </w:pPr>
            <w:r w:rsidRPr="00257489">
              <w:rPr>
                <w:rFonts w:ascii="Calibri Light" w:hAnsi="Calibri Light" w:cs="Calibri Light"/>
              </w:rPr>
              <w:t>Barcode printer</w:t>
            </w:r>
            <w:r>
              <w:rPr>
                <w:rFonts w:ascii="Calibri Light" w:hAnsi="Calibri Light" w:cs="Calibri Light"/>
              </w:rPr>
              <w:t xml:space="preserve">, </w:t>
            </w:r>
            <w:r w:rsidRPr="000A0793">
              <w:rPr>
                <w:rFonts w:ascii="Calibri Light" w:hAnsi="Calibri Light" w:cs="Calibri Light"/>
              </w:rPr>
              <w:t>labels</w:t>
            </w:r>
            <w:r>
              <w:rPr>
                <w:rFonts w:ascii="Calibri Light" w:hAnsi="Calibri Light" w:cs="Calibri Light"/>
              </w:rPr>
              <w:t xml:space="preserve"> (5 rolls) and ribbons (2)</w:t>
            </w:r>
          </w:p>
          <w:p w14:paraId="350D92AA" w14:textId="77777777" w:rsidR="00064006" w:rsidRPr="00257489" w:rsidRDefault="00064006" w:rsidP="00CF6AE8">
            <w:pPr>
              <w:ind w:left="255"/>
              <w:rPr>
                <w:rFonts w:ascii="Calibri Light" w:hAnsi="Calibri Light" w:cs="Calibri Light"/>
              </w:rPr>
            </w:pPr>
            <w:r w:rsidRPr="00257489">
              <w:rPr>
                <w:rFonts w:ascii="Calibri Light" w:hAnsi="Calibri Light" w:cs="Calibri Light"/>
              </w:rPr>
              <w:t>1D barcode reader</w:t>
            </w:r>
          </w:p>
          <w:p w14:paraId="64C06277" w14:textId="77777777" w:rsidR="00064006" w:rsidRPr="00257489" w:rsidRDefault="00064006" w:rsidP="00CF6AE8">
            <w:pPr>
              <w:ind w:left="255"/>
              <w:rPr>
                <w:rFonts w:ascii="Calibri Light" w:hAnsi="Calibri Light" w:cs="Calibri Light"/>
                <w:sz w:val="24"/>
                <w:szCs w:val="24"/>
              </w:rPr>
            </w:pPr>
            <w:r w:rsidRPr="00257489">
              <w:rPr>
                <w:rFonts w:ascii="Calibri Light" w:hAnsi="Calibri Light" w:cs="Calibri Light"/>
              </w:rPr>
              <w:t>Automated oil dispenser</w:t>
            </w:r>
          </w:p>
        </w:tc>
      </w:tr>
      <w:tr w:rsidR="00064006" w:rsidRPr="00257489" w14:paraId="5AC61281" w14:textId="77777777" w:rsidTr="3C6980AD">
        <w:trPr>
          <w:trHeight w:val="438"/>
        </w:trPr>
        <w:tc>
          <w:tcPr>
            <w:tcW w:w="2324" w:type="dxa"/>
            <w:shd w:val="clear" w:color="auto" w:fill="F2F2F2" w:themeFill="background1" w:themeFillShade="F2"/>
            <w:vAlign w:val="center"/>
          </w:tcPr>
          <w:p w14:paraId="47FFE1E5" w14:textId="77777777" w:rsidR="00064006" w:rsidRPr="00257489" w:rsidRDefault="00064006" w:rsidP="00CF6AE8">
            <w:pPr>
              <w:ind w:left="255"/>
              <w:outlineLvl w:val="1"/>
              <w:rPr>
                <w:rFonts w:ascii="Calibri Light" w:hAnsi="Calibri Light" w:cs="Calibri Light"/>
                <w:b/>
                <w:bCs/>
                <w:color w:val="000000"/>
                <w:sz w:val="20"/>
                <w:szCs w:val="20"/>
              </w:rPr>
            </w:pPr>
            <w:r w:rsidRPr="00257489">
              <w:rPr>
                <w:rFonts w:ascii="Calibri Light" w:hAnsi="Calibri Light" w:cs="Calibri Light"/>
                <w:b/>
                <w:bCs/>
                <w:color w:val="000000"/>
                <w:sz w:val="20"/>
                <w:szCs w:val="20"/>
              </w:rPr>
              <w:t>FPRAC0128</w:t>
            </w:r>
          </w:p>
        </w:tc>
        <w:tc>
          <w:tcPr>
            <w:tcW w:w="10039" w:type="dxa"/>
            <w:gridSpan w:val="2"/>
            <w:shd w:val="clear" w:color="auto" w:fill="F2F2F2" w:themeFill="background1" w:themeFillShade="F2"/>
            <w:vAlign w:val="center"/>
          </w:tcPr>
          <w:p w14:paraId="3E89F4C5" w14:textId="77777777" w:rsidR="00064006" w:rsidRPr="00257489" w:rsidRDefault="00064006" w:rsidP="00CF6AE8">
            <w:pPr>
              <w:ind w:left="255"/>
              <w:rPr>
                <w:rFonts w:ascii="Calibri Light" w:hAnsi="Calibri Light" w:cs="Calibri Light"/>
              </w:rPr>
            </w:pPr>
            <w:r w:rsidRPr="00257489">
              <w:rPr>
                <w:rFonts w:ascii="Calibri Light" w:hAnsi="Calibri Light" w:cs="Calibri Light"/>
              </w:rPr>
              <w:t xml:space="preserve">Tray Loader™ (2D) for </w:t>
            </w:r>
            <w:r>
              <w:rPr>
                <w:rFonts w:ascii="Calibri Light" w:hAnsi="Calibri Light" w:cs="Calibri Light" w:hint="cs"/>
                <w:rtl/>
              </w:rPr>
              <w:t>99</w:t>
            </w:r>
            <w:r w:rsidRPr="00257489">
              <w:rPr>
                <w:rFonts w:ascii="Calibri Light" w:hAnsi="Calibri Light" w:cs="Calibri Light"/>
              </w:rPr>
              <w:t xml:space="preserve">+ slides capacity inclusive of </w:t>
            </w:r>
          </w:p>
          <w:p w14:paraId="4D7FF698" w14:textId="77777777" w:rsidR="00064006" w:rsidRPr="00257489" w:rsidRDefault="00064006" w:rsidP="00CF6AE8">
            <w:pPr>
              <w:ind w:left="255"/>
              <w:rPr>
                <w:rFonts w:ascii="Calibri Light" w:hAnsi="Calibri Light" w:cs="Calibri Light"/>
              </w:rPr>
            </w:pPr>
            <w:r>
              <w:rPr>
                <w:rFonts w:ascii="Calibri Light" w:hAnsi="Calibri Light" w:cs="Calibri Light" w:hint="cs"/>
                <w:rtl/>
              </w:rPr>
              <w:t>11</w:t>
            </w:r>
            <w:r w:rsidRPr="00257489">
              <w:rPr>
                <w:rFonts w:ascii="Calibri Light" w:hAnsi="Calibri Light" w:cs="Calibri Light"/>
              </w:rPr>
              <w:t xml:space="preserve"> slide trays</w:t>
            </w:r>
          </w:p>
          <w:p w14:paraId="4123F491" w14:textId="77777777" w:rsidR="00064006" w:rsidRPr="00257489" w:rsidRDefault="00064006" w:rsidP="006B39B9">
            <w:pPr>
              <w:ind w:left="255"/>
              <w:rPr>
                <w:rFonts w:ascii="Calibri Light" w:hAnsi="Calibri Light" w:cs="Calibri Light"/>
              </w:rPr>
            </w:pPr>
            <w:r w:rsidRPr="00257489">
              <w:rPr>
                <w:rFonts w:ascii="Calibri Light" w:hAnsi="Calibri Light" w:cs="Calibri Light"/>
              </w:rPr>
              <w:t>Barcode printer</w:t>
            </w:r>
            <w:r>
              <w:rPr>
                <w:rFonts w:ascii="Calibri Light" w:hAnsi="Calibri Light" w:cs="Calibri Light"/>
              </w:rPr>
              <w:t>,</w:t>
            </w:r>
            <w:r w:rsidRPr="002453B5">
              <w:rPr>
                <w:rFonts w:ascii="Calibri Light" w:hAnsi="Calibri Light" w:cs="Calibri Light"/>
              </w:rPr>
              <w:t xml:space="preserve"> </w:t>
            </w:r>
            <w:r w:rsidRPr="000A0793">
              <w:rPr>
                <w:rFonts w:ascii="Calibri Light" w:hAnsi="Calibri Light" w:cs="Calibri Light"/>
              </w:rPr>
              <w:t>labels</w:t>
            </w:r>
            <w:r>
              <w:rPr>
                <w:rFonts w:ascii="Calibri Light" w:hAnsi="Calibri Light" w:cs="Calibri Light"/>
              </w:rPr>
              <w:t xml:space="preserve"> (5 rolls) and ribbons (2)</w:t>
            </w:r>
          </w:p>
          <w:p w14:paraId="1B6A463B" w14:textId="77777777" w:rsidR="00064006" w:rsidRPr="00257489" w:rsidRDefault="00064006" w:rsidP="00CF6AE8">
            <w:pPr>
              <w:ind w:left="255"/>
              <w:rPr>
                <w:rFonts w:ascii="Calibri Light" w:hAnsi="Calibri Light" w:cs="Calibri Light"/>
              </w:rPr>
            </w:pPr>
            <w:r w:rsidRPr="00257489">
              <w:rPr>
                <w:rFonts w:ascii="Calibri Light" w:hAnsi="Calibri Light" w:cs="Calibri Light"/>
              </w:rPr>
              <w:t>2D barcode reader</w:t>
            </w:r>
          </w:p>
          <w:p w14:paraId="5714F9F5" w14:textId="77777777" w:rsidR="00064006" w:rsidRPr="00257489" w:rsidRDefault="00064006" w:rsidP="00CF6AE8">
            <w:pPr>
              <w:ind w:left="255"/>
              <w:rPr>
                <w:rFonts w:ascii="Calibri Light" w:hAnsi="Calibri Light" w:cs="Calibri Light"/>
                <w:sz w:val="24"/>
                <w:szCs w:val="24"/>
              </w:rPr>
            </w:pPr>
            <w:r w:rsidRPr="00257489">
              <w:rPr>
                <w:rFonts w:ascii="Calibri Light" w:hAnsi="Calibri Light" w:cs="Calibri Light"/>
              </w:rPr>
              <w:t>Automated oil dispenser</w:t>
            </w:r>
          </w:p>
        </w:tc>
      </w:tr>
      <w:tr w:rsidR="006D3BB9" w:rsidRPr="00257489" w14:paraId="2E4382FE" w14:textId="77777777" w:rsidTr="3C6980AD">
        <w:trPr>
          <w:trHeight w:val="438"/>
        </w:trPr>
        <w:tc>
          <w:tcPr>
            <w:tcW w:w="12363" w:type="dxa"/>
            <w:gridSpan w:val="3"/>
            <w:shd w:val="clear" w:color="auto" w:fill="FFFFFF" w:themeFill="background1"/>
            <w:vAlign w:val="center"/>
          </w:tcPr>
          <w:p w14:paraId="7BC0CB48" w14:textId="77777777" w:rsidR="006D3BB9" w:rsidRPr="005D555E" w:rsidRDefault="006D3BB9" w:rsidP="00C036BA">
            <w:pPr>
              <w:pStyle w:val="Heading2"/>
              <w:ind w:left="255"/>
              <w:rPr>
                <w:rFonts w:ascii="Calibri Light" w:hAnsi="Calibri Light" w:cs="Calibri Light"/>
                <w:color w:val="00B0A0"/>
              </w:rPr>
            </w:pPr>
            <w:r w:rsidRPr="005D555E">
              <w:rPr>
                <w:rFonts w:ascii="Calibri Light" w:hAnsi="Calibri Light" w:cs="Calibri Light"/>
                <w:color w:val="00B0A0"/>
              </w:rPr>
              <w:t>Accessories</w:t>
            </w:r>
          </w:p>
        </w:tc>
      </w:tr>
      <w:tr w:rsidR="00064006" w:rsidRPr="00257489" w14:paraId="6323FAA6" w14:textId="77777777" w:rsidTr="3C6980AD">
        <w:trPr>
          <w:trHeight w:val="438"/>
        </w:trPr>
        <w:tc>
          <w:tcPr>
            <w:tcW w:w="2324" w:type="dxa"/>
            <w:shd w:val="clear" w:color="auto" w:fill="F2F2F2" w:themeFill="background1" w:themeFillShade="F2"/>
            <w:vAlign w:val="center"/>
          </w:tcPr>
          <w:p w14:paraId="6F050B3C" w14:textId="77777777" w:rsidR="00064006" w:rsidRPr="00257489" w:rsidRDefault="00064006" w:rsidP="00C036BA">
            <w:pPr>
              <w:ind w:left="255"/>
              <w:outlineLvl w:val="1"/>
              <w:rPr>
                <w:rFonts w:ascii="Calibri Light" w:hAnsi="Calibri Light" w:cs="Calibri Light"/>
                <w:b/>
                <w:bCs/>
                <w:color w:val="000000"/>
                <w:sz w:val="20"/>
                <w:szCs w:val="20"/>
              </w:rPr>
            </w:pPr>
            <w:r w:rsidRPr="00257489">
              <w:rPr>
                <w:rFonts w:ascii="Calibri Light" w:hAnsi="Calibri Light" w:cs="Calibri Light"/>
                <w:b/>
                <w:bCs/>
                <w:color w:val="000000"/>
                <w:sz w:val="20"/>
                <w:szCs w:val="20"/>
              </w:rPr>
              <w:t>FPRAC0054</w:t>
            </w:r>
          </w:p>
        </w:tc>
        <w:tc>
          <w:tcPr>
            <w:tcW w:w="10039" w:type="dxa"/>
            <w:gridSpan w:val="2"/>
            <w:shd w:val="clear" w:color="auto" w:fill="F2F2F2" w:themeFill="background1" w:themeFillShade="F2"/>
            <w:vAlign w:val="center"/>
          </w:tcPr>
          <w:p w14:paraId="2F8CE925" w14:textId="77777777" w:rsidR="00064006" w:rsidRPr="00257489" w:rsidRDefault="00064006" w:rsidP="000047C7">
            <w:pPr>
              <w:ind w:left="255"/>
              <w:rPr>
                <w:rFonts w:ascii="Calibri Light" w:hAnsi="Calibri Light" w:cs="Calibri Light"/>
              </w:rPr>
            </w:pPr>
            <w:r w:rsidRPr="00257489">
              <w:rPr>
                <w:rFonts w:ascii="Calibri Light" w:hAnsi="Calibri Light" w:cs="Calibri Light"/>
              </w:rPr>
              <w:t xml:space="preserve">Automated </w:t>
            </w:r>
            <w:r>
              <w:rPr>
                <w:rFonts w:ascii="Calibri Light" w:hAnsi="Calibri Light" w:cs="Calibri Light"/>
              </w:rPr>
              <w:t>o</w:t>
            </w:r>
            <w:r w:rsidRPr="00257489">
              <w:rPr>
                <w:rFonts w:ascii="Calibri Light" w:hAnsi="Calibri Light" w:cs="Calibri Light"/>
              </w:rPr>
              <w:t xml:space="preserve">il </w:t>
            </w:r>
            <w:r>
              <w:rPr>
                <w:rFonts w:ascii="Calibri Light" w:hAnsi="Calibri Light" w:cs="Calibri Light"/>
              </w:rPr>
              <w:t>d</w:t>
            </w:r>
            <w:r w:rsidRPr="00257489">
              <w:rPr>
                <w:rFonts w:ascii="Calibri Light" w:hAnsi="Calibri Light" w:cs="Calibri Light"/>
              </w:rPr>
              <w:t>ispenser for 9-slide Scanner</w:t>
            </w:r>
          </w:p>
          <w:p w14:paraId="4BD8FD18" w14:textId="77777777" w:rsidR="00064006" w:rsidRPr="00257489" w:rsidRDefault="00064006" w:rsidP="00C036BA">
            <w:pPr>
              <w:ind w:left="255"/>
              <w:rPr>
                <w:rFonts w:ascii="Calibri Light" w:hAnsi="Calibri Light" w:cs="Calibri Light"/>
              </w:rPr>
            </w:pPr>
            <w:r w:rsidRPr="00257489">
              <w:rPr>
                <w:rFonts w:ascii="Calibri Light" w:hAnsi="Calibri Light" w:cs="Calibri Light"/>
              </w:rPr>
              <w:t>Peristaltic oil pump</w:t>
            </w:r>
          </w:p>
          <w:p w14:paraId="5E725497" w14:textId="77777777" w:rsidR="00064006" w:rsidRPr="00257489" w:rsidRDefault="00064006" w:rsidP="00C036BA">
            <w:pPr>
              <w:ind w:left="255"/>
              <w:rPr>
                <w:rFonts w:ascii="Calibri Light" w:hAnsi="Calibri Light" w:cs="Calibri Light"/>
                <w:sz w:val="24"/>
                <w:szCs w:val="24"/>
              </w:rPr>
            </w:pPr>
            <w:r w:rsidRPr="00257489">
              <w:rPr>
                <w:rFonts w:ascii="Calibri Light" w:hAnsi="Calibri Light" w:cs="Calibri Light"/>
              </w:rPr>
              <w:t>Reservoir of 150 ml</w:t>
            </w:r>
          </w:p>
        </w:tc>
      </w:tr>
      <w:tr w:rsidR="00064006" w:rsidRPr="00257489" w14:paraId="3EF69941" w14:textId="77777777" w:rsidTr="3C6980AD">
        <w:trPr>
          <w:trHeight w:val="348"/>
        </w:trPr>
        <w:tc>
          <w:tcPr>
            <w:tcW w:w="2324" w:type="dxa"/>
            <w:shd w:val="clear" w:color="auto" w:fill="F2F2F2" w:themeFill="background1" w:themeFillShade="F2"/>
            <w:vAlign w:val="center"/>
          </w:tcPr>
          <w:p w14:paraId="05864E0B" w14:textId="77777777" w:rsidR="00064006" w:rsidRPr="00257489" w:rsidRDefault="00064006" w:rsidP="00257489">
            <w:pPr>
              <w:ind w:left="255"/>
              <w:outlineLvl w:val="1"/>
              <w:rPr>
                <w:rFonts w:ascii="Calibri Light" w:hAnsi="Calibri Light" w:cs="Calibri Light"/>
                <w:b/>
                <w:bCs/>
                <w:color w:val="000000"/>
                <w:sz w:val="20"/>
                <w:szCs w:val="20"/>
              </w:rPr>
            </w:pPr>
            <w:r>
              <w:rPr>
                <w:rFonts w:ascii="Calibri Light" w:hAnsi="Calibri Light" w:cs="Calibri Light"/>
                <w:b/>
                <w:bCs/>
                <w:color w:val="000000"/>
                <w:sz w:val="20"/>
                <w:szCs w:val="20"/>
              </w:rPr>
              <w:t>FPRAC01</w:t>
            </w:r>
            <w:r>
              <w:rPr>
                <w:rFonts w:ascii="Calibri Light" w:hAnsi="Calibri Light" w:cs="Calibri Light" w:hint="cs"/>
                <w:b/>
                <w:bCs/>
                <w:color w:val="000000"/>
                <w:sz w:val="20"/>
                <w:szCs w:val="20"/>
                <w:rtl/>
              </w:rPr>
              <w:t>35</w:t>
            </w:r>
          </w:p>
        </w:tc>
        <w:tc>
          <w:tcPr>
            <w:tcW w:w="10039" w:type="dxa"/>
            <w:gridSpan w:val="2"/>
            <w:shd w:val="clear" w:color="auto" w:fill="F2F2F2" w:themeFill="background1" w:themeFillShade="F2"/>
            <w:vAlign w:val="center"/>
          </w:tcPr>
          <w:p w14:paraId="0C6CA4B0" w14:textId="77777777" w:rsidR="00064006" w:rsidRPr="00257489" w:rsidRDefault="00064006" w:rsidP="00003B0D">
            <w:pPr>
              <w:ind w:left="255"/>
              <w:rPr>
                <w:rFonts w:ascii="Calibri Light" w:hAnsi="Calibri Light" w:cs="Calibri Light"/>
              </w:rPr>
            </w:pPr>
            <w:r w:rsidRPr="00257489">
              <w:rPr>
                <w:rFonts w:ascii="Calibri Light" w:hAnsi="Calibri Light" w:cs="Calibri Light"/>
              </w:rPr>
              <w:t>Monitor 2</w:t>
            </w:r>
            <w:r>
              <w:rPr>
                <w:rFonts w:ascii="Calibri Light" w:hAnsi="Calibri Light" w:cs="Calibri Light" w:hint="cs"/>
                <w:rtl/>
              </w:rPr>
              <w:t>7</w:t>
            </w:r>
            <w:r w:rsidRPr="00257489">
              <w:rPr>
                <w:rFonts w:ascii="Calibri Light" w:hAnsi="Calibri Light" w:cs="Calibri Light"/>
              </w:rPr>
              <w:t xml:space="preserve">" </w:t>
            </w:r>
            <w:r>
              <w:rPr>
                <w:rFonts w:ascii="Calibri Light" w:hAnsi="Calibri Light" w:cs="Calibri Light"/>
              </w:rPr>
              <w:t>r</w:t>
            </w:r>
            <w:r w:rsidRPr="00257489">
              <w:rPr>
                <w:rFonts w:ascii="Calibri Light" w:hAnsi="Calibri Light" w:cs="Calibri Light"/>
              </w:rPr>
              <w:t>esolution 2560X1440 (16:9)</w:t>
            </w:r>
          </w:p>
        </w:tc>
      </w:tr>
      <w:tr w:rsidR="00017A7A" w:rsidRPr="00257489" w14:paraId="48D01A59" w14:textId="77777777" w:rsidTr="3C6980AD">
        <w:trPr>
          <w:trHeight w:val="438"/>
        </w:trPr>
        <w:tc>
          <w:tcPr>
            <w:tcW w:w="2324" w:type="dxa"/>
            <w:shd w:val="clear" w:color="auto" w:fill="F2F2F2" w:themeFill="background1" w:themeFillShade="F2"/>
            <w:vAlign w:val="center"/>
          </w:tcPr>
          <w:p w14:paraId="156217A0" w14:textId="38567909" w:rsidR="00017A7A" w:rsidRPr="00CC4721" w:rsidRDefault="00017A7A" w:rsidP="00017A7A">
            <w:pPr>
              <w:ind w:left="255"/>
              <w:outlineLvl w:val="1"/>
              <w:rPr>
                <w:rFonts w:ascii="Calibri Light" w:hAnsi="Calibri Light" w:cs="Calibri Light"/>
                <w:b/>
                <w:bCs/>
                <w:color w:val="000000"/>
                <w:sz w:val="20"/>
                <w:szCs w:val="20"/>
              </w:rPr>
            </w:pPr>
            <w:r w:rsidRPr="00CC4721">
              <w:rPr>
                <w:rFonts w:ascii="Calibri Light" w:hAnsi="Calibri Light" w:cs="Calibri Light"/>
                <w:b/>
                <w:bCs/>
                <w:color w:val="000000"/>
                <w:sz w:val="20"/>
                <w:szCs w:val="20"/>
              </w:rPr>
              <w:t>FPRAC0155</w:t>
            </w:r>
          </w:p>
        </w:tc>
        <w:tc>
          <w:tcPr>
            <w:tcW w:w="10039" w:type="dxa"/>
            <w:gridSpan w:val="2"/>
            <w:shd w:val="clear" w:color="auto" w:fill="F2F2F2" w:themeFill="background1" w:themeFillShade="F2"/>
            <w:vAlign w:val="center"/>
          </w:tcPr>
          <w:p w14:paraId="6F3113C3" w14:textId="35E13563" w:rsidR="00017A7A" w:rsidRPr="00CC4721" w:rsidRDefault="00017A7A" w:rsidP="00017A7A">
            <w:pPr>
              <w:ind w:left="255"/>
              <w:rPr>
                <w:rFonts w:ascii="Calibri Light" w:hAnsi="Calibri Light" w:cs="Calibri Light"/>
                <w:sz w:val="24"/>
                <w:szCs w:val="24"/>
              </w:rPr>
            </w:pPr>
            <w:r w:rsidRPr="00CC4721">
              <w:rPr>
                <w:rFonts w:ascii="Calibri Light" w:hAnsi="Calibri Light" w:cs="Calibri Light"/>
              </w:rPr>
              <w:t xml:space="preserve">Barcode printer Zebra Technologies ZD621T </w:t>
            </w:r>
            <w:r w:rsidRPr="00CC4721">
              <w:rPr>
                <w:rFonts w:ascii="Calibri Light" w:hAnsi="Calibri Light" w:cs="Calibri Light"/>
                <w:color w:val="000000"/>
              </w:rPr>
              <w:t>(Customized to ASI products)</w:t>
            </w:r>
          </w:p>
        </w:tc>
      </w:tr>
      <w:tr w:rsidR="00064006" w:rsidRPr="009177DF" w14:paraId="69950494" w14:textId="77777777" w:rsidTr="3C6980AD">
        <w:trPr>
          <w:trHeight w:val="438"/>
        </w:trPr>
        <w:tc>
          <w:tcPr>
            <w:tcW w:w="2324" w:type="dxa"/>
            <w:shd w:val="clear" w:color="auto" w:fill="F2F2F2" w:themeFill="background1" w:themeFillShade="F2"/>
            <w:vAlign w:val="center"/>
          </w:tcPr>
          <w:p w14:paraId="728FA192" w14:textId="77777777" w:rsidR="00064006" w:rsidRPr="00257489" w:rsidRDefault="00064006" w:rsidP="00C036BA">
            <w:pPr>
              <w:ind w:left="255"/>
              <w:outlineLvl w:val="1"/>
              <w:rPr>
                <w:rFonts w:ascii="Calibri Light" w:hAnsi="Calibri Light" w:cs="Calibri Light"/>
                <w:b/>
                <w:bCs/>
                <w:color w:val="000000"/>
                <w:sz w:val="20"/>
                <w:szCs w:val="20"/>
              </w:rPr>
            </w:pPr>
            <w:r w:rsidRPr="00257489">
              <w:rPr>
                <w:rFonts w:ascii="Calibri Light" w:hAnsi="Calibri Light" w:cs="Calibri Light"/>
                <w:b/>
                <w:bCs/>
                <w:color w:val="000000"/>
                <w:sz w:val="20"/>
                <w:szCs w:val="20"/>
              </w:rPr>
              <w:t>FPRAC0092</w:t>
            </w:r>
          </w:p>
        </w:tc>
        <w:tc>
          <w:tcPr>
            <w:tcW w:w="10039" w:type="dxa"/>
            <w:gridSpan w:val="2"/>
            <w:shd w:val="clear" w:color="auto" w:fill="F2F2F2" w:themeFill="background1" w:themeFillShade="F2"/>
            <w:vAlign w:val="center"/>
          </w:tcPr>
          <w:p w14:paraId="0B3644B2" w14:textId="77777777" w:rsidR="00064006" w:rsidRPr="002D675B" w:rsidRDefault="00064006" w:rsidP="000047C7">
            <w:pPr>
              <w:ind w:left="255"/>
              <w:rPr>
                <w:rFonts w:ascii="Calibri Light" w:hAnsi="Calibri Light" w:cs="Calibri Light"/>
                <w:lang w:val="fr-FR"/>
              </w:rPr>
            </w:pPr>
            <w:proofErr w:type="spellStart"/>
            <w:r w:rsidRPr="002D675B">
              <w:rPr>
                <w:rFonts w:ascii="Calibri Light" w:hAnsi="Calibri Light" w:cs="Calibri Light"/>
                <w:lang w:val="fr-FR"/>
              </w:rPr>
              <w:t>Handheld</w:t>
            </w:r>
            <w:proofErr w:type="spellEnd"/>
            <w:r w:rsidRPr="002D675B">
              <w:rPr>
                <w:rFonts w:ascii="Calibri Light" w:hAnsi="Calibri Light" w:cs="Calibri Light"/>
                <w:lang w:val="fr-FR"/>
              </w:rPr>
              <w:t xml:space="preserve"> </w:t>
            </w:r>
            <w:proofErr w:type="spellStart"/>
            <w:r w:rsidRPr="002D675B">
              <w:rPr>
                <w:rFonts w:ascii="Calibri Light" w:hAnsi="Calibri Light" w:cs="Calibri Light"/>
                <w:lang w:val="fr-FR"/>
              </w:rPr>
              <w:t>barcode</w:t>
            </w:r>
            <w:proofErr w:type="spellEnd"/>
            <w:r w:rsidRPr="002D675B">
              <w:rPr>
                <w:rFonts w:ascii="Calibri Light" w:hAnsi="Calibri Light" w:cs="Calibri Light"/>
                <w:lang w:val="fr-FR"/>
              </w:rPr>
              <w:t xml:space="preserve"> </w:t>
            </w:r>
            <w:proofErr w:type="spellStart"/>
            <w:r w:rsidRPr="002D675B">
              <w:rPr>
                <w:rFonts w:ascii="Calibri Light" w:hAnsi="Calibri Light" w:cs="Calibri Light"/>
                <w:lang w:val="fr-FR"/>
              </w:rPr>
              <w:t>reader</w:t>
            </w:r>
            <w:proofErr w:type="spellEnd"/>
            <w:r w:rsidRPr="002D675B">
              <w:rPr>
                <w:rFonts w:ascii="Calibri Light" w:hAnsi="Calibri Light" w:cs="Calibri Light"/>
                <w:lang w:val="fr-FR"/>
              </w:rPr>
              <w:t xml:space="preserve">  </w:t>
            </w:r>
          </w:p>
          <w:p w14:paraId="3BF60E72" w14:textId="77777777" w:rsidR="00064006" w:rsidRPr="002D675B" w:rsidRDefault="00064006" w:rsidP="00C036BA">
            <w:pPr>
              <w:ind w:left="255"/>
              <w:rPr>
                <w:rFonts w:ascii="Calibri Light" w:hAnsi="Calibri Light" w:cs="Calibri Light"/>
                <w:lang w:val="fr-FR"/>
              </w:rPr>
            </w:pPr>
            <w:r w:rsidRPr="002D675B">
              <w:rPr>
                <w:rFonts w:ascii="Calibri Light" w:hAnsi="Calibri Light" w:cs="Calibri Light"/>
                <w:lang w:val="fr-FR"/>
              </w:rPr>
              <w:t>Zebra Technologies (1D Code 128 &amp; 2D QR code)</w:t>
            </w:r>
          </w:p>
        </w:tc>
      </w:tr>
      <w:tr w:rsidR="00064006" w:rsidRPr="00257489" w14:paraId="15154C0C" w14:textId="77777777" w:rsidTr="3C6980AD">
        <w:trPr>
          <w:trHeight w:val="375"/>
        </w:trPr>
        <w:tc>
          <w:tcPr>
            <w:tcW w:w="2324" w:type="dxa"/>
            <w:shd w:val="clear" w:color="auto" w:fill="F2F2F2" w:themeFill="background1" w:themeFillShade="F2"/>
            <w:vAlign w:val="center"/>
          </w:tcPr>
          <w:p w14:paraId="14DD8174" w14:textId="77777777" w:rsidR="00064006" w:rsidRPr="00257489" w:rsidRDefault="00064006" w:rsidP="00257489">
            <w:pPr>
              <w:ind w:left="255"/>
              <w:outlineLvl w:val="1"/>
              <w:rPr>
                <w:rFonts w:ascii="Calibri Light" w:hAnsi="Calibri Light" w:cs="Calibri Light"/>
                <w:b/>
                <w:bCs/>
                <w:color w:val="000000"/>
                <w:sz w:val="20"/>
                <w:szCs w:val="20"/>
              </w:rPr>
            </w:pPr>
            <w:r w:rsidRPr="00257489">
              <w:rPr>
                <w:rFonts w:ascii="Calibri Light" w:hAnsi="Calibri Light" w:cs="Calibri Light"/>
                <w:b/>
                <w:bCs/>
                <w:color w:val="000000"/>
                <w:sz w:val="20"/>
                <w:szCs w:val="20"/>
              </w:rPr>
              <w:t>FPRAC0044</w:t>
            </w:r>
          </w:p>
        </w:tc>
        <w:tc>
          <w:tcPr>
            <w:tcW w:w="10039" w:type="dxa"/>
            <w:gridSpan w:val="2"/>
            <w:shd w:val="clear" w:color="auto" w:fill="F2F2F2" w:themeFill="background1" w:themeFillShade="F2"/>
            <w:vAlign w:val="center"/>
          </w:tcPr>
          <w:p w14:paraId="10BBF0E5" w14:textId="77777777" w:rsidR="00064006" w:rsidRPr="00257489" w:rsidRDefault="18F78F8B" w:rsidP="000047C7">
            <w:pPr>
              <w:ind w:left="255"/>
              <w:rPr>
                <w:rFonts w:ascii="Calibri Light" w:hAnsi="Calibri Light" w:cs="Calibri Light"/>
              </w:rPr>
            </w:pPr>
            <w:r w:rsidRPr="3C6980AD">
              <w:rPr>
                <w:rFonts w:ascii="Calibri Light" w:hAnsi="Calibri Light" w:cs="Calibri Light"/>
              </w:rPr>
              <w:t xml:space="preserve">GenASIs </w:t>
            </w:r>
            <w:proofErr w:type="spellStart"/>
            <w:r w:rsidRPr="3C6980AD">
              <w:rPr>
                <w:rFonts w:ascii="Calibri Light" w:hAnsi="Calibri Light" w:cs="Calibri Light"/>
              </w:rPr>
              <w:t>Lightsaver</w:t>
            </w:r>
            <w:proofErr w:type="spellEnd"/>
            <w:r w:rsidRPr="3C6980AD">
              <w:rPr>
                <w:rFonts w:ascii="Calibri Light" w:hAnsi="Calibri Light" w:cs="Calibri Light"/>
              </w:rPr>
              <w:t xml:space="preserve"> controller</w:t>
            </w:r>
          </w:p>
        </w:tc>
      </w:tr>
      <w:tr w:rsidR="00064006" w:rsidRPr="00257489" w14:paraId="42AF9A47" w14:textId="77777777" w:rsidTr="3C6980AD">
        <w:trPr>
          <w:trHeight w:val="330"/>
        </w:trPr>
        <w:tc>
          <w:tcPr>
            <w:tcW w:w="2324" w:type="dxa"/>
            <w:shd w:val="clear" w:color="auto" w:fill="F2F2F2" w:themeFill="background1" w:themeFillShade="F2"/>
            <w:vAlign w:val="center"/>
          </w:tcPr>
          <w:p w14:paraId="6D132D71" w14:textId="77777777" w:rsidR="00064006" w:rsidRPr="00257489" w:rsidRDefault="00064006" w:rsidP="00EB54F7">
            <w:pPr>
              <w:ind w:left="255"/>
              <w:outlineLvl w:val="1"/>
              <w:rPr>
                <w:rFonts w:ascii="Calibri Light" w:hAnsi="Calibri Light" w:cs="Calibri Light"/>
                <w:b/>
                <w:bCs/>
                <w:color w:val="000000"/>
                <w:sz w:val="20"/>
                <w:szCs w:val="20"/>
              </w:rPr>
            </w:pPr>
            <w:r w:rsidRPr="00257489">
              <w:rPr>
                <w:rFonts w:ascii="Calibri Light" w:hAnsi="Calibri Light" w:cs="Calibri Light"/>
                <w:b/>
                <w:bCs/>
                <w:color w:val="000000"/>
                <w:sz w:val="20"/>
                <w:szCs w:val="20"/>
              </w:rPr>
              <w:t>FPRAC0</w:t>
            </w:r>
            <w:r>
              <w:rPr>
                <w:rFonts w:ascii="Calibri Light" w:hAnsi="Calibri Light" w:cs="Calibri Light"/>
                <w:b/>
                <w:bCs/>
                <w:color w:val="000000"/>
                <w:sz w:val="20"/>
                <w:szCs w:val="20"/>
              </w:rPr>
              <w:t>1</w:t>
            </w:r>
            <w:r w:rsidRPr="00A76FEF">
              <w:rPr>
                <w:rFonts w:ascii="Calibri Light" w:hAnsi="Calibri Light" w:cs="Calibri Light"/>
                <w:b/>
                <w:bCs/>
                <w:color w:val="000000"/>
                <w:sz w:val="20"/>
                <w:szCs w:val="20"/>
              </w:rPr>
              <w:t>47</w:t>
            </w:r>
          </w:p>
        </w:tc>
        <w:tc>
          <w:tcPr>
            <w:tcW w:w="10039" w:type="dxa"/>
            <w:gridSpan w:val="2"/>
            <w:shd w:val="clear" w:color="auto" w:fill="F2F2F2" w:themeFill="background1" w:themeFillShade="F2"/>
            <w:vAlign w:val="center"/>
          </w:tcPr>
          <w:p w14:paraId="13C33407" w14:textId="77777777" w:rsidR="00064006" w:rsidRPr="00257489" w:rsidRDefault="00064006" w:rsidP="00EB54F7">
            <w:pPr>
              <w:ind w:left="255"/>
              <w:rPr>
                <w:rFonts w:ascii="Calibri Light" w:hAnsi="Calibri Light" w:cs="Calibri Light"/>
              </w:rPr>
            </w:pPr>
            <w:r w:rsidRPr="009B43EC">
              <w:rPr>
                <w:rFonts w:ascii="Calibri Light" w:hAnsi="Calibri Light" w:cs="Calibri Light"/>
                <w:color w:val="000000"/>
              </w:rPr>
              <w:t>Programmed 24 Key U</w:t>
            </w:r>
            <w:r>
              <w:rPr>
                <w:rFonts w:ascii="Calibri Light" w:hAnsi="Calibri Light" w:cs="Calibri Light"/>
                <w:color w:val="000000"/>
              </w:rPr>
              <w:t>SB</w:t>
            </w:r>
            <w:r w:rsidRPr="009B43EC">
              <w:rPr>
                <w:rFonts w:ascii="Calibri Light" w:hAnsi="Calibri Light" w:cs="Calibri Light"/>
                <w:color w:val="000000"/>
              </w:rPr>
              <w:t xml:space="preserve"> Keypad</w:t>
            </w:r>
          </w:p>
        </w:tc>
      </w:tr>
      <w:tr w:rsidR="006D3BB9" w:rsidRPr="00257489" w14:paraId="56CD4003" w14:textId="77777777" w:rsidTr="3C6980AD">
        <w:trPr>
          <w:trHeight w:val="438"/>
        </w:trPr>
        <w:tc>
          <w:tcPr>
            <w:tcW w:w="12363" w:type="dxa"/>
            <w:gridSpan w:val="3"/>
            <w:shd w:val="clear" w:color="auto" w:fill="FFFFFF" w:themeFill="background1"/>
            <w:vAlign w:val="center"/>
          </w:tcPr>
          <w:p w14:paraId="65BE764C" w14:textId="77777777" w:rsidR="006D3BB9" w:rsidRPr="005D555E" w:rsidRDefault="006D3BB9" w:rsidP="00C036BA">
            <w:pPr>
              <w:pStyle w:val="Heading2"/>
              <w:ind w:left="255"/>
              <w:rPr>
                <w:rFonts w:ascii="Calibri Light" w:hAnsi="Calibri Light" w:cs="Calibri Light"/>
                <w:color w:val="00B0A0"/>
              </w:rPr>
            </w:pPr>
            <w:r w:rsidRPr="005D555E">
              <w:rPr>
                <w:rFonts w:ascii="Calibri Light" w:hAnsi="Calibri Light" w:cs="Calibri Light"/>
                <w:color w:val="00B0A0"/>
              </w:rPr>
              <w:t>Microscope Accessories</w:t>
            </w:r>
          </w:p>
        </w:tc>
      </w:tr>
      <w:tr w:rsidR="00064006" w:rsidRPr="00257489" w14:paraId="12E27FCD" w14:textId="77777777" w:rsidTr="3C6980AD">
        <w:trPr>
          <w:trHeight w:val="231"/>
        </w:trPr>
        <w:tc>
          <w:tcPr>
            <w:tcW w:w="2324" w:type="dxa"/>
            <w:shd w:val="clear" w:color="auto" w:fill="F2F2F2" w:themeFill="background1" w:themeFillShade="F2"/>
            <w:vAlign w:val="center"/>
          </w:tcPr>
          <w:p w14:paraId="1B1D9D57" w14:textId="77777777" w:rsidR="00064006" w:rsidRPr="00257489" w:rsidRDefault="00064006" w:rsidP="00EB2042">
            <w:pPr>
              <w:ind w:left="255"/>
              <w:outlineLvl w:val="1"/>
              <w:rPr>
                <w:rFonts w:ascii="Calibri Light" w:hAnsi="Calibri Light" w:cs="Calibri Light"/>
                <w:b/>
                <w:bCs/>
                <w:color w:val="000000"/>
              </w:rPr>
            </w:pPr>
            <w:r>
              <w:rPr>
                <w:rFonts w:ascii="Calibri Light" w:hAnsi="Calibri Light" w:cs="Calibri Light"/>
                <w:b/>
                <w:bCs/>
                <w:color w:val="000000"/>
                <w:sz w:val="20"/>
                <w:szCs w:val="20"/>
              </w:rPr>
              <w:t>FPRAC0</w:t>
            </w:r>
            <w:r>
              <w:rPr>
                <w:rFonts w:ascii="Calibri Light" w:hAnsi="Calibri Light" w:cs="Calibri Light" w:hint="cs"/>
                <w:b/>
                <w:bCs/>
                <w:color w:val="000000"/>
                <w:sz w:val="20"/>
                <w:szCs w:val="20"/>
                <w:rtl/>
              </w:rPr>
              <w:t>13</w:t>
            </w:r>
            <w:r>
              <w:rPr>
                <w:rFonts w:ascii="Calibri Light" w:hAnsi="Calibri Light" w:cs="Calibri Light"/>
                <w:b/>
                <w:bCs/>
                <w:color w:val="000000"/>
                <w:sz w:val="20"/>
                <w:szCs w:val="20"/>
              </w:rPr>
              <w:t>7</w:t>
            </w:r>
          </w:p>
        </w:tc>
        <w:tc>
          <w:tcPr>
            <w:tcW w:w="10039" w:type="dxa"/>
            <w:gridSpan w:val="2"/>
            <w:shd w:val="clear" w:color="auto" w:fill="F2F2F2" w:themeFill="background1" w:themeFillShade="F2"/>
            <w:vAlign w:val="center"/>
          </w:tcPr>
          <w:p w14:paraId="5A29DBCF" w14:textId="77777777" w:rsidR="00064006" w:rsidRPr="00257489" w:rsidRDefault="00064006" w:rsidP="00257489">
            <w:pPr>
              <w:ind w:left="255"/>
              <w:outlineLvl w:val="1"/>
              <w:rPr>
                <w:rFonts w:ascii="Calibri Light" w:hAnsi="Calibri Light" w:cs="Calibri Light"/>
                <w:color w:val="000000"/>
              </w:rPr>
            </w:pPr>
            <w:r w:rsidRPr="00257489">
              <w:rPr>
                <w:rFonts w:ascii="Calibri Light" w:hAnsi="Calibri Light" w:cs="Calibri Light"/>
                <w:color w:val="000000"/>
              </w:rPr>
              <w:t xml:space="preserve">C-Mount </w:t>
            </w:r>
            <w:r>
              <w:rPr>
                <w:rFonts w:ascii="Calibri Light" w:hAnsi="Calibri Light" w:cs="Calibri Light" w:hint="cs"/>
                <w:color w:val="000000"/>
                <w:rtl/>
              </w:rPr>
              <w:t>0.5</w:t>
            </w:r>
            <w:r w:rsidRPr="00257489">
              <w:rPr>
                <w:rFonts w:ascii="Calibri Light" w:hAnsi="Calibri Light" w:cs="Calibri Light"/>
                <w:color w:val="000000"/>
              </w:rPr>
              <w:t xml:space="preserve">X </w:t>
            </w:r>
          </w:p>
        </w:tc>
      </w:tr>
      <w:tr w:rsidR="00DA2C6B" w:rsidRPr="00257489" w14:paraId="37805CD0" w14:textId="77777777" w:rsidTr="3C6980AD">
        <w:trPr>
          <w:gridAfter w:val="1"/>
          <w:wAfter w:w="119" w:type="dxa"/>
          <w:trHeight w:val="438"/>
        </w:trPr>
        <w:tc>
          <w:tcPr>
            <w:tcW w:w="12244" w:type="dxa"/>
            <w:gridSpan w:val="2"/>
            <w:shd w:val="clear" w:color="auto" w:fill="auto"/>
            <w:vAlign w:val="center"/>
          </w:tcPr>
          <w:p w14:paraId="164D88A8" w14:textId="77777777" w:rsidR="00DA2C6B" w:rsidRPr="005D555E" w:rsidRDefault="00DA2C6B" w:rsidP="00DA2C6B">
            <w:pPr>
              <w:ind w:left="252"/>
              <w:outlineLvl w:val="1"/>
              <w:rPr>
                <w:b/>
                <w:bCs/>
                <w:color w:val="00B0A0"/>
                <w:sz w:val="32"/>
                <w:szCs w:val="32"/>
              </w:rPr>
            </w:pPr>
            <w:r w:rsidRPr="005D555E">
              <w:rPr>
                <w:rFonts w:ascii="Calibri Light" w:hAnsi="Calibri Light" w:cs="Calibri Light"/>
                <w:color w:val="00B0A0"/>
                <w:sz w:val="32"/>
                <w:szCs w:val="32"/>
              </w:rPr>
              <w:t>Fluorescent Filter Sets</w:t>
            </w:r>
          </w:p>
        </w:tc>
      </w:tr>
      <w:tr w:rsidR="003A0813" w:rsidRPr="00257489" w14:paraId="7E9D8D4F" w14:textId="77777777" w:rsidTr="3C6980AD">
        <w:trPr>
          <w:gridAfter w:val="1"/>
          <w:wAfter w:w="119" w:type="dxa"/>
          <w:trHeight w:val="240"/>
        </w:trPr>
        <w:tc>
          <w:tcPr>
            <w:tcW w:w="12244" w:type="dxa"/>
            <w:gridSpan w:val="2"/>
            <w:shd w:val="clear" w:color="auto" w:fill="F2F2F2" w:themeFill="background1" w:themeFillShade="F2"/>
            <w:vAlign w:val="center"/>
          </w:tcPr>
          <w:p w14:paraId="527571DA" w14:textId="77777777" w:rsidR="003A0813" w:rsidRPr="00B65155" w:rsidRDefault="003A0813" w:rsidP="003A0813">
            <w:pPr>
              <w:ind w:left="252"/>
              <w:outlineLvl w:val="1"/>
              <w:rPr>
                <w:rStyle w:val="Strong"/>
                <w:rFonts w:ascii="Calibri Light" w:hAnsi="Calibri Light" w:cs="Calibri Light"/>
                <w:color w:val="FFFFFF" w:themeColor="background1"/>
              </w:rPr>
            </w:pPr>
            <w:r w:rsidRPr="00257489">
              <w:rPr>
                <w:rFonts w:ascii="Calibri Light" w:hAnsi="Calibri Light" w:cs="Calibri Light"/>
                <w:szCs w:val="16"/>
              </w:rPr>
              <w:t xml:space="preserve">Please contact ASI for </w:t>
            </w:r>
            <w:r w:rsidR="00F60D3C">
              <w:rPr>
                <w:rFonts w:ascii="Calibri Light" w:hAnsi="Calibri Light" w:cs="Calibri Light"/>
                <w:szCs w:val="16"/>
              </w:rPr>
              <w:t xml:space="preserve">details </w:t>
            </w:r>
          </w:p>
        </w:tc>
      </w:tr>
    </w:tbl>
    <w:p w14:paraId="7D431D16" w14:textId="77777777" w:rsidR="004F4385" w:rsidRPr="00257489" w:rsidRDefault="004F4385" w:rsidP="00033DDD">
      <w:pPr>
        <w:tabs>
          <w:tab w:val="left" w:pos="1941"/>
        </w:tabs>
        <w:rPr>
          <w:rFonts w:ascii="Calibri Light" w:hAnsi="Calibri Light" w:cs="Calibri Light"/>
          <w:szCs w:val="16"/>
        </w:rPr>
      </w:pPr>
    </w:p>
    <w:p w14:paraId="12BFCBE8" w14:textId="77777777" w:rsidR="00F33587" w:rsidRPr="00257489" w:rsidRDefault="00F33587" w:rsidP="00033DDD">
      <w:pPr>
        <w:tabs>
          <w:tab w:val="left" w:pos="1941"/>
        </w:tabs>
        <w:rPr>
          <w:rFonts w:ascii="Calibri Light" w:hAnsi="Calibri Light" w:cs="Calibri Light"/>
          <w:sz w:val="36"/>
          <w:szCs w:val="36"/>
        </w:rPr>
        <w:sectPr w:rsidR="00F33587" w:rsidRPr="00257489" w:rsidSect="00AF24A9">
          <w:pgSz w:w="12240" w:h="15840"/>
          <w:pgMar w:top="0" w:right="720" w:bottom="0" w:left="360" w:header="720" w:footer="0" w:gutter="0"/>
          <w:cols w:space="720"/>
          <w:titlePg/>
          <w:docGrid w:linePitch="360"/>
        </w:sectPr>
      </w:pPr>
    </w:p>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490"/>
        <w:gridCol w:w="6880"/>
      </w:tblGrid>
      <w:tr w:rsidR="005215CC" w:rsidRPr="00C26A4C" w14:paraId="294BC74C" w14:textId="77777777" w:rsidTr="00DA502E">
        <w:trPr>
          <w:trHeight w:val="1268"/>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7723A13F" w14:textId="77777777" w:rsidR="000E2877" w:rsidRPr="00406517" w:rsidRDefault="000E2877" w:rsidP="005215CC">
            <w:pPr>
              <w:ind w:left="384"/>
              <w:outlineLvl w:val="1"/>
              <w:rPr>
                <w:rFonts w:ascii="Calibri Light" w:hAnsi="Calibri Light" w:cs="Calibri Light"/>
                <w:color w:val="00B0A0"/>
                <w:sz w:val="28"/>
                <w:szCs w:val="28"/>
              </w:rPr>
            </w:pPr>
          </w:p>
          <w:p w14:paraId="1F1FD860" w14:textId="60A6B967" w:rsidR="005215CC" w:rsidRPr="00406517" w:rsidRDefault="005215CC" w:rsidP="005215CC">
            <w:pPr>
              <w:ind w:left="384"/>
              <w:outlineLvl w:val="1"/>
              <w:rPr>
                <w:rFonts w:ascii="Calibri Light" w:hAnsi="Calibri Light" w:cs="Calibri Light"/>
                <w:color w:val="40403F" w:themeColor="text1"/>
                <w:sz w:val="24"/>
                <w:szCs w:val="24"/>
              </w:rPr>
            </w:pPr>
            <w:r w:rsidRPr="00406517">
              <w:rPr>
                <w:rFonts w:ascii="Calibri Light" w:hAnsi="Calibri Light" w:cs="Calibri Light"/>
                <w:color w:val="00B0A0"/>
                <w:sz w:val="40"/>
                <w:szCs w:val="40"/>
              </w:rPr>
              <w:t>HiFISH Review System</w:t>
            </w:r>
            <w:r w:rsidRPr="00406517">
              <w:rPr>
                <w:rFonts w:ascii="Calibri Light" w:hAnsi="Calibri Light" w:cs="Calibri Light"/>
                <w:color w:val="40403F" w:themeColor="text1"/>
                <w:sz w:val="24"/>
                <w:szCs w:val="24"/>
              </w:rPr>
              <w:t xml:space="preserve"> CPQBNS05-R</w:t>
            </w:r>
          </w:p>
          <w:p w14:paraId="5EBD900A" w14:textId="58550F5E" w:rsidR="001923BC" w:rsidRPr="00406517" w:rsidRDefault="00EA2B12" w:rsidP="00EA2B12">
            <w:pPr>
              <w:ind w:left="392"/>
              <w:rPr>
                <w:sz w:val="28"/>
                <w:szCs w:val="28"/>
              </w:rPr>
            </w:pPr>
            <w:r w:rsidRPr="00406517">
              <w:rPr>
                <w:rFonts w:ascii="Calibri Light" w:hAnsi="Calibri Light" w:cs="Calibri Light"/>
                <w:color w:val="40403F" w:themeColor="text1"/>
                <w:sz w:val="24"/>
                <w:szCs w:val="24"/>
              </w:rPr>
              <w:t>Dedicated workstation for analyzing, reviewing, and signing out FISH cases.</w:t>
            </w:r>
          </w:p>
        </w:tc>
      </w:tr>
      <w:tr w:rsidR="000E2877" w:rsidRPr="00C26A4C" w14:paraId="74BBC48A" w14:textId="77777777" w:rsidTr="00DA502E">
        <w:trPr>
          <w:trHeight w:val="1268"/>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3E305E84" w14:textId="77777777" w:rsidR="000E2877" w:rsidRPr="00406517" w:rsidRDefault="000E2877" w:rsidP="000E2877">
            <w:pPr>
              <w:pStyle w:val="Heading2"/>
              <w:ind w:left="516" w:hanging="119"/>
              <w:rPr>
                <w:rFonts w:ascii="Calibri Light" w:hAnsi="Calibri Light" w:cs="Calibri Light"/>
                <w:color w:val="00B0A0"/>
                <w:sz w:val="28"/>
                <w:szCs w:val="28"/>
              </w:rPr>
            </w:pPr>
          </w:p>
          <w:p w14:paraId="48C9529A" w14:textId="53D365BC" w:rsidR="000E2877" w:rsidRPr="00406517" w:rsidRDefault="000E2877" w:rsidP="000E2877">
            <w:pPr>
              <w:pStyle w:val="Heading2"/>
              <w:ind w:left="516" w:hanging="119"/>
              <w:rPr>
                <w:rFonts w:ascii="Calibri Light" w:hAnsi="Calibri Light" w:cs="Calibri Light"/>
                <w:color w:val="00B0A0"/>
                <w:sz w:val="24"/>
                <w:szCs w:val="24"/>
              </w:rPr>
            </w:pPr>
            <w:r w:rsidRPr="00406517">
              <w:rPr>
                <w:rFonts w:ascii="Calibri Light" w:hAnsi="Calibri Light" w:cs="Calibri Light"/>
                <w:color w:val="00B0A0"/>
                <w:sz w:val="40"/>
                <w:szCs w:val="40"/>
              </w:rPr>
              <w:t xml:space="preserve">HiFISH </w:t>
            </w:r>
            <w:r w:rsidR="00633E4B" w:rsidRPr="00406517">
              <w:rPr>
                <w:rFonts w:ascii="Calibri Light" w:hAnsi="Calibri Light" w:cs="Calibri Light"/>
                <w:color w:val="00B0A0"/>
                <w:sz w:val="40"/>
                <w:szCs w:val="40"/>
              </w:rPr>
              <w:t>Review</w:t>
            </w:r>
            <w:r w:rsidRPr="00406517">
              <w:rPr>
                <w:rFonts w:ascii="Calibri Light" w:hAnsi="Calibri Light" w:cs="Calibri Light"/>
                <w:color w:val="00B0A0"/>
                <w:sz w:val="40"/>
                <w:szCs w:val="40"/>
              </w:rPr>
              <w:t xml:space="preserve"> System | Top Highlights </w:t>
            </w:r>
          </w:p>
          <w:p w14:paraId="6E72BE73" w14:textId="77777777" w:rsidR="000E2877" w:rsidRPr="00406517" w:rsidRDefault="000E2877" w:rsidP="000E2877">
            <w:pPr>
              <w:ind w:hanging="119"/>
              <w:rPr>
                <w:sz w:val="10"/>
                <w:szCs w:val="10"/>
              </w:rPr>
            </w:pPr>
          </w:p>
          <w:p w14:paraId="0535BF1A" w14:textId="77777777" w:rsidR="00633E4B" w:rsidRPr="00406517" w:rsidRDefault="00633E4B" w:rsidP="003A50B2">
            <w:pPr>
              <w:pStyle w:val="ListParagraph"/>
              <w:numPr>
                <w:ilvl w:val="0"/>
                <w:numId w:val="41"/>
              </w:numPr>
              <w:ind w:left="677" w:hanging="284"/>
              <w:outlineLvl w:val="1"/>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Gallery-based review of FISH signals and quantitative results</w:t>
            </w:r>
          </w:p>
          <w:p w14:paraId="55645B8E" w14:textId="77777777" w:rsidR="00633E4B" w:rsidRPr="00406517" w:rsidRDefault="00633E4B" w:rsidP="003A50B2">
            <w:pPr>
              <w:pStyle w:val="ListParagraph"/>
              <w:numPr>
                <w:ilvl w:val="0"/>
                <w:numId w:val="41"/>
              </w:numPr>
              <w:ind w:left="677" w:hanging="284"/>
              <w:outlineLvl w:val="1"/>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3D color visualization for in-depth FISH signal review</w:t>
            </w:r>
          </w:p>
          <w:p w14:paraId="290B2093" w14:textId="77777777" w:rsidR="00633E4B" w:rsidRPr="00406517" w:rsidRDefault="00633E4B" w:rsidP="003A50B2">
            <w:pPr>
              <w:pStyle w:val="ListParagraph"/>
              <w:numPr>
                <w:ilvl w:val="0"/>
                <w:numId w:val="41"/>
              </w:numPr>
              <w:ind w:left="677" w:hanging="284"/>
              <w:outlineLvl w:val="1"/>
              <w:rPr>
                <w:rFonts w:ascii="Calibri Light" w:hAnsi="Calibri Light" w:cs="Calibri Light"/>
                <w:color w:val="00B0A0"/>
                <w:sz w:val="28"/>
                <w:szCs w:val="28"/>
              </w:rPr>
            </w:pPr>
            <w:r w:rsidRPr="00406517">
              <w:rPr>
                <w:rFonts w:ascii="Calibri Light" w:hAnsi="Calibri Light" w:cs="Calibri Light"/>
                <w:color w:val="40403F" w:themeColor="text1"/>
                <w:sz w:val="24"/>
                <w:szCs w:val="24"/>
              </w:rPr>
              <w:t>Pre-defined annotations for standardized reporting</w:t>
            </w:r>
          </w:p>
          <w:p w14:paraId="1C1E1BFC" w14:textId="3E4F1672" w:rsidR="002164C3" w:rsidRPr="00406517" w:rsidRDefault="00F615C8" w:rsidP="003A50B2">
            <w:pPr>
              <w:pStyle w:val="ListParagraph"/>
              <w:numPr>
                <w:ilvl w:val="0"/>
                <w:numId w:val="41"/>
              </w:numPr>
              <w:ind w:left="677" w:hanging="284"/>
              <w:outlineLvl w:val="1"/>
              <w:rPr>
                <w:rFonts w:ascii="Calibri Light" w:hAnsi="Calibri Light" w:cs="Calibri Light"/>
                <w:color w:val="00B0A0"/>
                <w:sz w:val="28"/>
                <w:szCs w:val="28"/>
              </w:rPr>
            </w:pPr>
            <w:r w:rsidRPr="00406517">
              <w:rPr>
                <w:rFonts w:ascii="Calibri Light" w:hAnsi="Calibri Light" w:cs="Calibri Light"/>
                <w:color w:val="40403F" w:themeColor="text1"/>
                <w:sz w:val="24"/>
                <w:szCs w:val="24"/>
              </w:rPr>
              <w:t>Supervisor mode for validating multi-reader FISH results</w:t>
            </w:r>
          </w:p>
          <w:p w14:paraId="6D00E174" w14:textId="5F04E620" w:rsidR="000E2877" w:rsidRPr="00406517" w:rsidRDefault="00BE6DC4" w:rsidP="003A50B2">
            <w:pPr>
              <w:pStyle w:val="ListParagraph"/>
              <w:numPr>
                <w:ilvl w:val="0"/>
                <w:numId w:val="41"/>
              </w:numPr>
              <w:ind w:left="677" w:hanging="284"/>
              <w:outlineLvl w:val="1"/>
              <w:rPr>
                <w:rFonts w:ascii="Calibri Light" w:hAnsi="Calibri Light" w:cs="Calibri Light"/>
                <w:color w:val="00B0A0"/>
                <w:sz w:val="28"/>
                <w:szCs w:val="28"/>
              </w:rPr>
            </w:pPr>
            <w:r w:rsidRPr="00406517">
              <w:rPr>
                <w:rFonts w:ascii="Calibri Light" w:hAnsi="Calibri Light" w:cs="Calibri Light"/>
                <w:color w:val="40403F" w:themeColor="text1"/>
                <w:sz w:val="24"/>
                <w:szCs w:val="24"/>
              </w:rPr>
              <w:t>Case report with quantitative FISH summary</w:t>
            </w:r>
          </w:p>
          <w:p w14:paraId="07236A90" w14:textId="5DAEF5F2" w:rsidR="002164C3" w:rsidRPr="00406517" w:rsidRDefault="002164C3" w:rsidP="002164C3">
            <w:pPr>
              <w:pStyle w:val="ListParagraph"/>
              <w:ind w:left="677"/>
              <w:outlineLvl w:val="1"/>
              <w:rPr>
                <w:rFonts w:ascii="Calibri Light" w:hAnsi="Calibri Light" w:cs="Calibri Light"/>
                <w:color w:val="00B0A0"/>
                <w:sz w:val="28"/>
                <w:szCs w:val="28"/>
              </w:rPr>
            </w:pPr>
          </w:p>
        </w:tc>
      </w:tr>
      <w:tr w:rsidR="00F33587" w:rsidRPr="00C26A4C" w14:paraId="696B7EF9" w14:textId="77777777" w:rsidTr="002164C3">
        <w:trPr>
          <w:trHeight w:val="3871"/>
        </w:trPr>
        <w:tc>
          <w:tcPr>
            <w:tcW w:w="549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62FE40F2" w14:textId="77777777" w:rsidR="00F33587" w:rsidRPr="00C26A4C" w:rsidRDefault="00F33587" w:rsidP="003D5F12">
            <w:pPr>
              <w:pStyle w:val="Heading1"/>
              <w:rPr>
                <w:rFonts w:ascii="Calibri Light" w:hAnsi="Calibri Light" w:cs="Calibri Light"/>
                <w:sz w:val="22"/>
                <w:szCs w:val="22"/>
              </w:rPr>
            </w:pPr>
          </w:p>
          <w:p w14:paraId="28997B44" w14:textId="4B730CF6" w:rsidR="00F33587" w:rsidRPr="00C26A4C" w:rsidRDefault="00F33587" w:rsidP="00C26A4C">
            <w:pPr>
              <w:ind w:left="786" w:hanging="360"/>
              <w:rPr>
                <w:rFonts w:ascii="Calibri Light" w:hAnsi="Calibri Light" w:cs="Calibri Light"/>
              </w:rPr>
            </w:pPr>
            <w:r w:rsidRPr="00C26A4C">
              <w:rPr>
                <w:rFonts w:ascii="Calibri Light" w:hAnsi="Calibri Light" w:cs="Calibri Light"/>
                <w:b/>
                <w:bCs/>
                <w:sz w:val="28"/>
                <w:szCs w:val="28"/>
              </w:rPr>
              <w:t>GenASIs 8.</w:t>
            </w:r>
            <w:r w:rsidR="003C30B5">
              <w:rPr>
                <w:rFonts w:ascii="Calibri Light" w:hAnsi="Calibri Light" w:cs="Calibri Light"/>
                <w:b/>
                <w:bCs/>
                <w:sz w:val="28"/>
                <w:szCs w:val="28"/>
              </w:rPr>
              <w:t>4</w:t>
            </w:r>
            <w:r w:rsidR="00F354B0">
              <w:rPr>
                <w:rFonts w:ascii="Calibri Light" w:hAnsi="Calibri Light" w:cs="Calibri Light"/>
                <w:b/>
                <w:bCs/>
                <w:sz w:val="28"/>
                <w:szCs w:val="28"/>
              </w:rPr>
              <w:t>.1</w:t>
            </w:r>
            <w:r w:rsidR="003C30B5" w:rsidRPr="00C26A4C">
              <w:rPr>
                <w:rFonts w:ascii="Calibri Light" w:hAnsi="Calibri Light" w:cs="Calibri Light"/>
              </w:rPr>
              <w:t xml:space="preserve"> </w:t>
            </w:r>
            <w:r w:rsidRPr="00C26A4C">
              <w:rPr>
                <w:rFonts w:ascii="Calibri Light" w:hAnsi="Calibri Light" w:cs="Calibri Light"/>
              </w:rPr>
              <w:t xml:space="preserve">software inclusive </w:t>
            </w:r>
          </w:p>
          <w:p w14:paraId="231AA9E2" w14:textId="77777777" w:rsidR="00F33587" w:rsidRPr="00C26A4C" w:rsidRDefault="00F33587" w:rsidP="00F33587">
            <w:pPr>
              <w:ind w:left="786" w:hanging="360"/>
              <w:rPr>
                <w:rFonts w:ascii="Calibri Light" w:hAnsi="Calibri Light" w:cs="Calibri Light"/>
              </w:rPr>
            </w:pPr>
            <w:r w:rsidRPr="00C26A4C">
              <w:rPr>
                <w:rFonts w:ascii="Calibri Light" w:hAnsi="Calibri Light" w:cs="Calibri Light"/>
              </w:rPr>
              <w:t>of the following licenses:</w:t>
            </w:r>
          </w:p>
          <w:p w14:paraId="50F41632" w14:textId="77777777" w:rsidR="00F33587" w:rsidRPr="00C26A4C" w:rsidRDefault="00F33587" w:rsidP="00F33587">
            <w:pPr>
              <w:ind w:left="786" w:hanging="360"/>
              <w:rPr>
                <w:rFonts w:ascii="Calibri Light" w:hAnsi="Calibri Light" w:cs="Calibri Light"/>
              </w:rPr>
            </w:pPr>
          </w:p>
          <w:p w14:paraId="3F0466DD" w14:textId="77777777" w:rsidR="00A0047F" w:rsidRPr="00E07729" w:rsidRDefault="00A0047F" w:rsidP="003A50B2">
            <w:pPr>
              <w:pStyle w:val="ListParagraph"/>
              <w:numPr>
                <w:ilvl w:val="0"/>
                <w:numId w:val="6"/>
              </w:numPr>
              <w:rPr>
                <w:rFonts w:ascii="Calibri Light" w:hAnsi="Calibri Light" w:cs="Calibri Light"/>
                <w:b/>
                <w:bCs/>
              </w:rPr>
            </w:pPr>
            <w:r w:rsidRPr="00DE6C70">
              <w:rPr>
                <w:rFonts w:ascii="Calibri Light" w:hAnsi="Calibri Light" w:cs="Calibri Light"/>
                <w:b/>
                <w:bCs/>
              </w:rPr>
              <w:t xml:space="preserve">Case Data Manager™ </w:t>
            </w:r>
            <w:r w:rsidR="000B1D09" w:rsidRPr="000B1D09">
              <w:rPr>
                <w:rFonts w:ascii="Calibri Light" w:hAnsi="Calibri Light" w:cs="Calibri Light"/>
              </w:rPr>
              <w:t>software license for data management, viewing, and archiving inclusive of network connectivity of multiple systems</w:t>
            </w:r>
          </w:p>
          <w:p w14:paraId="26EAF8F0" w14:textId="77777777" w:rsidR="00F33587" w:rsidRPr="00C26A4C" w:rsidRDefault="00F33587" w:rsidP="00A9495A">
            <w:pPr>
              <w:rPr>
                <w:rFonts w:ascii="Calibri Light" w:hAnsi="Calibri Light" w:cs="Calibri Light"/>
              </w:rPr>
            </w:pPr>
          </w:p>
          <w:p w14:paraId="1F5CE20F" w14:textId="583F5635" w:rsidR="00F33587" w:rsidRPr="00C26A4C" w:rsidRDefault="00F33587" w:rsidP="00B1486B">
            <w:pPr>
              <w:pStyle w:val="ListParagraph"/>
              <w:numPr>
                <w:ilvl w:val="0"/>
                <w:numId w:val="6"/>
              </w:numPr>
              <w:rPr>
                <w:rFonts w:ascii="Calibri Light" w:hAnsi="Calibri Light" w:cs="Calibri Light"/>
              </w:rPr>
            </w:pPr>
            <w:proofErr w:type="spellStart"/>
            <w:r w:rsidRPr="00C26A4C">
              <w:rPr>
                <w:rFonts w:ascii="Calibri Light" w:hAnsi="Calibri Light" w:cs="Calibri Light"/>
                <w:b/>
                <w:bCs/>
              </w:rPr>
              <w:t>FISHView</w:t>
            </w:r>
            <w:proofErr w:type="spellEnd"/>
            <w:r w:rsidRPr="00C26A4C">
              <w:rPr>
                <w:rFonts w:ascii="Calibri Light" w:hAnsi="Calibri Light" w:cs="Calibri Light"/>
                <w:b/>
                <w:bCs/>
              </w:rPr>
              <w:t>™</w:t>
            </w:r>
            <w:r w:rsidR="00374E88">
              <w:rPr>
                <w:rFonts w:ascii="Calibri Light" w:hAnsi="Calibri Light" w:cs="Calibri Light"/>
                <w:b/>
                <w:bCs/>
              </w:rPr>
              <w:t xml:space="preserve"> </w:t>
            </w:r>
            <w:r w:rsidR="00374E88" w:rsidRPr="00374E88">
              <w:rPr>
                <w:rFonts w:ascii="Calibri Light" w:hAnsi="Calibri Light" w:cs="Calibri Light"/>
                <w:b/>
                <w:bCs/>
              </w:rPr>
              <w:t xml:space="preserve">or </w:t>
            </w:r>
            <w:proofErr w:type="spellStart"/>
            <w:r w:rsidR="00374E88" w:rsidRPr="00374E88">
              <w:rPr>
                <w:rFonts w:ascii="Calibri Light" w:hAnsi="Calibri Light" w:cs="Calibri Light"/>
                <w:b/>
                <w:bCs/>
              </w:rPr>
              <w:t>SpotScan</w:t>
            </w:r>
            <w:proofErr w:type="spellEnd"/>
            <w:r w:rsidR="00374E88" w:rsidRPr="00C26A4C">
              <w:rPr>
                <w:rFonts w:ascii="Calibri Light" w:hAnsi="Calibri Light" w:cs="Calibri Light"/>
                <w:b/>
                <w:bCs/>
              </w:rPr>
              <w:t>™</w:t>
            </w:r>
            <w:r w:rsidRPr="00C26A4C">
              <w:rPr>
                <w:rFonts w:ascii="Calibri Light" w:hAnsi="Calibri Light" w:cs="Calibri Light"/>
              </w:rPr>
              <w:t xml:space="preserve"> </w:t>
            </w:r>
            <w:r w:rsidR="000047C7">
              <w:rPr>
                <w:rFonts w:ascii="Calibri Light" w:hAnsi="Calibri Light" w:cs="Calibri Light"/>
              </w:rPr>
              <w:t>s</w:t>
            </w:r>
            <w:r w:rsidR="000047C7" w:rsidRPr="00DE6C70">
              <w:rPr>
                <w:rFonts w:ascii="Calibri Light" w:hAnsi="Calibri Light" w:cs="Calibri Light"/>
              </w:rPr>
              <w:t xml:space="preserve">oftware </w:t>
            </w:r>
            <w:r w:rsidR="000047C7">
              <w:rPr>
                <w:rFonts w:ascii="Calibri Light" w:hAnsi="Calibri Light" w:cs="Calibri Light"/>
              </w:rPr>
              <w:t>l</w:t>
            </w:r>
            <w:r w:rsidR="000047C7" w:rsidRPr="00DE6C70">
              <w:rPr>
                <w:rFonts w:ascii="Calibri Light" w:hAnsi="Calibri Light" w:cs="Calibri Light"/>
              </w:rPr>
              <w:t xml:space="preserve">icense </w:t>
            </w:r>
            <w:r w:rsidRPr="00C26A4C">
              <w:rPr>
                <w:rFonts w:ascii="Calibri Light" w:hAnsi="Calibri Light" w:cs="Calibri Light"/>
              </w:rPr>
              <w:t xml:space="preserve"> </w:t>
            </w:r>
            <w:r w:rsidR="00573A7E">
              <w:rPr>
                <w:rFonts w:ascii="Calibri Light" w:hAnsi="Calibri Light" w:cs="Calibri Light"/>
              </w:rPr>
              <w:br/>
            </w:r>
            <w:r w:rsidR="00573A7E" w:rsidRPr="00573A7E">
              <w:rPr>
                <w:rFonts w:ascii="Calibri Light" w:hAnsi="Calibri Light" w:cs="Calibri Light"/>
              </w:rPr>
              <w:t xml:space="preserve">At least one of these is required. If </w:t>
            </w:r>
            <w:proofErr w:type="spellStart"/>
            <w:r w:rsidR="00573A7E" w:rsidRPr="00573A7E">
              <w:rPr>
                <w:rFonts w:ascii="Calibri Light" w:hAnsi="Calibri Light" w:cs="Calibri Light"/>
              </w:rPr>
              <w:t>SpotScan</w:t>
            </w:r>
            <w:proofErr w:type="spellEnd"/>
            <w:r w:rsidR="00573A7E" w:rsidRPr="00573A7E">
              <w:rPr>
                <w:rFonts w:ascii="Calibri Light" w:hAnsi="Calibri Light" w:cs="Calibri Light"/>
              </w:rPr>
              <w:t xml:space="preserve"> is installed on the main system (scanner or manual), it must also be installed on the review station</w:t>
            </w:r>
          </w:p>
        </w:tc>
        <w:tc>
          <w:tcPr>
            <w:tcW w:w="688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49592F3E" w14:textId="77777777" w:rsidR="00F33587" w:rsidRPr="00C26A4C" w:rsidRDefault="00F33587" w:rsidP="003D5F12">
            <w:pPr>
              <w:pStyle w:val="Heading2"/>
              <w:rPr>
                <w:rFonts w:ascii="Calibri Light" w:hAnsi="Calibri Light" w:cs="Calibri Light"/>
              </w:rPr>
            </w:pPr>
          </w:p>
          <w:p w14:paraId="7D763689" w14:textId="77777777" w:rsidR="00F33587" w:rsidRPr="00C26A4C" w:rsidRDefault="00F33587" w:rsidP="003D5F12">
            <w:pPr>
              <w:pStyle w:val="Heading2"/>
              <w:ind w:left="252"/>
              <w:rPr>
                <w:rFonts w:ascii="Calibri Light" w:hAnsi="Calibri Light" w:cs="Calibri Light"/>
                <w:b/>
                <w:bCs/>
                <w:color w:val="40403F" w:themeColor="text1"/>
                <w:sz w:val="24"/>
                <w:szCs w:val="24"/>
                <w:rtl/>
              </w:rPr>
            </w:pPr>
          </w:p>
          <w:p w14:paraId="00E2212D" w14:textId="77777777" w:rsidR="00F33587" w:rsidRPr="00C26A4C" w:rsidRDefault="00F33587" w:rsidP="003D5F12">
            <w:pPr>
              <w:pStyle w:val="Heading2"/>
              <w:ind w:left="252"/>
              <w:rPr>
                <w:rFonts w:ascii="Calibri Light" w:hAnsi="Calibri Light" w:cs="Calibri Light"/>
                <w:b/>
                <w:bCs/>
                <w:color w:val="40403F" w:themeColor="text1"/>
                <w:sz w:val="24"/>
                <w:szCs w:val="24"/>
                <w:rtl/>
              </w:rPr>
            </w:pPr>
          </w:p>
          <w:p w14:paraId="7E1F660E" w14:textId="77777777" w:rsidR="00F33587" w:rsidRPr="00C26A4C" w:rsidRDefault="00F33587" w:rsidP="003D5F12">
            <w:pPr>
              <w:pStyle w:val="Heading2"/>
              <w:ind w:left="252"/>
              <w:rPr>
                <w:rFonts w:ascii="Calibri Light" w:hAnsi="Calibri Light" w:cs="Calibri Light"/>
                <w:b/>
                <w:bCs/>
                <w:color w:val="40403F" w:themeColor="text1"/>
                <w:sz w:val="4"/>
                <w:szCs w:val="4"/>
                <w:rtl/>
              </w:rPr>
            </w:pPr>
          </w:p>
          <w:p w14:paraId="159B1576" w14:textId="77777777" w:rsidR="00F33587" w:rsidRPr="00C26A4C" w:rsidRDefault="00F33587" w:rsidP="003D5F12">
            <w:pPr>
              <w:pStyle w:val="Heading2"/>
              <w:ind w:left="252"/>
              <w:rPr>
                <w:rFonts w:ascii="Calibri Light" w:hAnsi="Calibri Light" w:cs="Calibri Light"/>
                <w:b/>
                <w:bCs/>
                <w:color w:val="40403F" w:themeColor="text1"/>
                <w:sz w:val="4"/>
                <w:szCs w:val="4"/>
                <w:rtl/>
              </w:rPr>
            </w:pPr>
          </w:p>
          <w:p w14:paraId="7992FDF2" w14:textId="77777777" w:rsidR="00F33587" w:rsidRPr="00C26A4C" w:rsidRDefault="00F33587" w:rsidP="003D5F12">
            <w:pPr>
              <w:pStyle w:val="Heading2"/>
              <w:ind w:left="252"/>
              <w:rPr>
                <w:rFonts w:ascii="Calibri Light" w:hAnsi="Calibri Light" w:cs="Calibri Light"/>
                <w:b/>
                <w:bCs/>
                <w:color w:val="40403F" w:themeColor="text1"/>
                <w:sz w:val="4"/>
                <w:szCs w:val="4"/>
                <w:rtl/>
              </w:rPr>
            </w:pPr>
          </w:p>
          <w:p w14:paraId="172521F4" w14:textId="77777777" w:rsidR="00F33587" w:rsidRPr="00ED59FC" w:rsidRDefault="00F33587" w:rsidP="003D5F12">
            <w:pPr>
              <w:pStyle w:val="Heading2"/>
              <w:ind w:left="252"/>
              <w:rPr>
                <w:rFonts w:ascii="Calibri Light" w:hAnsi="Calibri Light" w:cs="Calibri Light"/>
                <w:b/>
                <w:bCs/>
                <w:color w:val="40403F" w:themeColor="text1"/>
                <w:sz w:val="28"/>
                <w:szCs w:val="28"/>
                <w:rtl/>
              </w:rPr>
            </w:pPr>
            <w:r w:rsidRPr="00ED59FC">
              <w:rPr>
                <w:rFonts w:ascii="Calibri Light" w:hAnsi="Calibri Light" w:cs="Calibri Light"/>
                <w:b/>
                <w:bCs/>
                <w:color w:val="40403F" w:themeColor="text1"/>
                <w:sz w:val="28"/>
                <w:szCs w:val="28"/>
              </w:rPr>
              <w:t xml:space="preserve">Review &amp; Analysis Platform </w:t>
            </w:r>
          </w:p>
          <w:p w14:paraId="06945CFE" w14:textId="77777777" w:rsidR="00F33587" w:rsidRPr="00C26A4C" w:rsidRDefault="002F3215" w:rsidP="00C85F3F">
            <w:pPr>
              <w:ind w:left="242"/>
              <w:rPr>
                <w:rFonts w:ascii="Calibri Light" w:hAnsi="Calibri Light" w:cs="Calibri Light"/>
                <w:b/>
                <w:bCs/>
              </w:rPr>
            </w:pPr>
            <w:r w:rsidRPr="00C26A4C">
              <w:rPr>
                <w:rFonts w:ascii="Calibri Light" w:hAnsi="Calibri Light" w:cs="Calibri Light"/>
                <w:b/>
                <w:bCs/>
              </w:rPr>
              <w:t>C</w:t>
            </w:r>
            <w:r w:rsidR="00F33587" w:rsidRPr="00C26A4C">
              <w:rPr>
                <w:rFonts w:ascii="Calibri Light" w:hAnsi="Calibri Light" w:cs="Calibri Light"/>
                <w:b/>
                <w:bCs/>
              </w:rPr>
              <w:t>omputer</w:t>
            </w:r>
          </w:p>
          <w:p w14:paraId="04C03D77" w14:textId="058E0EC4" w:rsidR="00F33587" w:rsidRPr="00CC4721" w:rsidRDefault="723F9D0D" w:rsidP="003A50B2">
            <w:pPr>
              <w:pStyle w:val="ListParagraph"/>
              <w:numPr>
                <w:ilvl w:val="0"/>
                <w:numId w:val="5"/>
              </w:numPr>
              <w:ind w:left="645"/>
              <w:rPr>
                <w:rFonts w:ascii="Calibri Light" w:hAnsi="Calibri Light" w:cs="Calibri Light"/>
              </w:rPr>
            </w:pPr>
            <w:r w:rsidRPr="55369372">
              <w:rPr>
                <w:rFonts w:ascii="Calibri Light" w:hAnsi="Calibri Light" w:cs="Calibri Light"/>
              </w:rPr>
              <w:t xml:space="preserve">Processor </w:t>
            </w:r>
            <w:r w:rsidR="00691B68" w:rsidRPr="55369372">
              <w:rPr>
                <w:rFonts w:ascii="Calibri Light" w:hAnsi="Calibri Light" w:cs="Calibri Light"/>
              </w:rPr>
              <w:t>Intel</w:t>
            </w:r>
            <w:r w:rsidRPr="55369372">
              <w:rPr>
                <w:rFonts w:ascii="Calibri Light" w:hAnsi="Calibri Light" w:cs="Calibri Light"/>
              </w:rPr>
              <w:t xml:space="preserve"> Core i</w:t>
            </w:r>
            <w:r w:rsidR="00576471">
              <w:rPr>
                <w:rFonts w:ascii="Calibri Light" w:hAnsi="Calibri Light" w:cs="Calibri Light"/>
              </w:rPr>
              <w:t>7</w:t>
            </w:r>
            <w:r w:rsidR="5845E4FE" w:rsidRPr="55369372">
              <w:rPr>
                <w:rFonts w:ascii="Calibri Light" w:hAnsi="Calibri Light" w:cs="Calibri Light"/>
              </w:rPr>
              <w:t>-1</w:t>
            </w:r>
            <w:r w:rsidR="00576471">
              <w:rPr>
                <w:rFonts w:ascii="Calibri Light" w:hAnsi="Calibri Light" w:cs="Calibri Light"/>
              </w:rPr>
              <w:t>3700K</w:t>
            </w:r>
          </w:p>
          <w:p w14:paraId="5E02B2C1" w14:textId="49932BB1" w:rsidR="00F33587" w:rsidRPr="00CC4721" w:rsidRDefault="00F33587" w:rsidP="003A50B2">
            <w:pPr>
              <w:pStyle w:val="ListParagraph"/>
              <w:numPr>
                <w:ilvl w:val="0"/>
                <w:numId w:val="5"/>
              </w:numPr>
              <w:ind w:left="645"/>
              <w:rPr>
                <w:rFonts w:ascii="Calibri Light" w:hAnsi="Calibri Light" w:cs="Calibri Light"/>
              </w:rPr>
            </w:pPr>
            <w:r w:rsidRPr="00CC4721">
              <w:rPr>
                <w:rFonts w:ascii="Calibri Light" w:hAnsi="Calibri Light" w:cs="Calibri Light"/>
              </w:rPr>
              <w:t xml:space="preserve">Memory </w:t>
            </w:r>
            <w:r w:rsidR="00E3423F" w:rsidRPr="00CC4721">
              <w:rPr>
                <w:rFonts w:ascii="Calibri Light" w:hAnsi="Calibri Light" w:cs="Calibri Light"/>
              </w:rPr>
              <w:t>16</w:t>
            </w:r>
            <w:r w:rsidRPr="00CC4721">
              <w:rPr>
                <w:rFonts w:ascii="Calibri Light" w:hAnsi="Calibri Light" w:cs="Calibri Light"/>
              </w:rPr>
              <w:t>GB RAM</w:t>
            </w:r>
          </w:p>
          <w:p w14:paraId="28907C9E" w14:textId="3A762E60" w:rsidR="00F33587" w:rsidRPr="00CC4721" w:rsidRDefault="00F611EB" w:rsidP="003A50B2">
            <w:pPr>
              <w:pStyle w:val="ListParagraph"/>
              <w:numPr>
                <w:ilvl w:val="0"/>
                <w:numId w:val="5"/>
              </w:numPr>
              <w:ind w:left="645"/>
              <w:rPr>
                <w:rFonts w:ascii="Calibri Light" w:hAnsi="Calibri Light" w:cs="Calibri Light"/>
              </w:rPr>
            </w:pPr>
            <w:r w:rsidRPr="00CC4721">
              <w:rPr>
                <w:rFonts w:ascii="Calibri Light" w:hAnsi="Calibri Light" w:cs="Calibri Light"/>
              </w:rPr>
              <w:t xml:space="preserve">Hard Drive </w:t>
            </w:r>
            <w:r w:rsidR="00F33587" w:rsidRPr="00CC4721">
              <w:rPr>
                <w:rFonts w:ascii="Calibri Light" w:hAnsi="Calibri Light" w:cs="Calibri Light"/>
              </w:rPr>
              <w:t>5</w:t>
            </w:r>
            <w:r w:rsidRPr="00CC4721">
              <w:rPr>
                <w:rFonts w:ascii="Calibri Light" w:hAnsi="Calibri Light" w:cs="Calibri Light"/>
              </w:rPr>
              <w:t>12</w:t>
            </w:r>
            <w:r w:rsidR="00F33587" w:rsidRPr="00CC4721">
              <w:rPr>
                <w:rFonts w:ascii="Calibri Light" w:hAnsi="Calibri Light" w:cs="Calibri Light"/>
              </w:rPr>
              <w:t>GB</w:t>
            </w:r>
            <w:r w:rsidRPr="00CC4721">
              <w:rPr>
                <w:rFonts w:ascii="Calibri Light" w:hAnsi="Calibri Light" w:cs="Calibri Light"/>
              </w:rPr>
              <w:t xml:space="preserve"> SSD</w:t>
            </w:r>
          </w:p>
          <w:p w14:paraId="4A097F75" w14:textId="758EC83C" w:rsidR="00F33587" w:rsidRPr="00C26A4C" w:rsidRDefault="00C26A4C" w:rsidP="003A50B2">
            <w:pPr>
              <w:pStyle w:val="ListParagraph"/>
              <w:numPr>
                <w:ilvl w:val="0"/>
                <w:numId w:val="5"/>
              </w:numPr>
              <w:ind w:left="645"/>
              <w:rPr>
                <w:rFonts w:ascii="Calibri Light" w:hAnsi="Calibri Light" w:cs="Calibri Light"/>
              </w:rPr>
            </w:pPr>
            <w:r w:rsidRPr="00C26A4C">
              <w:rPr>
                <w:rFonts w:ascii="Calibri Light" w:hAnsi="Calibri Light" w:cs="Calibri Light"/>
              </w:rPr>
              <w:t xml:space="preserve">Operating </w:t>
            </w:r>
            <w:r w:rsidR="005A7DE8">
              <w:rPr>
                <w:rFonts w:ascii="Calibri Light" w:hAnsi="Calibri Light" w:cs="Calibri Light"/>
              </w:rPr>
              <w:t>s</w:t>
            </w:r>
            <w:r w:rsidRPr="00C26A4C">
              <w:rPr>
                <w:rFonts w:ascii="Calibri Light" w:hAnsi="Calibri Light" w:cs="Calibri Light"/>
              </w:rPr>
              <w:t xml:space="preserve">ystem Microsoft Windows </w:t>
            </w:r>
            <w:r w:rsidR="003C54C2">
              <w:rPr>
                <w:rFonts w:ascii="Calibri Light" w:hAnsi="Calibri Light" w:cs="Calibri Light"/>
              </w:rPr>
              <w:t xml:space="preserve">11 </w:t>
            </w:r>
            <w:r w:rsidR="003C54C2" w:rsidRPr="0068150B">
              <w:rPr>
                <w:rFonts w:ascii="Calibri Light" w:hAnsi="Calibri Light" w:cs="Calibri Light"/>
              </w:rPr>
              <w:t>or 1</w:t>
            </w:r>
            <w:r w:rsidR="003C54C2">
              <w:rPr>
                <w:rFonts w:ascii="Calibri Light" w:hAnsi="Calibri Light" w:cs="Calibri Light"/>
              </w:rPr>
              <w:t>0</w:t>
            </w:r>
            <w:r w:rsidR="003C54C2" w:rsidRPr="0068150B">
              <w:rPr>
                <w:rFonts w:ascii="Calibri Light" w:hAnsi="Calibri Light" w:cs="Calibri Light"/>
              </w:rPr>
              <w:t xml:space="preserve"> </w:t>
            </w:r>
            <w:r w:rsidR="00E66E93">
              <w:rPr>
                <w:rFonts w:ascii="Calibri Light" w:hAnsi="Calibri Light" w:cs="Calibri Light"/>
              </w:rPr>
              <w:t>64 Bit</w:t>
            </w:r>
            <w:r w:rsidR="00E66E93" w:rsidRPr="00DA230F">
              <w:rPr>
                <w:rFonts w:ascii="Calibri Light" w:hAnsi="Calibri Light" w:cs="Calibri Light"/>
              </w:rPr>
              <w:t xml:space="preserve"> </w:t>
            </w:r>
            <w:r w:rsidR="002164C3">
              <w:rPr>
                <w:rFonts w:ascii="Calibri Light" w:hAnsi="Calibri Light" w:cs="Calibri Light"/>
              </w:rPr>
              <w:br/>
            </w:r>
            <w:r w:rsidR="00DA230F" w:rsidRPr="00DA230F">
              <w:rPr>
                <w:rFonts w:ascii="Calibri Light" w:hAnsi="Calibri Light" w:cs="Calibri Light"/>
              </w:rPr>
              <w:t>Professional or Enterprise edition</w:t>
            </w:r>
          </w:p>
        </w:tc>
      </w:tr>
      <w:tr w:rsidR="002164C3" w:rsidRPr="00C26A4C" w14:paraId="6180C173" w14:textId="77777777" w:rsidTr="00E67E5D">
        <w:trPr>
          <w:trHeight w:val="1282"/>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253077C9" w14:textId="755C4BB4" w:rsidR="002164C3" w:rsidRDefault="002164C3" w:rsidP="003D5F12">
            <w:pPr>
              <w:pStyle w:val="Heading2"/>
              <w:rPr>
                <w:rFonts w:ascii="Calibri Light" w:hAnsi="Calibri Light" w:cs="Calibri Light"/>
              </w:rPr>
            </w:pPr>
            <w:r w:rsidRPr="00CC4721">
              <w:rPr>
                <w:rFonts w:ascii="Calibri Light" w:hAnsi="Calibri Light" w:cs="Calibri Light"/>
                <w:noProof/>
              </w:rPr>
              <w:drawing>
                <wp:anchor distT="0" distB="0" distL="114300" distR="114300" simplePos="0" relativeHeight="251408896" behindDoc="0" locked="0" layoutInCell="1" allowOverlap="1" wp14:anchorId="3265EFBD" wp14:editId="43F870E4">
                  <wp:simplePos x="0" y="0"/>
                  <wp:positionH relativeFrom="column">
                    <wp:posOffset>2627161</wp:posOffset>
                  </wp:positionH>
                  <wp:positionV relativeFrom="paragraph">
                    <wp:posOffset>60490</wp:posOffset>
                  </wp:positionV>
                  <wp:extent cx="1981200" cy="1981200"/>
                  <wp:effectExtent l="0" t="0" r="0" b="0"/>
                  <wp:wrapNone/>
                  <wp:docPr id="600" name="Picture 600" descr="L:\Marcom\System+Screen Pic\HiFISH\HiFish-Reviwe -pic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L:\Marcom\System+Screen Pic\HiFISH\HiFish-Reviwe -pics-14.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81200"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43A179" w14:textId="77777777" w:rsidR="002164C3" w:rsidRDefault="002164C3" w:rsidP="003D5F12">
            <w:pPr>
              <w:pStyle w:val="Heading2"/>
              <w:rPr>
                <w:rFonts w:ascii="Calibri Light" w:hAnsi="Calibri Light" w:cs="Calibri Light"/>
              </w:rPr>
            </w:pPr>
          </w:p>
          <w:p w14:paraId="1A9CF7F7" w14:textId="77777777" w:rsidR="002164C3" w:rsidRDefault="002164C3" w:rsidP="002164C3"/>
          <w:p w14:paraId="7E4833B7" w14:textId="77777777" w:rsidR="002164C3" w:rsidRDefault="002164C3" w:rsidP="002164C3"/>
          <w:p w14:paraId="7B88830F" w14:textId="77777777" w:rsidR="002164C3" w:rsidRDefault="002164C3" w:rsidP="002164C3"/>
          <w:p w14:paraId="340717D6" w14:textId="77777777" w:rsidR="002164C3" w:rsidRDefault="002164C3" w:rsidP="002164C3"/>
          <w:p w14:paraId="62CBC058" w14:textId="77777777" w:rsidR="002164C3" w:rsidRDefault="002164C3" w:rsidP="002164C3"/>
          <w:p w14:paraId="1209A0D8" w14:textId="77777777" w:rsidR="002164C3" w:rsidRPr="002164C3" w:rsidRDefault="002164C3" w:rsidP="002164C3"/>
          <w:p w14:paraId="00EE1171" w14:textId="77777777" w:rsidR="002164C3" w:rsidRDefault="002164C3" w:rsidP="003D5F12">
            <w:pPr>
              <w:pStyle w:val="Heading2"/>
              <w:rPr>
                <w:rFonts w:ascii="Calibri Light" w:hAnsi="Calibri Light" w:cs="Calibri Light"/>
              </w:rPr>
            </w:pPr>
          </w:p>
          <w:p w14:paraId="087D334E" w14:textId="77777777" w:rsidR="002164C3" w:rsidRDefault="002164C3" w:rsidP="002164C3"/>
          <w:p w14:paraId="133B3584" w14:textId="4C626227" w:rsidR="002164C3" w:rsidRPr="002164C3" w:rsidRDefault="002164C3" w:rsidP="002164C3"/>
        </w:tc>
      </w:tr>
    </w:tbl>
    <w:p w14:paraId="676E945C" w14:textId="77777777" w:rsidR="002164C3" w:rsidRDefault="002164C3">
      <w:pPr>
        <w:rPr>
          <w:rFonts w:ascii="Calibri Light" w:hAnsi="Calibri Light" w:cs="Calibri Light"/>
          <w:sz w:val="36"/>
          <w:szCs w:val="36"/>
        </w:rPr>
        <w:sectPr w:rsidR="002164C3" w:rsidSect="00C7757A">
          <w:footerReference w:type="default" r:id="rId64"/>
          <w:headerReference w:type="first" r:id="rId65"/>
          <w:footerReference w:type="first" r:id="rId66"/>
          <w:pgSz w:w="12240" w:h="15840"/>
          <w:pgMar w:top="0" w:right="720" w:bottom="0" w:left="360" w:header="720" w:footer="720" w:gutter="0"/>
          <w:cols w:space="720"/>
          <w:titlePg/>
          <w:docGrid w:linePitch="360"/>
        </w:sectPr>
      </w:pPr>
    </w:p>
    <w:p w14:paraId="5BF2FDA2" w14:textId="753D5E03" w:rsidR="006F3402" w:rsidRPr="00C26A4C" w:rsidRDefault="002F3215" w:rsidP="0036684B">
      <w:pPr>
        <w:spacing w:before="240" w:after="0"/>
        <w:ind w:left="86"/>
        <w:rPr>
          <w:rFonts w:ascii="Calibri Light" w:hAnsi="Calibri Light" w:cs="Calibri Light"/>
          <w:sz w:val="36"/>
          <w:szCs w:val="36"/>
        </w:rPr>
      </w:pPr>
      <w:r w:rsidRPr="00C26A4C">
        <w:rPr>
          <w:rFonts w:ascii="Calibri Light" w:hAnsi="Calibri Light" w:cs="Calibri Light"/>
          <w:sz w:val="36"/>
          <w:szCs w:val="36"/>
        </w:rPr>
        <w:lastRenderedPageBreak/>
        <w:t>Product Options</w:t>
      </w:r>
    </w:p>
    <w:tbl>
      <w:tblPr>
        <w:tblStyle w:val="TableGrid"/>
        <w:tblW w:w="12510"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800"/>
        <w:gridCol w:w="10563"/>
        <w:gridCol w:w="147"/>
      </w:tblGrid>
      <w:tr w:rsidR="00064006" w:rsidRPr="00C26A4C" w14:paraId="575B112D" w14:textId="77777777" w:rsidTr="687ECEAB">
        <w:trPr>
          <w:trHeight w:val="312"/>
        </w:trPr>
        <w:tc>
          <w:tcPr>
            <w:tcW w:w="1800" w:type="dxa"/>
            <w:shd w:val="clear" w:color="auto" w:fill="F2F2F2" w:themeFill="background1" w:themeFillShade="F2"/>
            <w:vAlign w:val="center"/>
          </w:tcPr>
          <w:p w14:paraId="13F90E44" w14:textId="77777777" w:rsidR="00064006" w:rsidRPr="00C26A4C" w:rsidRDefault="00064006" w:rsidP="004B3F97">
            <w:pPr>
              <w:ind w:left="342"/>
              <w:rPr>
                <w:rFonts w:ascii="Calibri Light" w:hAnsi="Calibri Light" w:cs="Calibri Light"/>
                <w:color w:val="838381" w:themeColor="text1" w:themeTint="A6"/>
                <w:sz w:val="18"/>
                <w:szCs w:val="18"/>
              </w:rPr>
            </w:pPr>
            <w:r w:rsidRPr="00C26A4C">
              <w:rPr>
                <w:rFonts w:ascii="Calibri Light" w:hAnsi="Calibri Light" w:cs="Calibri Light"/>
                <w:color w:val="838381" w:themeColor="text1" w:themeTint="A6"/>
                <w:sz w:val="18"/>
                <w:szCs w:val="18"/>
              </w:rPr>
              <w:t>Catalog #</w:t>
            </w:r>
          </w:p>
        </w:tc>
        <w:tc>
          <w:tcPr>
            <w:tcW w:w="10710" w:type="dxa"/>
            <w:gridSpan w:val="2"/>
            <w:shd w:val="clear" w:color="auto" w:fill="F2F2F2" w:themeFill="background1" w:themeFillShade="F2"/>
            <w:vAlign w:val="center"/>
          </w:tcPr>
          <w:p w14:paraId="54A4F515" w14:textId="77777777" w:rsidR="00064006" w:rsidRPr="00C26A4C" w:rsidRDefault="00064006" w:rsidP="002D2CA8">
            <w:pPr>
              <w:ind w:left="252"/>
              <w:rPr>
                <w:rFonts w:ascii="Calibri Light" w:hAnsi="Calibri Light" w:cs="Calibri Light"/>
                <w:color w:val="838381" w:themeColor="text1" w:themeTint="A6"/>
                <w:sz w:val="18"/>
                <w:szCs w:val="18"/>
              </w:rPr>
            </w:pPr>
            <w:r w:rsidRPr="00C26A4C">
              <w:rPr>
                <w:rFonts w:ascii="Calibri Light" w:hAnsi="Calibri Light" w:cs="Calibri Light"/>
                <w:color w:val="838381" w:themeColor="text1" w:themeTint="A6"/>
                <w:sz w:val="18"/>
                <w:szCs w:val="18"/>
              </w:rPr>
              <w:t>Product Name</w:t>
            </w:r>
          </w:p>
        </w:tc>
      </w:tr>
      <w:tr w:rsidR="006F3402" w:rsidRPr="00C26A4C" w14:paraId="5C7EC0B6" w14:textId="77777777" w:rsidTr="687ECEAB">
        <w:trPr>
          <w:gridAfter w:val="1"/>
          <w:wAfter w:w="147" w:type="dxa"/>
          <w:trHeight w:val="36"/>
        </w:trPr>
        <w:tc>
          <w:tcPr>
            <w:tcW w:w="12363" w:type="dxa"/>
            <w:gridSpan w:val="2"/>
            <w:shd w:val="clear" w:color="auto" w:fill="FFFFFF" w:themeFill="background1"/>
            <w:vAlign w:val="center"/>
          </w:tcPr>
          <w:p w14:paraId="5BAED06D" w14:textId="77777777" w:rsidR="006F3402" w:rsidRPr="00C26A4C" w:rsidRDefault="006F3402" w:rsidP="0036684B">
            <w:pPr>
              <w:pStyle w:val="Heading2"/>
              <w:spacing w:before="120"/>
              <w:ind w:left="346"/>
              <w:rPr>
                <w:rFonts w:ascii="Calibri Light" w:hAnsi="Calibri Light" w:cs="Calibri Light"/>
              </w:rPr>
            </w:pPr>
            <w:r w:rsidRPr="005D555E">
              <w:rPr>
                <w:rFonts w:ascii="Calibri Light" w:hAnsi="Calibri Light" w:cs="Calibri Light"/>
                <w:color w:val="00B0A0"/>
              </w:rPr>
              <w:t>Software</w:t>
            </w:r>
          </w:p>
        </w:tc>
      </w:tr>
      <w:tr w:rsidR="00064006" w:rsidRPr="00ED215A" w14:paraId="6B97CC3B" w14:textId="77777777" w:rsidTr="00406517">
        <w:trPr>
          <w:trHeight w:val="447"/>
        </w:trPr>
        <w:tc>
          <w:tcPr>
            <w:tcW w:w="1800" w:type="dxa"/>
            <w:shd w:val="clear" w:color="auto" w:fill="F2F2F2" w:themeFill="background1" w:themeFillShade="F2"/>
            <w:vAlign w:val="center"/>
          </w:tcPr>
          <w:p w14:paraId="05B3DB2A" w14:textId="77777777" w:rsidR="00064006" w:rsidRPr="00ED215A" w:rsidRDefault="00064006" w:rsidP="004B3F97">
            <w:pPr>
              <w:ind w:left="342"/>
              <w:outlineLvl w:val="1"/>
              <w:rPr>
                <w:rFonts w:ascii="Calibri Light" w:hAnsi="Calibri Light" w:cs="Calibri Light"/>
                <w:b/>
                <w:bCs/>
                <w:color w:val="000000"/>
                <w:sz w:val="20"/>
                <w:szCs w:val="20"/>
              </w:rPr>
            </w:pPr>
            <w:r w:rsidRPr="009849B3">
              <w:rPr>
                <w:rFonts w:ascii="Calibri Light" w:hAnsi="Calibri Light" w:cs="Calibri Light"/>
                <w:b/>
                <w:bCs/>
                <w:color w:val="000000"/>
                <w:sz w:val="20"/>
                <w:szCs w:val="20"/>
              </w:rPr>
              <w:t>FPRSF0136</w:t>
            </w:r>
          </w:p>
        </w:tc>
        <w:tc>
          <w:tcPr>
            <w:tcW w:w="10710" w:type="dxa"/>
            <w:gridSpan w:val="2"/>
            <w:shd w:val="clear" w:color="auto" w:fill="F2F2F2" w:themeFill="background1" w:themeFillShade="F2"/>
            <w:vAlign w:val="center"/>
          </w:tcPr>
          <w:p w14:paraId="5FEB93F3" w14:textId="1857FB4A" w:rsidR="00064006" w:rsidRPr="00ED215A" w:rsidRDefault="57670DA2" w:rsidP="00EB2042">
            <w:pPr>
              <w:ind w:left="243"/>
              <w:rPr>
                <w:rFonts w:ascii="Calibri Light" w:hAnsi="Calibri Light" w:cs="Calibri Light"/>
              </w:rPr>
            </w:pPr>
            <w:proofErr w:type="spellStart"/>
            <w:r w:rsidRPr="687ECEAB">
              <w:rPr>
                <w:rFonts w:ascii="Calibri Light" w:hAnsi="Calibri Light" w:cs="Calibri Light"/>
                <w:b/>
                <w:bCs/>
              </w:rPr>
              <w:t>LabLife</w:t>
            </w:r>
            <w:proofErr w:type="spellEnd"/>
            <w:r w:rsidRPr="687ECEAB">
              <w:rPr>
                <w:rFonts w:ascii="Calibri Light" w:hAnsi="Calibri Light" w:cs="Calibri Light"/>
                <w:b/>
                <w:bCs/>
              </w:rPr>
              <w:t>™</w:t>
            </w:r>
            <w:r w:rsidRPr="687ECEAB">
              <w:rPr>
                <w:rFonts w:ascii="Calibri Light" w:hAnsi="Calibri Light" w:cs="Calibri Light"/>
              </w:rPr>
              <w:t xml:space="preserve"> software license for measurement, </w:t>
            </w:r>
            <w:r w:rsidR="302EB739" w:rsidRPr="687ECEAB">
              <w:rPr>
                <w:rFonts w:ascii="Calibri Light" w:hAnsi="Calibri Light" w:cs="Calibri Light"/>
              </w:rPr>
              <w:t>management,</w:t>
            </w:r>
            <w:r w:rsidRPr="687ECEAB">
              <w:rPr>
                <w:rFonts w:ascii="Calibri Light" w:hAnsi="Calibri Light" w:cs="Calibri Light"/>
              </w:rPr>
              <w:t xml:space="preserve"> and reporting of the lab performance statistics</w:t>
            </w:r>
          </w:p>
        </w:tc>
      </w:tr>
      <w:tr w:rsidR="00064006" w:rsidRPr="00C26A4C" w14:paraId="114F7CD0" w14:textId="77777777" w:rsidTr="00406517">
        <w:trPr>
          <w:trHeight w:val="447"/>
        </w:trPr>
        <w:tc>
          <w:tcPr>
            <w:tcW w:w="1800" w:type="dxa"/>
            <w:shd w:val="clear" w:color="auto" w:fill="F2F2F2" w:themeFill="background1" w:themeFillShade="F2"/>
            <w:vAlign w:val="center"/>
          </w:tcPr>
          <w:p w14:paraId="3982F669" w14:textId="77777777" w:rsidR="00064006" w:rsidRPr="00C26A4C" w:rsidRDefault="00064006" w:rsidP="004B3F97">
            <w:pPr>
              <w:ind w:left="342"/>
              <w:outlineLvl w:val="1"/>
              <w:rPr>
                <w:rFonts w:ascii="Calibri Light" w:hAnsi="Calibri Light" w:cs="Calibri Light"/>
                <w:b/>
                <w:bCs/>
                <w:color w:val="000000"/>
                <w:sz w:val="20"/>
                <w:szCs w:val="20"/>
              </w:rPr>
            </w:pPr>
            <w:r w:rsidRPr="00C26A4C">
              <w:rPr>
                <w:rFonts w:ascii="Calibri Light" w:hAnsi="Calibri Light" w:cs="Calibri Light"/>
                <w:b/>
                <w:bCs/>
                <w:color w:val="000000"/>
                <w:sz w:val="20"/>
                <w:szCs w:val="20"/>
              </w:rPr>
              <w:t>FPRSF0114</w:t>
            </w:r>
          </w:p>
        </w:tc>
        <w:tc>
          <w:tcPr>
            <w:tcW w:w="10710" w:type="dxa"/>
            <w:gridSpan w:val="2"/>
            <w:shd w:val="clear" w:color="auto" w:fill="F2F2F2" w:themeFill="background1" w:themeFillShade="F2"/>
            <w:vAlign w:val="center"/>
          </w:tcPr>
          <w:p w14:paraId="7033E119" w14:textId="77777777" w:rsidR="00064006" w:rsidRPr="00A17826" w:rsidRDefault="00064006" w:rsidP="00A17826">
            <w:pPr>
              <w:ind w:left="243"/>
              <w:rPr>
                <w:rFonts w:ascii="Calibri Light" w:hAnsi="Calibri Light" w:cs="Calibri Light"/>
              </w:rPr>
            </w:pPr>
            <w:proofErr w:type="spellStart"/>
            <w:r w:rsidRPr="00A70CA8">
              <w:rPr>
                <w:rFonts w:ascii="Calibri Light" w:hAnsi="Calibri Light" w:cs="Calibri Light"/>
                <w:b/>
                <w:bCs/>
              </w:rPr>
              <w:t>SpotScan</w:t>
            </w:r>
            <w:proofErr w:type="spellEnd"/>
            <w:r w:rsidRPr="00A70CA8">
              <w:rPr>
                <w:rFonts w:ascii="Calibri Light" w:hAnsi="Calibri Light" w:cs="Calibri Light"/>
                <w:b/>
                <w:bCs/>
              </w:rPr>
              <w:t>™</w:t>
            </w:r>
            <w:r w:rsidRPr="00C26A4C">
              <w:rPr>
                <w:rFonts w:ascii="Calibri Light" w:hAnsi="Calibri Light" w:cs="Calibri Light"/>
              </w:rPr>
              <w:t xml:space="preserve"> </w:t>
            </w:r>
            <w:r w:rsidR="00A17826">
              <w:rPr>
                <w:rFonts w:ascii="Calibri Light" w:hAnsi="Calibri Light" w:cs="Calibri Light"/>
              </w:rPr>
              <w:t>s</w:t>
            </w:r>
            <w:r w:rsidR="00A17826" w:rsidRPr="00A17826">
              <w:rPr>
                <w:rFonts w:ascii="Calibri Light" w:hAnsi="Calibri Light" w:cs="Calibri Light"/>
              </w:rPr>
              <w:t>oftware license for FISH review and analysis for all sample types both cell suspension and tissue FISH</w:t>
            </w:r>
          </w:p>
        </w:tc>
      </w:tr>
      <w:tr w:rsidR="00064006" w:rsidRPr="000C4317" w14:paraId="15A1B63B" w14:textId="77777777" w:rsidTr="00406517">
        <w:trPr>
          <w:trHeight w:val="447"/>
        </w:trPr>
        <w:tc>
          <w:tcPr>
            <w:tcW w:w="1800" w:type="dxa"/>
            <w:shd w:val="clear" w:color="auto" w:fill="F2F2F2" w:themeFill="background1" w:themeFillShade="F2"/>
            <w:vAlign w:val="center"/>
          </w:tcPr>
          <w:p w14:paraId="3173ED70" w14:textId="77777777" w:rsidR="00064006" w:rsidRPr="000C4317" w:rsidRDefault="00064006" w:rsidP="004B3F97">
            <w:pPr>
              <w:ind w:left="342"/>
              <w:outlineLvl w:val="1"/>
              <w:rPr>
                <w:rFonts w:ascii="Calibri Light" w:hAnsi="Calibri Light" w:cs="Calibri Light"/>
                <w:b/>
                <w:bCs/>
                <w:color w:val="000000"/>
                <w:sz w:val="20"/>
                <w:szCs w:val="20"/>
              </w:rPr>
            </w:pPr>
            <w:bookmarkStart w:id="3" w:name="_Hlk41773211"/>
            <w:r w:rsidRPr="007F6576">
              <w:rPr>
                <w:rFonts w:ascii="Calibri Light" w:hAnsi="Calibri Light" w:cs="Calibri Light"/>
                <w:b/>
                <w:bCs/>
                <w:color w:val="000000"/>
                <w:sz w:val="20"/>
                <w:szCs w:val="20"/>
              </w:rPr>
              <w:t>FPRSF0138</w:t>
            </w:r>
          </w:p>
        </w:tc>
        <w:tc>
          <w:tcPr>
            <w:tcW w:w="10710" w:type="dxa"/>
            <w:gridSpan w:val="2"/>
            <w:shd w:val="clear" w:color="auto" w:fill="F2F2F2" w:themeFill="background1" w:themeFillShade="F2"/>
            <w:vAlign w:val="center"/>
          </w:tcPr>
          <w:p w14:paraId="4768AC2B" w14:textId="77777777" w:rsidR="00064006" w:rsidRPr="000C4317" w:rsidRDefault="00064006" w:rsidP="0070799B">
            <w:pPr>
              <w:ind w:left="255"/>
              <w:rPr>
                <w:rFonts w:ascii="Calibri Light" w:hAnsi="Calibri Light" w:cs="Calibri Light"/>
                <w:sz w:val="24"/>
                <w:szCs w:val="24"/>
              </w:rPr>
            </w:pPr>
            <w:proofErr w:type="spellStart"/>
            <w:r w:rsidRPr="00A70CA8">
              <w:rPr>
                <w:rFonts w:ascii="Calibri Light" w:hAnsi="Calibri Light" w:cs="Calibri Light"/>
                <w:b/>
                <w:bCs/>
              </w:rPr>
              <w:t>TissueSuite</w:t>
            </w:r>
            <w:proofErr w:type="spellEnd"/>
            <w:r w:rsidRPr="00A70CA8">
              <w:rPr>
                <w:rFonts w:ascii="Calibri Light" w:hAnsi="Calibri Light" w:cs="Calibri Light"/>
                <w:b/>
                <w:bCs/>
              </w:rPr>
              <w:t>™</w:t>
            </w:r>
            <w:r w:rsidRPr="007F6576">
              <w:rPr>
                <w:rFonts w:ascii="Calibri Light" w:hAnsi="Calibri Light" w:cs="Calibri Light"/>
              </w:rPr>
              <w:t xml:space="preserve"> </w:t>
            </w:r>
            <w:r w:rsidRPr="001C5E03">
              <w:rPr>
                <w:rFonts w:ascii="Calibri Light" w:hAnsi="Calibri Light" w:cs="Calibri Light"/>
                <w:b/>
                <w:bCs/>
              </w:rPr>
              <w:t>FISH</w:t>
            </w:r>
            <w:r>
              <w:rPr>
                <w:rFonts w:ascii="Calibri Light" w:hAnsi="Calibri Light" w:cs="Calibri Light"/>
              </w:rPr>
              <w:t xml:space="preserve"> 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777398">
              <w:rPr>
                <w:rFonts w:ascii="Calibri Light" w:hAnsi="Calibri Light" w:cs="Calibri Light"/>
              </w:rPr>
              <w:t xml:space="preserve">for on-screen </w:t>
            </w:r>
            <w:r>
              <w:rPr>
                <w:rFonts w:ascii="Calibri Light" w:hAnsi="Calibri Light" w:cs="Calibri Light"/>
              </w:rPr>
              <w:t>m</w:t>
            </w:r>
            <w:r w:rsidRPr="00777398">
              <w:rPr>
                <w:rFonts w:ascii="Calibri Light" w:hAnsi="Calibri Light" w:cs="Calibri Light"/>
              </w:rPr>
              <w:t xml:space="preserve">atching of </w:t>
            </w:r>
            <w:r>
              <w:rPr>
                <w:rFonts w:ascii="Calibri Light" w:hAnsi="Calibri Light" w:cs="Calibri Light"/>
              </w:rPr>
              <w:t>t</w:t>
            </w:r>
            <w:r w:rsidRPr="00777398">
              <w:rPr>
                <w:rFonts w:ascii="Calibri Light" w:hAnsi="Calibri Light" w:cs="Calibri Light"/>
              </w:rPr>
              <w:t xml:space="preserve">issue FISH with </w:t>
            </w:r>
            <w:r>
              <w:rPr>
                <w:rFonts w:ascii="Calibri Light" w:hAnsi="Calibri Light" w:cs="Calibri Light"/>
              </w:rPr>
              <w:t>e</w:t>
            </w:r>
            <w:r w:rsidRPr="00777398">
              <w:rPr>
                <w:rFonts w:ascii="Calibri Light" w:hAnsi="Calibri Light" w:cs="Calibri Light"/>
              </w:rPr>
              <w:t xml:space="preserve">xternal H&amp;E </w:t>
            </w:r>
            <w:r>
              <w:rPr>
                <w:rFonts w:ascii="Calibri Light" w:hAnsi="Calibri Light" w:cs="Calibri Light"/>
              </w:rPr>
              <w:t>i</w:t>
            </w:r>
            <w:r w:rsidRPr="00777398">
              <w:rPr>
                <w:rFonts w:ascii="Calibri Light" w:hAnsi="Calibri Light" w:cs="Calibri Light"/>
              </w:rPr>
              <w:t>mage</w:t>
            </w:r>
          </w:p>
        </w:tc>
      </w:tr>
      <w:bookmarkEnd w:id="3"/>
      <w:tr w:rsidR="00064006" w:rsidRPr="00C26A4C" w14:paraId="1DDC4259" w14:textId="77777777" w:rsidTr="00406517">
        <w:trPr>
          <w:trHeight w:val="447"/>
        </w:trPr>
        <w:tc>
          <w:tcPr>
            <w:tcW w:w="1800" w:type="dxa"/>
            <w:shd w:val="clear" w:color="auto" w:fill="F2F2F2" w:themeFill="background1" w:themeFillShade="F2"/>
            <w:vAlign w:val="center"/>
          </w:tcPr>
          <w:p w14:paraId="77D8A948" w14:textId="77777777" w:rsidR="00064006" w:rsidRPr="00C26A4C" w:rsidRDefault="00064006" w:rsidP="004B3F97">
            <w:pPr>
              <w:ind w:left="342"/>
              <w:outlineLvl w:val="1"/>
              <w:rPr>
                <w:rFonts w:ascii="Calibri Light" w:hAnsi="Calibri Light" w:cs="Calibri Light"/>
                <w:b/>
                <w:bCs/>
                <w:color w:val="000000"/>
                <w:sz w:val="20"/>
                <w:szCs w:val="20"/>
              </w:rPr>
            </w:pPr>
            <w:r w:rsidRPr="00ED215A">
              <w:rPr>
                <w:rFonts w:ascii="Calibri Light" w:hAnsi="Calibri Light" w:cs="Calibri Light"/>
                <w:b/>
                <w:bCs/>
                <w:color w:val="000000"/>
                <w:sz w:val="20"/>
                <w:szCs w:val="20"/>
              </w:rPr>
              <w:t>FPRSF0111</w:t>
            </w:r>
          </w:p>
        </w:tc>
        <w:tc>
          <w:tcPr>
            <w:tcW w:w="10710" w:type="dxa"/>
            <w:gridSpan w:val="2"/>
            <w:shd w:val="clear" w:color="auto" w:fill="F2F2F2" w:themeFill="background1" w:themeFillShade="F2"/>
            <w:vAlign w:val="center"/>
          </w:tcPr>
          <w:p w14:paraId="4DE323AB" w14:textId="77777777" w:rsidR="00064006" w:rsidRPr="00C26A4C" w:rsidRDefault="00064006" w:rsidP="00474F55">
            <w:pPr>
              <w:ind w:left="243"/>
              <w:rPr>
                <w:rFonts w:ascii="Calibri Light" w:hAnsi="Calibri Light" w:cs="Calibri Light"/>
              </w:rPr>
            </w:pPr>
            <w:r w:rsidRPr="006A1B54">
              <w:rPr>
                <w:rFonts w:ascii="Calibri Light" w:hAnsi="Calibri Light" w:cs="Calibri Light"/>
                <w:b/>
                <w:bCs/>
              </w:rPr>
              <w:t>Multispecies™</w:t>
            </w:r>
            <w:r w:rsidRPr="00DE6C70">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for research and karyotyping of </w:t>
            </w:r>
            <w:r>
              <w:rPr>
                <w:rFonts w:ascii="Calibri Light" w:hAnsi="Calibri Light" w:cs="Calibri Light"/>
              </w:rPr>
              <w:t xml:space="preserve">non-human (other </w:t>
            </w:r>
            <w:r w:rsidRPr="00DE6C70">
              <w:rPr>
                <w:rFonts w:ascii="Calibri Light" w:hAnsi="Calibri Light" w:cs="Calibri Light"/>
              </w:rPr>
              <w:t>species</w:t>
            </w:r>
            <w:r>
              <w:rPr>
                <w:rFonts w:ascii="Calibri Light" w:hAnsi="Calibri Light" w:cs="Calibri Light"/>
              </w:rPr>
              <w:t>) samples</w:t>
            </w:r>
          </w:p>
        </w:tc>
      </w:tr>
      <w:tr w:rsidR="006F3402" w:rsidRPr="00C26A4C" w14:paraId="1D3692A9" w14:textId="77777777" w:rsidTr="687ECEAB">
        <w:trPr>
          <w:gridAfter w:val="1"/>
          <w:wAfter w:w="147" w:type="dxa"/>
          <w:trHeight w:val="240"/>
        </w:trPr>
        <w:tc>
          <w:tcPr>
            <w:tcW w:w="12363" w:type="dxa"/>
            <w:gridSpan w:val="2"/>
            <w:shd w:val="clear" w:color="auto" w:fill="FFFFFF" w:themeFill="background1"/>
            <w:vAlign w:val="center"/>
          </w:tcPr>
          <w:p w14:paraId="25EA010A" w14:textId="77777777" w:rsidR="006F3402" w:rsidRPr="005D555E" w:rsidRDefault="006F3402" w:rsidP="0036684B">
            <w:pPr>
              <w:pStyle w:val="Heading2"/>
              <w:spacing w:before="120"/>
              <w:ind w:left="346"/>
              <w:rPr>
                <w:rFonts w:ascii="Calibri Light" w:hAnsi="Calibri Light" w:cs="Calibri Light"/>
                <w:color w:val="00B0A0"/>
              </w:rPr>
            </w:pPr>
            <w:r w:rsidRPr="005D555E">
              <w:rPr>
                <w:rFonts w:ascii="Calibri Light" w:hAnsi="Calibri Light" w:cs="Calibri Light"/>
                <w:color w:val="00B0A0"/>
              </w:rPr>
              <w:t>Accessories</w:t>
            </w:r>
          </w:p>
        </w:tc>
      </w:tr>
      <w:tr w:rsidR="00064006" w:rsidRPr="00C26A4C" w14:paraId="628B603B" w14:textId="77777777" w:rsidTr="00406517">
        <w:trPr>
          <w:trHeight w:val="537"/>
        </w:trPr>
        <w:tc>
          <w:tcPr>
            <w:tcW w:w="1800" w:type="dxa"/>
            <w:shd w:val="clear" w:color="auto" w:fill="F2F2F2" w:themeFill="background1" w:themeFillShade="F2"/>
            <w:vAlign w:val="center"/>
          </w:tcPr>
          <w:p w14:paraId="00B7D41B" w14:textId="77777777" w:rsidR="00064006" w:rsidRPr="00C26A4C" w:rsidRDefault="00064006" w:rsidP="004B3F97">
            <w:pPr>
              <w:ind w:left="342"/>
              <w:outlineLvl w:val="1"/>
              <w:rPr>
                <w:rFonts w:ascii="Calibri Light" w:hAnsi="Calibri Light" w:cs="Calibri Light"/>
                <w:b/>
                <w:bCs/>
                <w:color w:val="000000"/>
                <w:sz w:val="20"/>
                <w:szCs w:val="20"/>
              </w:rPr>
            </w:pPr>
            <w:r>
              <w:rPr>
                <w:rFonts w:ascii="Calibri Light" w:hAnsi="Calibri Light" w:cs="Calibri Light"/>
                <w:b/>
                <w:bCs/>
                <w:color w:val="000000"/>
                <w:sz w:val="20"/>
                <w:szCs w:val="20"/>
              </w:rPr>
              <w:t>FPRAC0</w:t>
            </w:r>
            <w:r>
              <w:rPr>
                <w:rFonts w:ascii="Calibri Light" w:hAnsi="Calibri Light" w:cs="Calibri Light" w:hint="cs"/>
                <w:b/>
                <w:bCs/>
                <w:color w:val="000000"/>
                <w:sz w:val="20"/>
                <w:szCs w:val="20"/>
                <w:rtl/>
              </w:rPr>
              <w:t>135</w:t>
            </w:r>
          </w:p>
        </w:tc>
        <w:tc>
          <w:tcPr>
            <w:tcW w:w="10710" w:type="dxa"/>
            <w:gridSpan w:val="2"/>
            <w:shd w:val="clear" w:color="auto" w:fill="F2F2F2" w:themeFill="background1" w:themeFillShade="F2"/>
            <w:vAlign w:val="center"/>
          </w:tcPr>
          <w:p w14:paraId="2750D1BF" w14:textId="77777777" w:rsidR="00064006" w:rsidRPr="00C26A4C" w:rsidRDefault="00064006" w:rsidP="005A7DE8">
            <w:pPr>
              <w:ind w:left="243"/>
              <w:outlineLvl w:val="1"/>
              <w:rPr>
                <w:rFonts w:ascii="Calibri Light" w:hAnsi="Calibri Light" w:cs="Calibri Light"/>
                <w:color w:val="000000"/>
              </w:rPr>
            </w:pPr>
            <w:r w:rsidRPr="00C26A4C">
              <w:rPr>
                <w:rFonts w:ascii="Calibri Light" w:hAnsi="Calibri Light" w:cs="Calibri Light"/>
                <w:color w:val="000000"/>
              </w:rPr>
              <w:t>Monitor 2</w:t>
            </w:r>
            <w:r>
              <w:rPr>
                <w:rFonts w:ascii="Calibri Light" w:hAnsi="Calibri Light" w:cs="Calibri Light" w:hint="cs"/>
                <w:color w:val="000000"/>
                <w:rtl/>
              </w:rPr>
              <w:t>7</w:t>
            </w:r>
            <w:r w:rsidRPr="00C26A4C">
              <w:rPr>
                <w:rFonts w:ascii="Calibri Light" w:hAnsi="Calibri Light" w:cs="Calibri Light"/>
                <w:color w:val="000000"/>
              </w:rPr>
              <w:t xml:space="preserve">" </w:t>
            </w:r>
            <w:r>
              <w:rPr>
                <w:rFonts w:ascii="Calibri Light" w:hAnsi="Calibri Light" w:cs="Calibri Light"/>
                <w:color w:val="000000"/>
              </w:rPr>
              <w:t>r</w:t>
            </w:r>
            <w:r w:rsidRPr="00C26A4C">
              <w:rPr>
                <w:rFonts w:ascii="Calibri Light" w:hAnsi="Calibri Light" w:cs="Calibri Light"/>
                <w:color w:val="000000"/>
              </w:rPr>
              <w:t>esolution 2560X1440 (16:9)</w:t>
            </w:r>
          </w:p>
        </w:tc>
      </w:tr>
      <w:tr w:rsidR="00064006" w:rsidRPr="009177DF" w14:paraId="6F5FAEB5" w14:textId="77777777" w:rsidTr="00406517">
        <w:trPr>
          <w:trHeight w:val="537"/>
        </w:trPr>
        <w:tc>
          <w:tcPr>
            <w:tcW w:w="1800" w:type="dxa"/>
            <w:shd w:val="clear" w:color="auto" w:fill="F2F2F2" w:themeFill="background1" w:themeFillShade="F2"/>
            <w:vAlign w:val="center"/>
          </w:tcPr>
          <w:p w14:paraId="17F7A698" w14:textId="77777777" w:rsidR="00064006" w:rsidRPr="00C26A4C" w:rsidRDefault="00064006" w:rsidP="004B3F97">
            <w:pPr>
              <w:ind w:left="342"/>
              <w:outlineLvl w:val="1"/>
              <w:rPr>
                <w:rFonts w:ascii="Calibri Light" w:hAnsi="Calibri Light" w:cs="Calibri Light"/>
                <w:b/>
                <w:bCs/>
                <w:color w:val="000000"/>
                <w:sz w:val="20"/>
                <w:szCs w:val="20"/>
              </w:rPr>
            </w:pPr>
            <w:r w:rsidRPr="00605F62">
              <w:rPr>
                <w:rFonts w:ascii="Calibri Light" w:hAnsi="Calibri Light" w:cs="Calibri Light"/>
                <w:b/>
                <w:bCs/>
                <w:color w:val="000000"/>
                <w:sz w:val="20"/>
                <w:szCs w:val="20"/>
              </w:rPr>
              <w:t>FPRAC0092</w:t>
            </w:r>
          </w:p>
        </w:tc>
        <w:tc>
          <w:tcPr>
            <w:tcW w:w="10710" w:type="dxa"/>
            <w:gridSpan w:val="2"/>
            <w:shd w:val="clear" w:color="auto" w:fill="F2F2F2" w:themeFill="background1" w:themeFillShade="F2"/>
            <w:vAlign w:val="center"/>
          </w:tcPr>
          <w:p w14:paraId="12BEC746" w14:textId="77777777" w:rsidR="00064006" w:rsidRPr="002D675B" w:rsidRDefault="00064006" w:rsidP="005A7DE8">
            <w:pPr>
              <w:ind w:left="243"/>
              <w:outlineLvl w:val="1"/>
              <w:rPr>
                <w:rFonts w:ascii="Calibri Light" w:hAnsi="Calibri Light" w:cs="Calibri Light"/>
                <w:color w:val="000000"/>
                <w:lang w:val="fr-FR"/>
              </w:rPr>
            </w:pPr>
            <w:proofErr w:type="spellStart"/>
            <w:r w:rsidRPr="002D675B">
              <w:rPr>
                <w:rFonts w:ascii="Calibri Light" w:hAnsi="Calibri Light" w:cs="Calibri Light"/>
                <w:color w:val="000000"/>
                <w:lang w:val="fr-FR"/>
              </w:rPr>
              <w:t>Handheld</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barcode</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reader</w:t>
            </w:r>
            <w:proofErr w:type="spellEnd"/>
            <w:r w:rsidRPr="002D675B">
              <w:rPr>
                <w:rFonts w:ascii="Calibri Light" w:hAnsi="Calibri Light" w:cs="Calibri Light"/>
                <w:color w:val="000000"/>
                <w:lang w:val="fr-FR"/>
              </w:rPr>
              <w:t xml:space="preserve">  </w:t>
            </w:r>
          </w:p>
          <w:p w14:paraId="3BEF88CB" w14:textId="77777777" w:rsidR="00064006" w:rsidRPr="002D675B" w:rsidRDefault="00064006" w:rsidP="003A0813">
            <w:pPr>
              <w:ind w:left="243"/>
              <w:outlineLvl w:val="1"/>
              <w:rPr>
                <w:rFonts w:ascii="Calibri Light" w:hAnsi="Calibri Light" w:cs="Calibri Light"/>
                <w:color w:val="000000"/>
                <w:lang w:val="fr-FR"/>
              </w:rPr>
            </w:pPr>
            <w:r w:rsidRPr="002D675B">
              <w:rPr>
                <w:rFonts w:ascii="Calibri Light" w:hAnsi="Calibri Light" w:cs="Calibri Light"/>
                <w:color w:val="000000"/>
                <w:lang w:val="fr-FR"/>
              </w:rPr>
              <w:t>Zebra Technologies (1D Code 128 &amp; 2D QR code)</w:t>
            </w:r>
          </w:p>
        </w:tc>
      </w:tr>
      <w:tr w:rsidR="007607B8" w:rsidRPr="00C26A4C" w14:paraId="0EC66272" w14:textId="77777777" w:rsidTr="00406517">
        <w:trPr>
          <w:trHeight w:val="537"/>
        </w:trPr>
        <w:tc>
          <w:tcPr>
            <w:tcW w:w="1800" w:type="dxa"/>
            <w:shd w:val="clear" w:color="auto" w:fill="F2F2F2" w:themeFill="background1" w:themeFillShade="F2"/>
            <w:vAlign w:val="center"/>
          </w:tcPr>
          <w:p w14:paraId="44BE4339" w14:textId="77777777" w:rsidR="007607B8" w:rsidRPr="00257489" w:rsidRDefault="007607B8" w:rsidP="00AF3AC5">
            <w:pPr>
              <w:ind w:left="342"/>
              <w:outlineLvl w:val="1"/>
              <w:rPr>
                <w:rFonts w:ascii="Calibri Light" w:hAnsi="Calibri Light" w:cs="Calibri Light"/>
                <w:b/>
                <w:bCs/>
                <w:color w:val="000000"/>
                <w:sz w:val="20"/>
                <w:szCs w:val="20"/>
              </w:rPr>
            </w:pPr>
            <w:r w:rsidRPr="00257489">
              <w:rPr>
                <w:rFonts w:ascii="Calibri Light" w:hAnsi="Calibri Light" w:cs="Calibri Light"/>
                <w:b/>
                <w:bCs/>
                <w:color w:val="000000"/>
                <w:sz w:val="20"/>
                <w:szCs w:val="20"/>
              </w:rPr>
              <w:t>FPRAC0</w:t>
            </w:r>
            <w:r>
              <w:rPr>
                <w:rFonts w:ascii="Calibri Light" w:hAnsi="Calibri Light" w:cs="Calibri Light"/>
                <w:b/>
                <w:bCs/>
                <w:color w:val="000000"/>
                <w:sz w:val="20"/>
                <w:szCs w:val="20"/>
              </w:rPr>
              <w:t>1</w:t>
            </w:r>
            <w:r w:rsidRPr="00A76FEF">
              <w:rPr>
                <w:rFonts w:ascii="Calibri Light" w:hAnsi="Calibri Light" w:cs="Calibri Light"/>
                <w:b/>
                <w:bCs/>
                <w:color w:val="000000"/>
                <w:sz w:val="20"/>
                <w:szCs w:val="20"/>
              </w:rPr>
              <w:t>47</w:t>
            </w:r>
          </w:p>
        </w:tc>
        <w:tc>
          <w:tcPr>
            <w:tcW w:w="10710" w:type="dxa"/>
            <w:gridSpan w:val="2"/>
            <w:shd w:val="clear" w:color="auto" w:fill="F2F2F2" w:themeFill="background1" w:themeFillShade="F2"/>
            <w:vAlign w:val="center"/>
          </w:tcPr>
          <w:p w14:paraId="5225CA15" w14:textId="77777777" w:rsidR="007607B8" w:rsidRPr="00257489" w:rsidRDefault="007607B8" w:rsidP="007607B8">
            <w:pPr>
              <w:ind w:left="255"/>
              <w:rPr>
                <w:rFonts w:ascii="Calibri Light" w:hAnsi="Calibri Light" w:cs="Calibri Light"/>
              </w:rPr>
            </w:pPr>
            <w:r w:rsidRPr="009B43EC">
              <w:rPr>
                <w:rFonts w:ascii="Calibri Light" w:hAnsi="Calibri Light" w:cs="Calibri Light"/>
                <w:color w:val="000000"/>
              </w:rPr>
              <w:t>Programmed 24 Key U</w:t>
            </w:r>
            <w:r>
              <w:rPr>
                <w:rFonts w:ascii="Calibri Light" w:hAnsi="Calibri Light" w:cs="Calibri Light"/>
                <w:color w:val="000000"/>
              </w:rPr>
              <w:t>SB</w:t>
            </w:r>
            <w:r w:rsidRPr="009B43EC">
              <w:rPr>
                <w:rFonts w:ascii="Calibri Light" w:hAnsi="Calibri Light" w:cs="Calibri Light"/>
                <w:color w:val="000000"/>
              </w:rPr>
              <w:t xml:space="preserve"> Keypad</w:t>
            </w:r>
          </w:p>
        </w:tc>
      </w:tr>
    </w:tbl>
    <w:p w14:paraId="6BBB6895" w14:textId="77777777" w:rsidR="00603E8C" w:rsidRDefault="00603E8C" w:rsidP="00033DDD">
      <w:pPr>
        <w:tabs>
          <w:tab w:val="left" w:pos="1941"/>
        </w:tabs>
        <w:rPr>
          <w:rFonts w:ascii="HelveticaNeueLT Std Med Cn" w:hAnsi="HelveticaNeueLT Std Med Cn"/>
          <w:sz w:val="36"/>
          <w:szCs w:val="36"/>
        </w:rPr>
        <w:sectPr w:rsidR="00603E8C" w:rsidSect="002164C3">
          <w:pgSz w:w="12240" w:h="15840"/>
          <w:pgMar w:top="0" w:right="720" w:bottom="0" w:left="360" w:header="720" w:footer="120" w:gutter="0"/>
          <w:cols w:space="720"/>
          <w:titlePg/>
          <w:docGrid w:linePitch="360"/>
        </w:sectPr>
      </w:pPr>
    </w:p>
    <w:p w14:paraId="0FA80CAD" w14:textId="6A6FED23" w:rsidR="00603E8C" w:rsidRDefault="008F30EF" w:rsidP="00033DDD">
      <w:pPr>
        <w:tabs>
          <w:tab w:val="left" w:pos="1941"/>
        </w:tabs>
        <w:rPr>
          <w:rFonts w:ascii="HelveticaNeueLT Std Med Cn" w:hAnsi="HelveticaNeueLT Std Med Cn"/>
          <w:sz w:val="36"/>
          <w:szCs w:val="36"/>
        </w:rPr>
        <w:sectPr w:rsidR="00603E8C" w:rsidSect="00C7757A">
          <w:footerReference w:type="default" r:id="rId67"/>
          <w:headerReference w:type="first" r:id="rId68"/>
          <w:footerReference w:type="first" r:id="rId69"/>
          <w:pgSz w:w="12240" w:h="15840"/>
          <w:pgMar w:top="0" w:right="720" w:bottom="0" w:left="360" w:header="720" w:footer="720" w:gutter="0"/>
          <w:cols w:space="720"/>
          <w:titlePg/>
          <w:docGrid w:linePitch="360"/>
        </w:sectPr>
      </w:pPr>
      <w:r w:rsidRPr="00497CBB">
        <w:rPr>
          <w:rStyle w:val="BookTitle"/>
          <w:rFonts w:ascii="HelveticaNeueLT Std Med Cn" w:hAnsi="HelveticaNeueLT Std Med Cn"/>
          <w:noProof/>
          <w:color w:val="auto"/>
          <w:sz w:val="36"/>
          <w:szCs w:val="36"/>
        </w:rPr>
        <w:lastRenderedPageBreak/>
        <mc:AlternateContent>
          <mc:Choice Requires="wps">
            <w:drawing>
              <wp:anchor distT="45720" distB="45720" distL="114300" distR="114300" simplePos="0" relativeHeight="251654153" behindDoc="0" locked="0" layoutInCell="1" allowOverlap="1" wp14:anchorId="696EED8F" wp14:editId="6DDBA676">
                <wp:simplePos x="0" y="0"/>
                <wp:positionH relativeFrom="page">
                  <wp:posOffset>-181610</wp:posOffset>
                </wp:positionH>
                <wp:positionV relativeFrom="paragraph">
                  <wp:posOffset>4171950</wp:posOffset>
                </wp:positionV>
                <wp:extent cx="5142369" cy="1404620"/>
                <wp:effectExtent l="0" t="0" r="0" b="0"/>
                <wp:wrapNone/>
                <wp:docPr id="544"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2369" cy="1404620"/>
                        </a:xfrm>
                        <a:prstGeom prst="rect">
                          <a:avLst/>
                        </a:prstGeom>
                        <a:noFill/>
                        <a:ln w="9525">
                          <a:noFill/>
                          <a:miter lim="800000"/>
                          <a:headEnd/>
                          <a:tailEnd/>
                        </a:ln>
                      </wps:spPr>
                      <wps:txbx>
                        <w:txbxContent>
                          <w:p w14:paraId="10F4469A" w14:textId="77777777" w:rsidR="00E81BC3" w:rsidRPr="008F30EF" w:rsidRDefault="00E81BC3" w:rsidP="00497CBB">
                            <w:pPr>
                              <w:autoSpaceDE w:val="0"/>
                              <w:autoSpaceDN w:val="0"/>
                              <w:adjustRightInd w:val="0"/>
                              <w:ind w:left="702"/>
                              <w:rPr>
                                <w:rFonts w:ascii="Calibri Light" w:hAnsi="Calibri Light" w:cs="Calibri Light"/>
                                <w:color w:val="008EAC"/>
                                <w:sz w:val="80"/>
                                <w:szCs w:val="80"/>
                              </w:rPr>
                            </w:pPr>
                            <w:proofErr w:type="spellStart"/>
                            <w:r w:rsidRPr="008F30EF">
                              <w:rPr>
                                <w:rFonts w:ascii="Calibri Light" w:hAnsi="Calibri Light" w:cs="Calibri Light"/>
                                <w:color w:val="008EAC"/>
                                <w:sz w:val="80"/>
                                <w:szCs w:val="80"/>
                              </w:rPr>
                              <w:t>CytoPower</w:t>
                            </w:r>
                            <w:proofErr w:type="spellEnd"/>
                          </w:p>
                          <w:p w14:paraId="2B0200AC" w14:textId="62E94D47" w:rsidR="00E81BC3" w:rsidRDefault="00323044" w:rsidP="00323044">
                            <w:pPr>
                              <w:ind w:left="720"/>
                            </w:pPr>
                            <w:r w:rsidRPr="00323044">
                              <w:rPr>
                                <w:rFonts w:ascii="Calibri Light" w:hAnsi="Calibri Light" w:cs="Calibri Light"/>
                                <w:color w:val="FFFFFF"/>
                                <w:sz w:val="40"/>
                                <w:szCs w:val="40"/>
                              </w:rPr>
                              <w:t xml:space="preserve">Digital Karyotyping &amp; </w:t>
                            </w:r>
                            <w:r w:rsidR="008F30EF">
                              <w:rPr>
                                <w:rFonts w:ascii="Calibri Light" w:hAnsi="Calibri Light" w:cs="Calibri Light"/>
                                <w:color w:val="FFFFFF"/>
                                <w:sz w:val="40"/>
                                <w:szCs w:val="40"/>
                              </w:rPr>
                              <w:br/>
                            </w:r>
                            <w:r w:rsidRPr="00323044">
                              <w:rPr>
                                <w:rFonts w:ascii="Calibri Light" w:hAnsi="Calibri Light" w:cs="Calibri Light"/>
                                <w:color w:val="FFFFFF"/>
                                <w:sz w:val="40"/>
                                <w:szCs w:val="40"/>
                              </w:rPr>
                              <w:t>FISH Analysis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96EED8F" id="Text Box 544" o:spid="_x0000_s1031" type="#_x0000_t202" style="position:absolute;margin-left:-14.3pt;margin-top:328.5pt;width:404.9pt;height:110.6pt;z-index:251654153;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" filled="f" stroked="f">
                <v:textbox style="mso-fit-shape-to-text:t">
                  <w:txbxContent>
                    <w:p w14:paraId="10F4469A" w14:textId="77777777" w:rsidR="00E81BC3" w:rsidRPr="008F30EF" w:rsidRDefault="00E81BC3" w:rsidP="00497CBB">
                      <w:pPr>
                        <w:autoSpaceDE w:val="0"/>
                        <w:autoSpaceDN w:val="0"/>
                        <w:adjustRightInd w:val="0"/>
                        <w:ind w:left="702"/>
                        <w:rPr>
                          <w:rFonts w:ascii="Calibri Light" w:hAnsi="Calibri Light" w:cs="Calibri Light"/>
                          <w:color w:val="008EAC"/>
                          <w:sz w:val="80"/>
                          <w:szCs w:val="80"/>
                        </w:rPr>
                      </w:pPr>
                      <w:proofErr w:type="spellStart"/>
                      <w:r w:rsidRPr="008F30EF">
                        <w:rPr>
                          <w:rFonts w:ascii="Calibri Light" w:hAnsi="Calibri Light" w:cs="Calibri Light"/>
                          <w:color w:val="008EAC"/>
                          <w:sz w:val="80"/>
                          <w:szCs w:val="80"/>
                        </w:rPr>
                        <w:t>CytoPower</w:t>
                      </w:r>
                      <w:proofErr w:type="spellEnd"/>
                    </w:p>
                    <w:p w14:paraId="2B0200AC" w14:textId="62E94D47" w:rsidR="00E81BC3" w:rsidRDefault="00323044" w:rsidP="00323044">
                      <w:pPr>
                        <w:ind w:left="720"/>
                      </w:pPr>
                      <w:r w:rsidRPr="00323044">
                        <w:rPr>
                          <w:rFonts w:ascii="Calibri Light" w:hAnsi="Calibri Light" w:cs="Calibri Light"/>
                          <w:color w:val="FFFFFF"/>
                          <w:sz w:val="40"/>
                          <w:szCs w:val="40"/>
                        </w:rPr>
                        <w:t xml:space="preserve">Digital Karyotyping &amp; </w:t>
                      </w:r>
                      <w:r w:rsidR="008F30EF">
                        <w:rPr>
                          <w:rFonts w:ascii="Calibri Light" w:hAnsi="Calibri Light" w:cs="Calibri Light"/>
                          <w:color w:val="FFFFFF"/>
                          <w:sz w:val="40"/>
                          <w:szCs w:val="40"/>
                        </w:rPr>
                        <w:br/>
                      </w:r>
                      <w:r w:rsidRPr="00323044">
                        <w:rPr>
                          <w:rFonts w:ascii="Calibri Light" w:hAnsi="Calibri Light" w:cs="Calibri Light"/>
                          <w:color w:val="FFFFFF"/>
                          <w:sz w:val="40"/>
                          <w:szCs w:val="40"/>
                        </w:rPr>
                        <w:t>FISH Analysis</w:t>
                      </w:r>
                    </w:p>
                  </w:txbxContent>
                </v:textbox>
                <w10:wrap anchorx="page"/>
              </v:shape>
            </w:pict>
          </mc:Fallback>
        </mc:AlternateContent>
      </w:r>
      <w:r>
        <w:rPr>
          <w:noProof/>
        </w:rPr>
        <w:drawing>
          <wp:anchor distT="0" distB="0" distL="114300" distR="114300" simplePos="0" relativeHeight="251654152" behindDoc="0" locked="0" layoutInCell="1" allowOverlap="1" wp14:anchorId="7C1A41EC" wp14:editId="3312A89F">
            <wp:simplePos x="0" y="0"/>
            <wp:positionH relativeFrom="page">
              <wp:align>left</wp:align>
            </wp:positionH>
            <wp:positionV relativeFrom="paragraph">
              <wp:posOffset>-1169670</wp:posOffset>
            </wp:positionV>
            <wp:extent cx="7763079" cy="10048875"/>
            <wp:effectExtent l="0" t="0" r="9525" b="0"/>
            <wp:wrapNone/>
            <wp:docPr id="487631622" name="Picture 48763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772972" cy="10061681"/>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210"/>
        <w:gridCol w:w="6160"/>
      </w:tblGrid>
      <w:tr w:rsidR="00A70B2D" w:rsidRPr="007264B0" w14:paraId="22788E30" w14:textId="77777777" w:rsidTr="00BA2473">
        <w:trPr>
          <w:trHeight w:val="1268"/>
        </w:trPr>
        <w:tc>
          <w:tcPr>
            <w:tcW w:w="12370"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6D247BF8" w14:textId="77777777" w:rsidR="00862D2B" w:rsidRPr="00406517" w:rsidRDefault="00862D2B" w:rsidP="00A70B2D">
            <w:pPr>
              <w:pStyle w:val="Heading3"/>
              <w:ind w:left="701" w:hanging="270"/>
              <w:rPr>
                <w:rFonts w:ascii="Calibri Light" w:hAnsi="Calibri Light" w:cs="Calibri Light"/>
                <w:color w:val="008EAC"/>
                <w:sz w:val="28"/>
                <w:szCs w:val="28"/>
              </w:rPr>
            </w:pPr>
          </w:p>
          <w:p w14:paraId="769E19D2" w14:textId="4F00CF7B" w:rsidR="00A70B2D" w:rsidRPr="00406517" w:rsidRDefault="00A70B2D" w:rsidP="001400DF">
            <w:pPr>
              <w:pStyle w:val="Heading3"/>
              <w:ind w:left="676" w:hanging="270"/>
              <w:rPr>
                <w:rFonts w:ascii="Calibri Light" w:hAnsi="Calibri Light" w:cs="Calibri Light"/>
                <w:color w:val="40403F" w:themeColor="text1"/>
              </w:rPr>
            </w:pPr>
            <w:proofErr w:type="spellStart"/>
            <w:r w:rsidRPr="00406517">
              <w:rPr>
                <w:rFonts w:ascii="Calibri Light" w:hAnsi="Calibri Light" w:cs="Calibri Light"/>
                <w:color w:val="008EAC"/>
                <w:sz w:val="40"/>
                <w:szCs w:val="40"/>
              </w:rPr>
              <w:t>CytoPower</w:t>
            </w:r>
            <w:proofErr w:type="spellEnd"/>
            <w:r w:rsidRPr="00406517">
              <w:rPr>
                <w:rFonts w:ascii="Calibri Light" w:hAnsi="Calibri Light" w:cs="Calibri Light"/>
                <w:color w:val="008EAC"/>
                <w:sz w:val="40"/>
                <w:szCs w:val="40"/>
              </w:rPr>
              <w:t xml:space="preserve"> Manual System </w:t>
            </w:r>
            <w:r w:rsidRPr="00406517">
              <w:rPr>
                <w:rFonts w:ascii="Calibri Light" w:hAnsi="Calibri Light" w:cs="Calibri Light"/>
                <w:color w:val="40403F" w:themeColor="text1"/>
              </w:rPr>
              <w:t>CPQBNS15-M</w:t>
            </w:r>
          </w:p>
          <w:p w14:paraId="63D0127F" w14:textId="6C446FF6" w:rsidR="00862D2B" w:rsidRPr="00406517" w:rsidRDefault="001400DF" w:rsidP="00A70B2D">
            <w:pPr>
              <w:ind w:left="384"/>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 xml:space="preserve">Karyotyping and FISH </w:t>
            </w:r>
            <w:r w:rsidR="00957494" w:rsidRPr="00406517">
              <w:rPr>
                <w:rFonts w:ascii="Calibri Light" w:hAnsi="Calibri Light" w:cs="Calibri Light"/>
                <w:color w:val="40403F" w:themeColor="text1"/>
                <w:sz w:val="24"/>
                <w:szCs w:val="24"/>
              </w:rPr>
              <w:t xml:space="preserve">combined on a single manual microscope setup for integrated metaphase and FISH analysis. </w:t>
            </w:r>
          </w:p>
          <w:p w14:paraId="6270F51F" w14:textId="06350630" w:rsidR="00957494" w:rsidRPr="00406517" w:rsidRDefault="00957494" w:rsidP="00A70B2D">
            <w:pPr>
              <w:ind w:left="384"/>
              <w:rPr>
                <w:rFonts w:ascii="Calibri Light" w:hAnsi="Calibri Light" w:cs="Calibri Light"/>
                <w:sz w:val="28"/>
                <w:szCs w:val="28"/>
              </w:rPr>
            </w:pPr>
          </w:p>
        </w:tc>
      </w:tr>
      <w:tr w:rsidR="005B3351" w:rsidRPr="007264B0" w14:paraId="601221FD" w14:textId="77777777" w:rsidTr="00BA2473">
        <w:trPr>
          <w:trHeight w:val="1268"/>
        </w:trPr>
        <w:tc>
          <w:tcPr>
            <w:tcW w:w="12370"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54551D4F" w14:textId="77777777" w:rsidR="00862D2B" w:rsidRPr="00406517" w:rsidRDefault="00862D2B" w:rsidP="00AB461F">
            <w:pPr>
              <w:pStyle w:val="Heading2"/>
              <w:ind w:left="516" w:hanging="119"/>
              <w:rPr>
                <w:rFonts w:ascii="Calibri Light" w:hAnsi="Calibri Light" w:cs="Calibri Light"/>
                <w:color w:val="008EAC"/>
                <w:sz w:val="28"/>
                <w:szCs w:val="28"/>
              </w:rPr>
            </w:pPr>
          </w:p>
          <w:p w14:paraId="56AEC78C" w14:textId="23A03670" w:rsidR="00AB461F" w:rsidRPr="00406517" w:rsidRDefault="00AB461F" w:rsidP="00AB461F">
            <w:pPr>
              <w:pStyle w:val="Heading2"/>
              <w:ind w:left="516" w:hanging="119"/>
              <w:rPr>
                <w:rFonts w:ascii="Calibri Light" w:hAnsi="Calibri Light" w:cs="Calibri Light"/>
                <w:color w:val="008EAC"/>
                <w:sz w:val="24"/>
                <w:szCs w:val="24"/>
              </w:rPr>
            </w:pPr>
            <w:proofErr w:type="spellStart"/>
            <w:r w:rsidRPr="00406517">
              <w:rPr>
                <w:rFonts w:ascii="Calibri Light" w:hAnsi="Calibri Light" w:cs="Calibri Light"/>
                <w:color w:val="008EAC"/>
                <w:sz w:val="40"/>
                <w:szCs w:val="40"/>
              </w:rPr>
              <w:t>CytoPower</w:t>
            </w:r>
            <w:proofErr w:type="spellEnd"/>
            <w:r w:rsidRPr="00406517">
              <w:rPr>
                <w:rFonts w:ascii="Calibri Light" w:hAnsi="Calibri Light" w:cs="Calibri Light"/>
                <w:color w:val="008EAC"/>
                <w:sz w:val="40"/>
                <w:szCs w:val="40"/>
              </w:rPr>
              <w:t xml:space="preserve"> Manual System | Top Highlights </w:t>
            </w:r>
          </w:p>
          <w:p w14:paraId="0A2A26E5" w14:textId="77777777" w:rsidR="00AB461F" w:rsidRPr="00406517" w:rsidRDefault="00AB461F" w:rsidP="00AB461F">
            <w:pPr>
              <w:ind w:hanging="119"/>
              <w:rPr>
                <w:sz w:val="10"/>
                <w:szCs w:val="10"/>
              </w:rPr>
            </w:pPr>
          </w:p>
          <w:p w14:paraId="3A3E3316" w14:textId="77777777" w:rsidR="00535AD8" w:rsidRPr="00406517" w:rsidRDefault="00535AD8" w:rsidP="003A50B2">
            <w:pPr>
              <w:pStyle w:val="ListParagraph"/>
              <w:numPr>
                <w:ilvl w:val="0"/>
                <w:numId w:val="42"/>
              </w:numPr>
              <w:ind w:left="677" w:hanging="284"/>
              <w:outlineLvl w:val="1"/>
              <w:rPr>
                <w:rFonts w:ascii="Calibri Light" w:hAnsi="Calibri Light" w:cs="Calibri Light"/>
                <w:color w:val="40403F" w:themeColor="text1"/>
                <w:sz w:val="24"/>
                <w:szCs w:val="24"/>
                <w:lang w:val="en-IL"/>
              </w:rPr>
            </w:pPr>
            <w:r w:rsidRPr="00406517">
              <w:rPr>
                <w:rFonts w:ascii="Calibri Light" w:hAnsi="Calibri Light" w:cs="Calibri Light"/>
                <w:color w:val="40403F" w:themeColor="text1"/>
                <w:sz w:val="24"/>
                <w:szCs w:val="24"/>
                <w:lang w:val="en-IL"/>
              </w:rPr>
              <w:t>Manual capture solution for both high-resolution metaphase and FISH imaging</w:t>
            </w:r>
          </w:p>
          <w:p w14:paraId="7487328D" w14:textId="5BF25109" w:rsidR="00535AD8" w:rsidRPr="00406517" w:rsidRDefault="00535AD8" w:rsidP="003A50B2">
            <w:pPr>
              <w:pStyle w:val="ListParagraph"/>
              <w:numPr>
                <w:ilvl w:val="0"/>
                <w:numId w:val="42"/>
              </w:numPr>
              <w:ind w:left="677" w:hanging="284"/>
              <w:outlineLvl w:val="1"/>
              <w:rPr>
                <w:rFonts w:ascii="Calibri Light" w:hAnsi="Calibri Light" w:cs="Calibri Light"/>
                <w:color w:val="40403F" w:themeColor="text1"/>
                <w:sz w:val="24"/>
                <w:szCs w:val="24"/>
                <w:lang w:val="en-IL"/>
              </w:rPr>
            </w:pPr>
            <w:r w:rsidRPr="00406517">
              <w:rPr>
                <w:rFonts w:ascii="Calibri Light" w:hAnsi="Calibri Light" w:cs="Calibri Light"/>
                <w:color w:val="40403F" w:themeColor="text1"/>
                <w:sz w:val="24"/>
                <w:szCs w:val="24"/>
                <w:lang w:val="en-IL"/>
              </w:rPr>
              <w:t xml:space="preserve">Suggested </w:t>
            </w:r>
            <w:proofErr w:type="spellStart"/>
            <w:r w:rsidRPr="00406517">
              <w:rPr>
                <w:rFonts w:ascii="Calibri Light" w:hAnsi="Calibri Light" w:cs="Calibri Light"/>
                <w:color w:val="40403F" w:themeColor="text1"/>
                <w:sz w:val="24"/>
                <w:szCs w:val="24"/>
                <w:lang w:val="en-IL"/>
              </w:rPr>
              <w:t>karyograms</w:t>
            </w:r>
            <w:proofErr w:type="spellEnd"/>
            <w:r w:rsidRPr="00406517">
              <w:rPr>
                <w:rFonts w:ascii="Calibri Light" w:hAnsi="Calibri Light" w:cs="Calibri Light"/>
                <w:color w:val="40403F" w:themeColor="text1"/>
                <w:sz w:val="24"/>
                <w:szCs w:val="24"/>
                <w:lang w:val="en-IL"/>
              </w:rPr>
              <w:t xml:space="preserve"> </w:t>
            </w:r>
            <w:r w:rsidR="008E3C35" w:rsidRPr="00406517">
              <w:rPr>
                <w:rFonts w:ascii="Calibri Light" w:hAnsi="Calibri Light" w:cs="Calibri Light"/>
                <w:color w:val="40403F" w:themeColor="text1"/>
                <w:sz w:val="24"/>
                <w:szCs w:val="24"/>
                <w:lang w:val="en-IL"/>
              </w:rPr>
              <w:t>prepared during image capture and ready for immediate review</w:t>
            </w:r>
          </w:p>
          <w:p w14:paraId="36EE0708" w14:textId="46B4F36C" w:rsidR="00535AD8" w:rsidRPr="00406517" w:rsidRDefault="005A0F02" w:rsidP="005A0F02">
            <w:pPr>
              <w:pStyle w:val="ListParagraph"/>
              <w:numPr>
                <w:ilvl w:val="0"/>
                <w:numId w:val="42"/>
              </w:numPr>
              <w:ind w:left="677" w:hanging="284"/>
              <w:outlineLvl w:val="1"/>
              <w:rPr>
                <w:rFonts w:ascii="Calibri Light" w:hAnsi="Calibri Light" w:cs="Calibri Light"/>
                <w:color w:val="40403F" w:themeColor="text1"/>
                <w:sz w:val="24"/>
                <w:szCs w:val="24"/>
                <w:lang w:val="en-IL"/>
              </w:rPr>
            </w:pPr>
            <w:r w:rsidRPr="00406517">
              <w:rPr>
                <w:rFonts w:ascii="Calibri Light" w:hAnsi="Calibri Light" w:cs="Calibri Light"/>
                <w:color w:val="40403F" w:themeColor="text1"/>
                <w:sz w:val="24"/>
                <w:szCs w:val="24"/>
                <w:lang w:val="en-IL"/>
              </w:rPr>
              <w:t xml:space="preserve">Single "Magic Tool" for all </w:t>
            </w:r>
            <w:proofErr w:type="spellStart"/>
            <w:r w:rsidR="00535AD8" w:rsidRPr="00406517">
              <w:rPr>
                <w:rFonts w:ascii="Calibri Light" w:hAnsi="Calibri Light" w:cs="Calibri Light"/>
                <w:color w:val="40403F" w:themeColor="text1"/>
                <w:sz w:val="24"/>
                <w:szCs w:val="24"/>
                <w:lang w:val="en-IL"/>
              </w:rPr>
              <w:t>karyogram</w:t>
            </w:r>
            <w:proofErr w:type="spellEnd"/>
            <w:r w:rsidR="00535AD8" w:rsidRPr="00406517">
              <w:rPr>
                <w:rFonts w:ascii="Calibri Light" w:hAnsi="Calibri Light" w:cs="Calibri Light"/>
                <w:color w:val="40403F" w:themeColor="text1"/>
                <w:sz w:val="24"/>
                <w:szCs w:val="24"/>
                <w:lang w:val="en-IL"/>
              </w:rPr>
              <w:t xml:space="preserve"> corrections</w:t>
            </w:r>
          </w:p>
          <w:p w14:paraId="292554ED" w14:textId="77777777" w:rsidR="003E22E9" w:rsidRPr="00406517" w:rsidRDefault="0025574D" w:rsidP="003E22E9">
            <w:pPr>
              <w:pStyle w:val="ListParagraph"/>
              <w:numPr>
                <w:ilvl w:val="0"/>
                <w:numId w:val="42"/>
              </w:numPr>
              <w:ind w:left="677" w:hanging="284"/>
              <w:outlineLvl w:val="1"/>
              <w:rPr>
                <w:rFonts w:ascii="Calibri Light" w:hAnsi="Calibri Light" w:cs="Calibri Light"/>
                <w:color w:val="40403F" w:themeColor="text1"/>
                <w:sz w:val="24"/>
                <w:szCs w:val="24"/>
                <w:lang w:val="en-IL"/>
              </w:rPr>
            </w:pPr>
            <w:r w:rsidRPr="00406517">
              <w:rPr>
                <w:rFonts w:ascii="Calibri Light" w:hAnsi="Calibri Light" w:cs="Calibri Light"/>
                <w:color w:val="40403F" w:themeColor="text1"/>
                <w:sz w:val="24"/>
                <w:szCs w:val="24"/>
                <w:lang w:val="en-IL"/>
              </w:rPr>
              <w:t>Vendor-agnostic FISH probe support across sample types</w:t>
            </w:r>
            <w:r w:rsidR="005A0F02" w:rsidRPr="00406517">
              <w:rPr>
                <w:rFonts w:ascii="Calibri Light" w:hAnsi="Calibri Light" w:cs="Calibri Light"/>
                <w:color w:val="40403F" w:themeColor="text1"/>
                <w:sz w:val="24"/>
                <w:szCs w:val="24"/>
                <w:lang w:val="en-IL"/>
              </w:rPr>
              <w:t xml:space="preserve"> </w:t>
            </w:r>
          </w:p>
          <w:p w14:paraId="6FB175BD" w14:textId="77777777" w:rsidR="003A50B2" w:rsidRDefault="003E22E9" w:rsidP="003E22E9">
            <w:pPr>
              <w:pStyle w:val="ListParagraph"/>
              <w:numPr>
                <w:ilvl w:val="0"/>
                <w:numId w:val="42"/>
              </w:numPr>
              <w:ind w:left="677" w:hanging="284"/>
              <w:outlineLvl w:val="1"/>
              <w:rPr>
                <w:rFonts w:ascii="Calibri Light" w:hAnsi="Calibri Light" w:cs="Calibri Light"/>
                <w:color w:val="40403F" w:themeColor="text1"/>
                <w:sz w:val="24"/>
                <w:szCs w:val="24"/>
                <w:lang w:val="en-IL"/>
              </w:rPr>
            </w:pPr>
            <w:r w:rsidRPr="00406517">
              <w:rPr>
                <w:rFonts w:ascii="Calibri Light" w:hAnsi="Calibri Light" w:cs="Calibri Light"/>
                <w:color w:val="40403F" w:themeColor="text1"/>
                <w:sz w:val="24"/>
                <w:szCs w:val="24"/>
                <w:lang w:val="en-IL"/>
              </w:rPr>
              <w:t>Sequential FISH layer capture - manual or automatic</w:t>
            </w:r>
          </w:p>
          <w:p w14:paraId="7E56B95D" w14:textId="14B970B4" w:rsidR="00406517" w:rsidRPr="00406517" w:rsidRDefault="00406517" w:rsidP="00406517">
            <w:pPr>
              <w:pStyle w:val="ListParagraph"/>
              <w:ind w:left="677"/>
              <w:outlineLvl w:val="1"/>
              <w:rPr>
                <w:rFonts w:ascii="Calibri Light" w:hAnsi="Calibri Light" w:cs="Calibri Light"/>
                <w:color w:val="40403F" w:themeColor="text1"/>
                <w:sz w:val="24"/>
                <w:szCs w:val="24"/>
                <w:lang w:val="en-IL"/>
              </w:rPr>
            </w:pPr>
          </w:p>
        </w:tc>
      </w:tr>
      <w:tr w:rsidR="00A70B2D" w:rsidRPr="007264B0" w14:paraId="602F5359" w14:textId="77777777" w:rsidTr="00C24B22">
        <w:trPr>
          <w:trHeight w:val="1268"/>
        </w:trPr>
        <w:tc>
          <w:tcPr>
            <w:tcW w:w="621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1A6607EE" w14:textId="77777777" w:rsidR="00A70B2D" w:rsidRPr="00CC4721" w:rsidRDefault="00A70B2D" w:rsidP="00A70B2D">
            <w:pPr>
              <w:ind w:left="701" w:hanging="270"/>
              <w:rPr>
                <w:rFonts w:ascii="Calibri Light" w:hAnsi="Calibri Light" w:cs="Calibri Light"/>
              </w:rPr>
            </w:pPr>
          </w:p>
          <w:p w14:paraId="574AEDF5" w14:textId="77777777" w:rsidR="00A70B2D" w:rsidRPr="00CC4721" w:rsidRDefault="00A70B2D" w:rsidP="00A70B2D">
            <w:pPr>
              <w:ind w:left="701" w:hanging="270"/>
              <w:rPr>
                <w:rFonts w:ascii="Calibri Light" w:hAnsi="Calibri Light" w:cs="Calibri Light"/>
              </w:rPr>
            </w:pPr>
            <w:r w:rsidRPr="00CC4721">
              <w:rPr>
                <w:rFonts w:ascii="Calibri Light" w:hAnsi="Calibri Light" w:cs="Calibri Light"/>
                <w:b/>
                <w:bCs/>
                <w:sz w:val="28"/>
                <w:szCs w:val="28"/>
              </w:rPr>
              <w:t>GenASIs 8.4</w:t>
            </w:r>
            <w:r>
              <w:rPr>
                <w:rFonts w:ascii="Calibri Light" w:hAnsi="Calibri Light" w:cs="Calibri Light"/>
                <w:b/>
                <w:bCs/>
                <w:sz w:val="28"/>
                <w:szCs w:val="28"/>
              </w:rPr>
              <w:t>.1</w:t>
            </w:r>
            <w:r w:rsidRPr="00CC4721">
              <w:rPr>
                <w:rFonts w:ascii="Calibri Light" w:hAnsi="Calibri Light" w:cs="Calibri Light"/>
                <w:b/>
                <w:bCs/>
                <w:sz w:val="28"/>
                <w:szCs w:val="28"/>
              </w:rPr>
              <w:t xml:space="preserve"> </w:t>
            </w:r>
            <w:r w:rsidRPr="00CC4721">
              <w:rPr>
                <w:rFonts w:ascii="Calibri Light" w:hAnsi="Calibri Light" w:cs="Calibri Light"/>
              </w:rPr>
              <w:t xml:space="preserve">software inclusive </w:t>
            </w:r>
          </w:p>
          <w:p w14:paraId="7097A831" w14:textId="77777777" w:rsidR="00A70B2D" w:rsidRPr="00CC4721" w:rsidRDefault="00A70B2D" w:rsidP="00A70B2D">
            <w:pPr>
              <w:ind w:left="701" w:hanging="270"/>
              <w:rPr>
                <w:rFonts w:ascii="Calibri Light" w:hAnsi="Calibri Light" w:cs="Calibri Light"/>
              </w:rPr>
            </w:pPr>
            <w:r w:rsidRPr="00CC4721">
              <w:rPr>
                <w:rFonts w:ascii="Calibri Light" w:hAnsi="Calibri Light" w:cs="Calibri Light"/>
              </w:rPr>
              <w:t>of the following licenses:</w:t>
            </w:r>
          </w:p>
          <w:p w14:paraId="051C57FD" w14:textId="77777777" w:rsidR="00A70B2D" w:rsidRPr="00CC4721" w:rsidRDefault="00A70B2D" w:rsidP="00A70B2D">
            <w:pPr>
              <w:pStyle w:val="ListParagraph"/>
              <w:ind w:left="701" w:hanging="270"/>
              <w:rPr>
                <w:rFonts w:ascii="Calibri Light" w:hAnsi="Calibri Light" w:cs="Calibri Light"/>
                <w:b/>
                <w:bCs/>
              </w:rPr>
            </w:pPr>
          </w:p>
          <w:p w14:paraId="2B6845E0" w14:textId="77777777" w:rsidR="00A70B2D" w:rsidRPr="00CC4721" w:rsidRDefault="00A70B2D" w:rsidP="003A50B2">
            <w:pPr>
              <w:pStyle w:val="ListParagraph"/>
              <w:numPr>
                <w:ilvl w:val="0"/>
                <w:numId w:val="7"/>
              </w:numPr>
              <w:ind w:left="701" w:hanging="270"/>
              <w:rPr>
                <w:rFonts w:ascii="Calibri Light" w:hAnsi="Calibri Light" w:cs="Calibri Light"/>
                <w:b/>
                <w:bCs/>
              </w:rPr>
            </w:pPr>
            <w:r w:rsidRPr="00CC4721">
              <w:rPr>
                <w:rFonts w:ascii="Calibri Light" w:hAnsi="Calibri Light" w:cs="Calibri Light"/>
                <w:b/>
                <w:bCs/>
              </w:rPr>
              <w:t xml:space="preserve">Case Data Manager™ </w:t>
            </w:r>
            <w:r w:rsidRPr="00CC4721">
              <w:rPr>
                <w:rFonts w:ascii="Calibri Light" w:hAnsi="Calibri Light" w:cs="Calibri Light"/>
              </w:rPr>
              <w:t>software license for data management, viewing, and archiving inclusive of network connectivity of multiple systems</w:t>
            </w:r>
          </w:p>
          <w:p w14:paraId="5A4D685B" w14:textId="77777777" w:rsidR="00A70B2D" w:rsidRPr="00CC4721" w:rsidRDefault="00A70B2D" w:rsidP="00A70B2D">
            <w:pPr>
              <w:rPr>
                <w:rFonts w:ascii="Calibri Light" w:hAnsi="Calibri Light" w:cs="Calibri Light"/>
                <w:rtl/>
              </w:rPr>
            </w:pPr>
          </w:p>
          <w:p w14:paraId="66A95DEC" w14:textId="77777777" w:rsidR="00A70B2D" w:rsidRPr="00CC4721" w:rsidRDefault="00A70B2D" w:rsidP="003A50B2">
            <w:pPr>
              <w:pStyle w:val="ListParagraph"/>
              <w:numPr>
                <w:ilvl w:val="0"/>
                <w:numId w:val="7"/>
              </w:numPr>
              <w:ind w:left="701" w:hanging="270"/>
              <w:rPr>
                <w:rFonts w:ascii="Calibri Light" w:hAnsi="Calibri Light" w:cs="Calibri Light"/>
              </w:rPr>
            </w:pPr>
            <w:proofErr w:type="spellStart"/>
            <w:r w:rsidRPr="00CC4721">
              <w:rPr>
                <w:rFonts w:ascii="Calibri Light" w:hAnsi="Calibri Light" w:cs="Calibri Light"/>
                <w:b/>
                <w:bCs/>
              </w:rPr>
              <w:t>BandView</w:t>
            </w:r>
            <w:proofErr w:type="spellEnd"/>
            <w:r w:rsidRPr="00CC4721">
              <w:rPr>
                <w:rFonts w:ascii="Calibri Light" w:hAnsi="Calibri Light" w:cs="Calibri Light"/>
                <w:b/>
                <w:bCs/>
              </w:rPr>
              <w:t>™</w:t>
            </w:r>
            <w:r w:rsidRPr="00CC4721">
              <w:rPr>
                <w:rFonts w:ascii="Calibri Light" w:hAnsi="Calibri Light" w:cs="Calibri Light"/>
              </w:rPr>
              <w:t xml:space="preserve"> software license for chromosome analysis and karyotyping inclusive of image acquisition module</w:t>
            </w:r>
          </w:p>
          <w:p w14:paraId="0A851209" w14:textId="77777777" w:rsidR="00A70B2D" w:rsidRPr="00CC4721" w:rsidRDefault="00A70B2D" w:rsidP="00A70B2D">
            <w:pPr>
              <w:pStyle w:val="ListParagraph"/>
              <w:ind w:left="701" w:hanging="270"/>
              <w:rPr>
                <w:rFonts w:ascii="Calibri Light" w:hAnsi="Calibri Light" w:cs="Calibri Light"/>
              </w:rPr>
            </w:pPr>
          </w:p>
          <w:p w14:paraId="2E119AF1" w14:textId="77777777" w:rsidR="00A70B2D" w:rsidRPr="00CC4721" w:rsidRDefault="00A70B2D" w:rsidP="003A50B2">
            <w:pPr>
              <w:pStyle w:val="ListParagraph"/>
              <w:numPr>
                <w:ilvl w:val="0"/>
                <w:numId w:val="7"/>
              </w:numPr>
              <w:rPr>
                <w:rFonts w:ascii="Calibri Light" w:hAnsi="Calibri Light" w:cs="Calibri Light"/>
              </w:rPr>
            </w:pPr>
            <w:proofErr w:type="spellStart"/>
            <w:r w:rsidRPr="00CC4721">
              <w:rPr>
                <w:rFonts w:ascii="Calibri Light" w:hAnsi="Calibri Light" w:cs="Calibri Light"/>
                <w:b/>
                <w:bCs/>
              </w:rPr>
              <w:t>FISHView</w:t>
            </w:r>
            <w:proofErr w:type="spellEnd"/>
            <w:r w:rsidRPr="00CC4721">
              <w:rPr>
                <w:rFonts w:ascii="Calibri Light" w:hAnsi="Calibri Light" w:cs="Calibri Light"/>
                <w:b/>
                <w:bCs/>
              </w:rPr>
              <w:t>™</w:t>
            </w:r>
            <w:r w:rsidRPr="00CC4721">
              <w:rPr>
                <w:rFonts w:ascii="Calibri Light" w:hAnsi="Calibri Light" w:cs="Calibri Light"/>
              </w:rPr>
              <w:t xml:space="preserve"> software license for Fluorescent Karyotyping, Image Enhancement and Documentation, Inclusive of </w:t>
            </w:r>
            <w:proofErr w:type="spellStart"/>
            <w:r w:rsidRPr="00CC4721">
              <w:rPr>
                <w:rFonts w:ascii="Calibri Light" w:hAnsi="Calibri Light" w:cs="Calibri Light"/>
              </w:rPr>
              <w:t>mCounter</w:t>
            </w:r>
            <w:proofErr w:type="spellEnd"/>
            <w:r w:rsidRPr="00CC4721">
              <w:rPr>
                <w:rFonts w:ascii="Calibri Light" w:hAnsi="Calibri Light" w:cs="Calibri Light"/>
              </w:rPr>
              <w:t xml:space="preserve"> and Image Acquisition Module</w:t>
            </w:r>
            <w:r w:rsidRPr="00CC4721">
              <w:rPr>
                <w:rFonts w:ascii="Calibri Light" w:hAnsi="Calibri Light" w:cs="Calibri Light"/>
              </w:rPr>
              <w:br/>
              <w:t xml:space="preserve">(optional can be replaced or in addition to </w:t>
            </w:r>
            <w:proofErr w:type="spellStart"/>
            <w:r w:rsidRPr="00CC4721">
              <w:rPr>
                <w:rFonts w:ascii="Calibri Light" w:hAnsi="Calibri Light" w:cs="Calibri Light"/>
              </w:rPr>
              <w:t>SpotScan</w:t>
            </w:r>
            <w:proofErr w:type="spellEnd"/>
            <w:r w:rsidRPr="00CC4721">
              <w:rPr>
                <w:rFonts w:ascii="Calibri Light" w:hAnsi="Calibri Light" w:cs="Calibri Light"/>
              </w:rPr>
              <w:t>)</w:t>
            </w:r>
          </w:p>
          <w:p w14:paraId="7471E7D0" w14:textId="77777777" w:rsidR="00A70B2D" w:rsidRPr="00CC4721" w:rsidRDefault="00A70B2D" w:rsidP="00A70B2D">
            <w:pPr>
              <w:pStyle w:val="ListParagraph"/>
              <w:rPr>
                <w:rFonts w:ascii="Calibri Light" w:hAnsi="Calibri Light" w:cs="Calibri Light"/>
              </w:rPr>
            </w:pPr>
          </w:p>
          <w:p w14:paraId="05D298E3" w14:textId="77777777" w:rsidR="00A70B2D" w:rsidRPr="00CC4721" w:rsidRDefault="00A70B2D" w:rsidP="00A70B2D">
            <w:pPr>
              <w:pStyle w:val="ListParagraph"/>
              <w:ind w:left="720"/>
              <w:rPr>
                <w:rFonts w:ascii="Calibri Light" w:hAnsi="Calibri Light" w:cs="Calibri Light"/>
              </w:rPr>
            </w:pPr>
          </w:p>
        </w:tc>
        <w:tc>
          <w:tcPr>
            <w:tcW w:w="61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50D715B7" w14:textId="77777777" w:rsidR="00A70B2D" w:rsidRPr="00CC4721" w:rsidRDefault="00A70B2D" w:rsidP="00A70B2D">
            <w:pPr>
              <w:pStyle w:val="Heading2"/>
              <w:rPr>
                <w:rFonts w:ascii="Calibri Light" w:hAnsi="Calibri Light" w:cs="Calibri Light"/>
              </w:rPr>
            </w:pPr>
          </w:p>
          <w:p w14:paraId="6668F0C2" w14:textId="77777777" w:rsidR="00A70B2D" w:rsidRPr="00CC4721" w:rsidRDefault="00A70B2D" w:rsidP="00A70B2D">
            <w:pPr>
              <w:pStyle w:val="Heading2"/>
              <w:ind w:left="252"/>
              <w:rPr>
                <w:rFonts w:ascii="Calibri Light" w:hAnsi="Calibri Light" w:cs="Calibri Light"/>
                <w:b/>
                <w:bCs/>
                <w:color w:val="40403F" w:themeColor="text1"/>
                <w:sz w:val="24"/>
                <w:szCs w:val="24"/>
                <w:rtl/>
              </w:rPr>
            </w:pPr>
          </w:p>
          <w:p w14:paraId="77752722" w14:textId="77777777" w:rsidR="00A70B2D" w:rsidRPr="00CC4721" w:rsidRDefault="00A70B2D" w:rsidP="00A70B2D">
            <w:pPr>
              <w:pStyle w:val="Heading2"/>
              <w:ind w:left="252"/>
              <w:rPr>
                <w:rFonts w:ascii="Calibri Light" w:hAnsi="Calibri Light" w:cs="Calibri Light"/>
                <w:b/>
                <w:bCs/>
                <w:color w:val="40403F" w:themeColor="text1"/>
                <w:sz w:val="28"/>
                <w:szCs w:val="28"/>
              </w:rPr>
            </w:pPr>
          </w:p>
          <w:p w14:paraId="646B4234" w14:textId="77777777" w:rsidR="00A70B2D" w:rsidRPr="00CC4721" w:rsidRDefault="00A70B2D" w:rsidP="00A70B2D">
            <w:pPr>
              <w:pStyle w:val="Heading2"/>
              <w:ind w:left="252"/>
              <w:rPr>
                <w:rFonts w:ascii="Calibri Light" w:hAnsi="Calibri Light" w:cs="Calibri Light"/>
                <w:b/>
                <w:bCs/>
                <w:color w:val="40403F" w:themeColor="text1"/>
                <w:sz w:val="28"/>
                <w:szCs w:val="28"/>
              </w:rPr>
            </w:pPr>
            <w:r w:rsidRPr="00CC4721">
              <w:rPr>
                <w:rFonts w:ascii="Calibri Light" w:hAnsi="Calibri Light" w:cs="Calibri Light"/>
                <w:b/>
                <w:bCs/>
                <w:color w:val="40403F" w:themeColor="text1"/>
                <w:sz w:val="28"/>
                <w:szCs w:val="28"/>
              </w:rPr>
              <w:t xml:space="preserve">Capture &amp; Analysis Platform </w:t>
            </w:r>
          </w:p>
          <w:p w14:paraId="01D7B2AA" w14:textId="77777777" w:rsidR="00A70B2D" w:rsidRPr="00CC4721" w:rsidRDefault="00A70B2D" w:rsidP="00A70B2D">
            <w:pPr>
              <w:ind w:left="252"/>
              <w:rPr>
                <w:rFonts w:ascii="Calibri Light" w:hAnsi="Calibri Light" w:cs="Calibri Light"/>
                <w:b/>
                <w:bCs/>
              </w:rPr>
            </w:pPr>
            <w:r w:rsidRPr="00CC4721">
              <w:rPr>
                <w:rFonts w:ascii="Calibri Light" w:hAnsi="Calibri Light" w:cs="Calibri Light" w:hint="cs"/>
                <w:b/>
                <w:bCs/>
                <w:rtl/>
              </w:rPr>
              <w:t>5</w:t>
            </w:r>
            <w:r w:rsidRPr="00CC4721">
              <w:rPr>
                <w:rFonts w:ascii="Calibri Light" w:hAnsi="Calibri Light" w:cs="Calibri Light"/>
                <w:b/>
                <w:bCs/>
              </w:rPr>
              <w:t xml:space="preserve">MP </w:t>
            </w:r>
            <w:r w:rsidRPr="00CC4721">
              <w:rPr>
                <w:rFonts w:ascii="Calibri Light" w:hAnsi="Calibri Light" w:cs="Calibri Light" w:hint="cs"/>
                <w:b/>
                <w:bCs/>
              </w:rPr>
              <w:t>CMOS</w:t>
            </w:r>
            <w:r w:rsidRPr="00CC4721">
              <w:rPr>
                <w:rFonts w:ascii="Calibri Light" w:hAnsi="Calibri Light" w:cs="Calibri Light" w:hint="cs"/>
                <w:b/>
                <w:bCs/>
                <w:rtl/>
              </w:rPr>
              <w:t xml:space="preserve"> </w:t>
            </w:r>
            <w:r w:rsidRPr="00CC4721">
              <w:rPr>
                <w:rFonts w:ascii="Calibri Light" w:hAnsi="Calibri Light" w:cs="Calibri Light"/>
                <w:b/>
                <w:bCs/>
              </w:rPr>
              <w:t>Monochrome Camera</w:t>
            </w:r>
          </w:p>
          <w:p w14:paraId="4AEDDB34" w14:textId="77777777" w:rsidR="00A70B2D" w:rsidRPr="00CC4721" w:rsidRDefault="00A70B2D" w:rsidP="003A50B2">
            <w:pPr>
              <w:pStyle w:val="ListParagraph"/>
              <w:numPr>
                <w:ilvl w:val="0"/>
                <w:numId w:val="7"/>
              </w:numPr>
              <w:rPr>
                <w:rFonts w:ascii="Calibri Light" w:hAnsi="Calibri Light" w:cs="Calibri Light"/>
              </w:rPr>
            </w:pPr>
            <w:r w:rsidRPr="00CC4721">
              <w:rPr>
                <w:rFonts w:ascii="Calibri Light" w:hAnsi="Calibri Light" w:cs="Calibri Light"/>
              </w:rPr>
              <w:t>2/3" high resolution monochrome digital CMOS</w:t>
            </w:r>
          </w:p>
          <w:p w14:paraId="21FF439E" w14:textId="77777777" w:rsidR="00A70B2D" w:rsidRPr="00CC4721" w:rsidRDefault="00A70B2D" w:rsidP="003A50B2">
            <w:pPr>
              <w:pStyle w:val="ListParagraph"/>
              <w:numPr>
                <w:ilvl w:val="0"/>
                <w:numId w:val="7"/>
              </w:numPr>
              <w:rPr>
                <w:rFonts w:ascii="Calibri Light" w:hAnsi="Calibri Light" w:cs="Calibri Light"/>
              </w:rPr>
            </w:pPr>
            <w:r w:rsidRPr="00CC4721">
              <w:rPr>
                <w:rFonts w:ascii="Calibri Light" w:hAnsi="Calibri Light" w:cs="Calibri Light"/>
              </w:rPr>
              <w:t xml:space="preserve">Resolution 2448 </w:t>
            </w:r>
            <w:proofErr w:type="spellStart"/>
            <w:r w:rsidRPr="00CC4721">
              <w:rPr>
                <w:rFonts w:ascii="Calibri Light" w:hAnsi="Calibri Light" w:cs="Calibri Light"/>
              </w:rPr>
              <w:t>px</w:t>
            </w:r>
            <w:proofErr w:type="spellEnd"/>
            <w:r w:rsidRPr="00CC4721">
              <w:rPr>
                <w:rFonts w:ascii="Calibri Light" w:hAnsi="Calibri Light" w:cs="Calibri Light"/>
              </w:rPr>
              <w:t xml:space="preserve"> X 2048 </w:t>
            </w:r>
            <w:proofErr w:type="spellStart"/>
            <w:r w:rsidRPr="00CC4721">
              <w:rPr>
                <w:rFonts w:ascii="Calibri Light" w:hAnsi="Calibri Light" w:cs="Calibri Light"/>
              </w:rPr>
              <w:t>px</w:t>
            </w:r>
            <w:proofErr w:type="spellEnd"/>
          </w:p>
          <w:p w14:paraId="58D1DA31" w14:textId="77777777" w:rsidR="00A70B2D" w:rsidRPr="00CC4721" w:rsidRDefault="00A70B2D" w:rsidP="003A50B2">
            <w:pPr>
              <w:pStyle w:val="ListParagraph"/>
              <w:numPr>
                <w:ilvl w:val="0"/>
                <w:numId w:val="7"/>
              </w:numPr>
              <w:rPr>
                <w:rFonts w:ascii="Calibri Light" w:hAnsi="Calibri Light" w:cs="Calibri Light"/>
              </w:rPr>
            </w:pPr>
            <w:r w:rsidRPr="00CC4721">
              <w:rPr>
                <w:rFonts w:ascii="Calibri Light" w:hAnsi="Calibri Light" w:cs="Calibri Light"/>
              </w:rPr>
              <w:t>Pixel size 3.45 µm x 3.45 µm</w:t>
            </w:r>
          </w:p>
          <w:p w14:paraId="05AC62D2" w14:textId="77777777" w:rsidR="00A70B2D" w:rsidRPr="00CC4721" w:rsidRDefault="00A70B2D" w:rsidP="003A50B2">
            <w:pPr>
              <w:pStyle w:val="ListParagraph"/>
              <w:numPr>
                <w:ilvl w:val="0"/>
                <w:numId w:val="7"/>
              </w:numPr>
              <w:rPr>
                <w:rFonts w:ascii="Calibri Light" w:hAnsi="Calibri Light" w:cs="Calibri Light"/>
              </w:rPr>
            </w:pPr>
            <w:r w:rsidRPr="00CC4721">
              <w:rPr>
                <w:rFonts w:ascii="Calibri Light" w:hAnsi="Calibri Light" w:cs="Calibri Light"/>
              </w:rPr>
              <w:t>Pixel depth 12 bit</w:t>
            </w:r>
          </w:p>
          <w:p w14:paraId="4157BDAC" w14:textId="77777777" w:rsidR="00A70B2D" w:rsidRPr="00CC4721" w:rsidRDefault="00A70B2D" w:rsidP="003A50B2">
            <w:pPr>
              <w:numPr>
                <w:ilvl w:val="0"/>
                <w:numId w:val="7"/>
              </w:numPr>
              <w:rPr>
                <w:rFonts w:ascii="Calibri Light" w:hAnsi="Calibri Light" w:cs="Calibri Light"/>
                <w:b/>
                <w:bCs/>
              </w:rPr>
            </w:pPr>
            <w:r w:rsidRPr="00CC4721">
              <w:rPr>
                <w:rFonts w:ascii="Calibri Light" w:hAnsi="Calibri Light" w:cs="Calibri Light"/>
              </w:rPr>
              <w:t>Interface USB3</w:t>
            </w:r>
            <w:r w:rsidRPr="00CC4721">
              <w:rPr>
                <w:rFonts w:ascii="Calibri Light" w:hAnsi="Calibri Light" w:cs="Calibri Light"/>
                <w:b/>
                <w:bCs/>
              </w:rPr>
              <w:t xml:space="preserve"> </w:t>
            </w:r>
          </w:p>
          <w:p w14:paraId="5E144FD7" w14:textId="77777777" w:rsidR="00A70B2D" w:rsidRPr="00CC4721" w:rsidRDefault="00A70B2D" w:rsidP="00A70B2D">
            <w:pPr>
              <w:ind w:left="360"/>
              <w:rPr>
                <w:rFonts w:ascii="Calibri Light" w:hAnsi="Calibri Light" w:cs="Calibri Light"/>
                <w:b/>
                <w:bCs/>
              </w:rPr>
            </w:pPr>
          </w:p>
          <w:p w14:paraId="4C47DB93" w14:textId="77777777" w:rsidR="00A70B2D" w:rsidRPr="00CC4721" w:rsidRDefault="00A70B2D" w:rsidP="00A70B2D">
            <w:pPr>
              <w:ind w:left="252"/>
              <w:rPr>
                <w:rFonts w:ascii="Calibri Light" w:hAnsi="Calibri Light" w:cs="Calibri Light"/>
                <w:b/>
                <w:bCs/>
              </w:rPr>
            </w:pPr>
            <w:r w:rsidRPr="00CC4721">
              <w:rPr>
                <w:rFonts w:ascii="Calibri Light" w:hAnsi="Calibri Light" w:cs="Calibri Light"/>
                <w:b/>
                <w:bCs/>
              </w:rPr>
              <w:t>Computer</w:t>
            </w:r>
          </w:p>
          <w:p w14:paraId="7BBF6287" w14:textId="77777777" w:rsidR="00A70B2D" w:rsidRPr="00CC4721" w:rsidRDefault="00A70B2D" w:rsidP="003A50B2">
            <w:pPr>
              <w:numPr>
                <w:ilvl w:val="0"/>
                <w:numId w:val="7"/>
              </w:numPr>
              <w:rPr>
                <w:rFonts w:ascii="Calibri Light" w:hAnsi="Calibri Light" w:cs="Calibri Light"/>
              </w:rPr>
            </w:pPr>
            <w:r w:rsidRPr="00CC4721">
              <w:rPr>
                <w:rFonts w:ascii="Calibri Light" w:hAnsi="Calibri Light" w:cs="Calibri Light"/>
              </w:rPr>
              <w:t>Tower Form</w:t>
            </w:r>
          </w:p>
          <w:p w14:paraId="7833C3DC" w14:textId="77777777" w:rsidR="00A70B2D" w:rsidRPr="00CC4721" w:rsidRDefault="00A70B2D" w:rsidP="003A50B2">
            <w:pPr>
              <w:numPr>
                <w:ilvl w:val="0"/>
                <w:numId w:val="7"/>
              </w:numPr>
              <w:rPr>
                <w:rFonts w:ascii="Calibri Light" w:hAnsi="Calibri Light" w:cs="Calibri Light"/>
              </w:rPr>
            </w:pPr>
            <w:r w:rsidRPr="55369372">
              <w:rPr>
                <w:rFonts w:ascii="Calibri Light" w:hAnsi="Calibri Light" w:cs="Calibri Light"/>
              </w:rPr>
              <w:t>Processor Intel Core</w:t>
            </w:r>
            <w:r>
              <w:rPr>
                <w:rFonts w:ascii="Calibri Light" w:hAnsi="Calibri Light" w:cs="Calibri Light"/>
              </w:rPr>
              <w:t xml:space="preserve"> i7-13700K</w:t>
            </w:r>
          </w:p>
          <w:p w14:paraId="74EDC1A2" w14:textId="77777777" w:rsidR="00A70B2D" w:rsidRPr="00CC4721" w:rsidRDefault="00A70B2D" w:rsidP="003A50B2">
            <w:pPr>
              <w:numPr>
                <w:ilvl w:val="0"/>
                <w:numId w:val="7"/>
              </w:numPr>
              <w:rPr>
                <w:rFonts w:ascii="Calibri Light" w:hAnsi="Calibri Light" w:cs="Calibri Light"/>
              </w:rPr>
            </w:pPr>
            <w:r w:rsidRPr="00CC4721">
              <w:rPr>
                <w:rFonts w:ascii="Calibri Light" w:hAnsi="Calibri Light" w:cs="Calibri Light"/>
              </w:rPr>
              <w:t>Memory 16GB RAM</w:t>
            </w:r>
          </w:p>
          <w:p w14:paraId="602A67A6" w14:textId="77777777" w:rsidR="00A70B2D" w:rsidRPr="00CC4721" w:rsidRDefault="00A70B2D" w:rsidP="003A50B2">
            <w:pPr>
              <w:numPr>
                <w:ilvl w:val="0"/>
                <w:numId w:val="7"/>
              </w:numPr>
              <w:rPr>
                <w:rFonts w:ascii="Calibri Light" w:hAnsi="Calibri Light" w:cs="Calibri Light"/>
              </w:rPr>
            </w:pPr>
            <w:r w:rsidRPr="00CC4721">
              <w:rPr>
                <w:rFonts w:ascii="Calibri Light" w:hAnsi="Calibri Light" w:cs="Calibri Light"/>
              </w:rPr>
              <w:t>Hard Drive 512GB SSD</w:t>
            </w:r>
          </w:p>
          <w:p w14:paraId="55D738A0" w14:textId="77777777" w:rsidR="00A70B2D" w:rsidRPr="00CC4721" w:rsidRDefault="00A70B2D" w:rsidP="003A50B2">
            <w:pPr>
              <w:numPr>
                <w:ilvl w:val="0"/>
                <w:numId w:val="7"/>
              </w:numPr>
              <w:rPr>
                <w:rFonts w:ascii="Calibri Light" w:hAnsi="Calibri Light" w:cs="Calibri Light"/>
              </w:rPr>
            </w:pPr>
            <w:r w:rsidRPr="00CC4721">
              <w:rPr>
                <w:rFonts w:ascii="Calibri Light" w:hAnsi="Calibri Light" w:cs="Calibri Light"/>
              </w:rPr>
              <w:t>Operating system Microsoft Windows 11 or 10 64 Bit</w:t>
            </w:r>
            <w:r w:rsidRPr="00CC4721">
              <w:rPr>
                <w:rFonts w:ascii="Calibri Light" w:hAnsi="Calibri Light" w:cs="Calibri Light"/>
              </w:rPr>
              <w:br/>
              <w:t>Professional or Enterprise edition</w:t>
            </w:r>
          </w:p>
          <w:p w14:paraId="7B3FF88E" w14:textId="77777777" w:rsidR="00A70B2D" w:rsidRPr="00CC4721" w:rsidRDefault="00A70B2D" w:rsidP="00A70B2D">
            <w:pPr>
              <w:ind w:left="720"/>
              <w:rPr>
                <w:rFonts w:ascii="Calibri Light" w:hAnsi="Calibri Light" w:cs="Calibri Light"/>
              </w:rPr>
            </w:pPr>
          </w:p>
        </w:tc>
      </w:tr>
      <w:tr w:rsidR="00C24B22" w:rsidRPr="007264B0" w14:paraId="76435A6D" w14:textId="77777777" w:rsidTr="00483EBE">
        <w:trPr>
          <w:trHeight w:val="1268"/>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43DC9C6F" w14:textId="43D166BC" w:rsidR="00C24B22" w:rsidRDefault="00C24B22" w:rsidP="00A70B2D">
            <w:pPr>
              <w:ind w:left="701" w:hanging="270"/>
              <w:rPr>
                <w:rFonts w:ascii="Calibri Light" w:hAnsi="Calibri Light" w:cs="Calibri Light"/>
              </w:rPr>
            </w:pPr>
            <w:r w:rsidRPr="007264B0">
              <w:rPr>
                <w:noProof/>
              </w:rPr>
              <w:drawing>
                <wp:anchor distT="0" distB="0" distL="114300" distR="114300" simplePos="0" relativeHeight="251490816" behindDoc="0" locked="0" layoutInCell="1" allowOverlap="1" wp14:anchorId="54D4E2CD" wp14:editId="49DFB974">
                  <wp:simplePos x="0" y="0"/>
                  <wp:positionH relativeFrom="column">
                    <wp:posOffset>2002265</wp:posOffset>
                  </wp:positionH>
                  <wp:positionV relativeFrom="paragraph">
                    <wp:posOffset>18070</wp:posOffset>
                  </wp:positionV>
                  <wp:extent cx="1780233" cy="1637568"/>
                  <wp:effectExtent l="0" t="0" r="0"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7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784599" cy="1641584"/>
                          </a:xfrm>
                          <a:prstGeom prst="rect">
                            <a:avLst/>
                          </a:prstGeom>
                        </pic:spPr>
                      </pic:pic>
                    </a:graphicData>
                  </a:graphic>
                  <wp14:sizeRelH relativeFrom="margin">
                    <wp14:pctWidth>0</wp14:pctWidth>
                  </wp14:sizeRelH>
                  <wp14:sizeRelV relativeFrom="margin">
                    <wp14:pctHeight>0</wp14:pctHeight>
                  </wp14:sizeRelV>
                </wp:anchor>
              </w:drawing>
            </w:r>
            <w:r w:rsidRPr="007264B0">
              <w:rPr>
                <w:noProof/>
              </w:rPr>
              <w:drawing>
                <wp:anchor distT="0" distB="0" distL="114300" distR="114300" simplePos="0" relativeHeight="251403776" behindDoc="0" locked="0" layoutInCell="1" allowOverlap="1" wp14:anchorId="41A9156D" wp14:editId="3A079CFD">
                  <wp:simplePos x="0" y="0"/>
                  <wp:positionH relativeFrom="column">
                    <wp:posOffset>3401695</wp:posOffset>
                  </wp:positionH>
                  <wp:positionV relativeFrom="paragraph">
                    <wp:posOffset>93428</wp:posOffset>
                  </wp:positionV>
                  <wp:extent cx="1844703" cy="1459487"/>
                  <wp:effectExtent l="0" t="0" r="3175" b="762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50693" cy="1464226"/>
                          </a:xfrm>
                          <a:prstGeom prst="rect">
                            <a:avLst/>
                          </a:prstGeom>
                        </pic:spPr>
                      </pic:pic>
                    </a:graphicData>
                  </a:graphic>
                  <wp14:sizeRelH relativeFrom="margin">
                    <wp14:pctWidth>0</wp14:pctWidth>
                  </wp14:sizeRelH>
                  <wp14:sizeRelV relativeFrom="margin">
                    <wp14:pctHeight>0</wp14:pctHeight>
                  </wp14:sizeRelV>
                </wp:anchor>
              </w:drawing>
            </w:r>
          </w:p>
          <w:p w14:paraId="016A361B" w14:textId="1CE3B2CB" w:rsidR="00C24B22" w:rsidRDefault="00C24B22" w:rsidP="00A70B2D">
            <w:pPr>
              <w:ind w:left="701" w:hanging="270"/>
              <w:rPr>
                <w:rFonts w:ascii="Calibri Light" w:hAnsi="Calibri Light" w:cs="Calibri Light"/>
              </w:rPr>
            </w:pPr>
          </w:p>
          <w:p w14:paraId="62AA4CE0" w14:textId="4C5CFA9A" w:rsidR="00C24B22" w:rsidRDefault="00C24B22" w:rsidP="00A70B2D">
            <w:pPr>
              <w:ind w:left="701" w:hanging="270"/>
              <w:rPr>
                <w:rFonts w:ascii="Calibri Light" w:hAnsi="Calibri Light" w:cs="Calibri Light"/>
              </w:rPr>
            </w:pPr>
          </w:p>
          <w:p w14:paraId="3A540784" w14:textId="77F167D7" w:rsidR="00C24B22" w:rsidRDefault="00C24B22" w:rsidP="00A70B2D">
            <w:pPr>
              <w:ind w:left="701" w:hanging="270"/>
              <w:rPr>
                <w:rFonts w:ascii="Calibri Light" w:hAnsi="Calibri Light" w:cs="Calibri Light"/>
              </w:rPr>
            </w:pPr>
          </w:p>
          <w:p w14:paraId="44B12599" w14:textId="71C23DFF" w:rsidR="00C24B22" w:rsidRDefault="00C24B22" w:rsidP="00A70B2D">
            <w:pPr>
              <w:ind w:left="701" w:hanging="270"/>
              <w:rPr>
                <w:rFonts w:ascii="Calibri Light" w:hAnsi="Calibri Light" w:cs="Calibri Light"/>
              </w:rPr>
            </w:pPr>
          </w:p>
          <w:p w14:paraId="5AFC45D5" w14:textId="38BE8FDB" w:rsidR="00C24B22" w:rsidRDefault="00C24B22" w:rsidP="00A70B2D">
            <w:pPr>
              <w:ind w:left="701" w:hanging="270"/>
              <w:rPr>
                <w:rFonts w:ascii="Calibri Light" w:hAnsi="Calibri Light" w:cs="Calibri Light"/>
              </w:rPr>
            </w:pPr>
          </w:p>
          <w:p w14:paraId="1B0FE1C2" w14:textId="77777777" w:rsidR="00C24B22" w:rsidRDefault="00C24B22" w:rsidP="00A70B2D">
            <w:pPr>
              <w:ind w:left="701" w:hanging="270"/>
              <w:rPr>
                <w:rFonts w:ascii="Calibri Light" w:hAnsi="Calibri Light" w:cs="Calibri Light"/>
              </w:rPr>
            </w:pPr>
          </w:p>
          <w:p w14:paraId="4B54A019" w14:textId="283D2DF8" w:rsidR="00C24B22" w:rsidRDefault="00C24B22" w:rsidP="00A70B2D">
            <w:pPr>
              <w:ind w:left="701" w:hanging="270"/>
              <w:rPr>
                <w:rFonts w:ascii="Calibri Light" w:hAnsi="Calibri Light" w:cs="Calibri Light"/>
              </w:rPr>
            </w:pPr>
          </w:p>
          <w:p w14:paraId="6059F61B" w14:textId="77777777" w:rsidR="00C24B22" w:rsidRPr="00CC4721" w:rsidRDefault="00C24B22" w:rsidP="00A70B2D">
            <w:pPr>
              <w:pStyle w:val="Heading2"/>
              <w:rPr>
                <w:rFonts w:ascii="Calibri Light" w:hAnsi="Calibri Light" w:cs="Calibri Light"/>
              </w:rPr>
            </w:pPr>
          </w:p>
        </w:tc>
      </w:tr>
    </w:tbl>
    <w:p w14:paraId="135BAD16" w14:textId="5B71FFD9" w:rsidR="003D5F12" w:rsidRPr="007264B0" w:rsidRDefault="002F3215" w:rsidP="004B3F97">
      <w:pPr>
        <w:spacing w:after="0"/>
        <w:rPr>
          <w:rFonts w:ascii="Calibri Light" w:hAnsi="Calibri Light" w:cs="Calibri Light"/>
          <w:sz w:val="36"/>
          <w:szCs w:val="36"/>
        </w:rPr>
      </w:pPr>
      <w:r w:rsidRPr="007264B0">
        <w:rPr>
          <w:rFonts w:ascii="Calibri Light" w:hAnsi="Calibri Light" w:cs="Calibri Light"/>
          <w:sz w:val="36"/>
          <w:szCs w:val="36"/>
        </w:rPr>
        <w:lastRenderedPageBreak/>
        <w:t>Product Options</w:t>
      </w:r>
    </w:p>
    <w:tbl>
      <w:tblPr>
        <w:tblStyle w:val="TableGrid"/>
        <w:tblW w:w="1236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629"/>
        <w:gridCol w:w="10734"/>
      </w:tblGrid>
      <w:tr w:rsidR="00064006" w:rsidRPr="007264B0" w14:paraId="73D16FF6" w14:textId="77777777" w:rsidTr="687ECEAB">
        <w:trPr>
          <w:trHeight w:val="576"/>
        </w:trPr>
        <w:tc>
          <w:tcPr>
            <w:tcW w:w="1629" w:type="dxa"/>
            <w:shd w:val="clear" w:color="auto" w:fill="F2F2F2" w:themeFill="background1" w:themeFillShade="F2"/>
            <w:vAlign w:val="center"/>
          </w:tcPr>
          <w:p w14:paraId="3F0BEF2C" w14:textId="77777777" w:rsidR="00064006" w:rsidRPr="007264B0" w:rsidRDefault="00064006" w:rsidP="00870F87">
            <w:pPr>
              <w:ind w:left="250"/>
              <w:rPr>
                <w:rFonts w:ascii="Calibri Light" w:hAnsi="Calibri Light" w:cs="Calibri Light"/>
                <w:color w:val="838381" w:themeColor="text1" w:themeTint="A6"/>
                <w:sz w:val="18"/>
                <w:szCs w:val="18"/>
              </w:rPr>
            </w:pPr>
            <w:r w:rsidRPr="007264B0">
              <w:rPr>
                <w:rFonts w:ascii="Calibri Light" w:hAnsi="Calibri Light" w:cs="Calibri Light"/>
                <w:color w:val="838381" w:themeColor="text1" w:themeTint="A6"/>
                <w:sz w:val="18"/>
                <w:szCs w:val="18"/>
              </w:rPr>
              <w:t>Catalog #</w:t>
            </w:r>
          </w:p>
        </w:tc>
        <w:tc>
          <w:tcPr>
            <w:tcW w:w="10734" w:type="dxa"/>
            <w:shd w:val="clear" w:color="auto" w:fill="F2F2F2" w:themeFill="background1" w:themeFillShade="F2"/>
            <w:vAlign w:val="center"/>
          </w:tcPr>
          <w:p w14:paraId="47E33E14" w14:textId="77777777" w:rsidR="00064006" w:rsidRPr="007264B0" w:rsidRDefault="00064006" w:rsidP="002D2CA8">
            <w:pPr>
              <w:ind w:left="153"/>
              <w:rPr>
                <w:rFonts w:ascii="Calibri Light" w:hAnsi="Calibri Light" w:cs="Calibri Light"/>
                <w:color w:val="838381" w:themeColor="text1" w:themeTint="A6"/>
                <w:sz w:val="18"/>
                <w:szCs w:val="18"/>
              </w:rPr>
            </w:pPr>
            <w:r w:rsidRPr="007264B0">
              <w:rPr>
                <w:rFonts w:ascii="Calibri Light" w:hAnsi="Calibri Light" w:cs="Calibri Light"/>
                <w:color w:val="838381" w:themeColor="text1" w:themeTint="A6"/>
                <w:sz w:val="18"/>
                <w:szCs w:val="18"/>
              </w:rPr>
              <w:t>Product Name</w:t>
            </w:r>
          </w:p>
        </w:tc>
      </w:tr>
      <w:tr w:rsidR="003D5F12" w:rsidRPr="007264B0" w14:paraId="4077398C" w14:textId="77777777" w:rsidTr="687ECEAB">
        <w:trPr>
          <w:trHeight w:val="481"/>
        </w:trPr>
        <w:tc>
          <w:tcPr>
            <w:tcW w:w="12363" w:type="dxa"/>
            <w:gridSpan w:val="2"/>
            <w:shd w:val="clear" w:color="auto" w:fill="FFFFFF" w:themeFill="background1"/>
            <w:vAlign w:val="center"/>
          </w:tcPr>
          <w:p w14:paraId="44C12362" w14:textId="77777777" w:rsidR="003D5F12" w:rsidRPr="009B4891" w:rsidRDefault="003D5F12" w:rsidP="0036684B">
            <w:pPr>
              <w:pStyle w:val="Heading2"/>
              <w:spacing w:before="120"/>
              <w:ind w:left="245"/>
              <w:rPr>
                <w:rFonts w:ascii="Calibri Light" w:hAnsi="Calibri Light" w:cs="Calibri Light"/>
                <w:sz w:val="30"/>
                <w:szCs w:val="30"/>
              </w:rPr>
            </w:pPr>
            <w:r w:rsidRPr="000C1084">
              <w:rPr>
                <w:rFonts w:ascii="Calibri Light" w:hAnsi="Calibri Light" w:cs="Calibri Light"/>
                <w:color w:val="008EAC"/>
                <w:sz w:val="30"/>
                <w:szCs w:val="30"/>
              </w:rPr>
              <w:t>Software</w:t>
            </w:r>
          </w:p>
        </w:tc>
      </w:tr>
      <w:tr w:rsidR="00384E70" w:rsidRPr="00ED215A" w14:paraId="7D2A5111" w14:textId="77777777" w:rsidTr="00406517">
        <w:trPr>
          <w:trHeight w:val="576"/>
        </w:trPr>
        <w:tc>
          <w:tcPr>
            <w:tcW w:w="1629" w:type="dxa"/>
            <w:shd w:val="clear" w:color="auto" w:fill="F2F2F2" w:themeFill="background1" w:themeFillShade="F2"/>
            <w:vAlign w:val="center"/>
          </w:tcPr>
          <w:p w14:paraId="496D6032" w14:textId="54265283" w:rsidR="00384E70" w:rsidRPr="009849B3" w:rsidRDefault="00384E70" w:rsidP="0070799B">
            <w:pPr>
              <w:ind w:left="255"/>
              <w:outlineLvl w:val="1"/>
              <w:rPr>
                <w:rFonts w:ascii="Calibri Light" w:hAnsi="Calibri Light" w:cs="Calibri Light"/>
                <w:b/>
                <w:bCs/>
                <w:color w:val="000000"/>
                <w:sz w:val="20"/>
                <w:szCs w:val="20"/>
              </w:rPr>
            </w:pPr>
            <w:r w:rsidRPr="00174A3A">
              <w:rPr>
                <w:rFonts w:ascii="Calibri Light" w:hAnsi="Calibri Light" w:cs="Calibri Light"/>
                <w:b/>
                <w:bCs/>
                <w:color w:val="000000"/>
                <w:sz w:val="20"/>
                <w:szCs w:val="20"/>
              </w:rPr>
              <w:t>FPRSF0155</w:t>
            </w:r>
          </w:p>
        </w:tc>
        <w:tc>
          <w:tcPr>
            <w:tcW w:w="10734" w:type="dxa"/>
            <w:shd w:val="clear" w:color="auto" w:fill="F2F2F2" w:themeFill="background1" w:themeFillShade="F2"/>
            <w:vAlign w:val="center"/>
          </w:tcPr>
          <w:p w14:paraId="04103768" w14:textId="602DC409" w:rsidR="00384E70" w:rsidRPr="00C423E4" w:rsidRDefault="00384E70" w:rsidP="00A54F04">
            <w:pPr>
              <w:ind w:left="186"/>
              <w:rPr>
                <w:rFonts w:ascii="Calibri Light" w:hAnsi="Calibri Light" w:cs="Calibri Light"/>
                <w:b/>
                <w:bCs/>
              </w:rPr>
            </w:pPr>
            <w:r w:rsidRPr="00174A3A">
              <w:rPr>
                <w:rFonts w:ascii="Calibri Light" w:hAnsi="Calibri Light" w:cs="Calibri Light"/>
                <w:b/>
                <w:bCs/>
              </w:rPr>
              <w:t>Aided Karyotyping™</w:t>
            </w:r>
            <w:r w:rsidRPr="00174A3A">
              <w:rPr>
                <w:rFonts w:ascii="Calibri Light" w:hAnsi="Calibri Light" w:cs="Calibri Light"/>
              </w:rPr>
              <w:t xml:space="preserve"> software license, for automatic chromosome segmentation and classification</w:t>
            </w:r>
            <w:r>
              <w:rPr>
                <w:rFonts w:ascii="Calibri Light" w:hAnsi="Calibri Light" w:cs="Calibri Light"/>
                <w:b/>
                <w:bCs/>
              </w:rPr>
              <w:t xml:space="preserve"> </w:t>
            </w:r>
            <w:r>
              <w:rPr>
                <w:rFonts w:ascii="Calibri Light" w:hAnsi="Calibri Light" w:cs="Calibri Light"/>
                <w:b/>
                <w:bCs/>
              </w:rPr>
              <w:br/>
              <w:t xml:space="preserve">Note: </w:t>
            </w:r>
            <w:r w:rsidR="00576471" w:rsidRPr="00576471">
              <w:rPr>
                <w:rFonts w:ascii="Calibri Light" w:hAnsi="Calibri Light" w:cs="Calibri Light"/>
              </w:rPr>
              <w:t>Display card NVIDIA RTX</w:t>
            </w:r>
            <w:r w:rsidR="00922633">
              <w:rPr>
                <w:rFonts w:ascii="Calibri Light" w:hAnsi="Calibri Light" w:cs="Calibri Light"/>
              </w:rPr>
              <w:t>-</w:t>
            </w:r>
            <w:r w:rsidR="00576471" w:rsidRPr="00576471">
              <w:rPr>
                <w:rFonts w:ascii="Calibri Light" w:hAnsi="Calibri Light" w:cs="Calibri Light"/>
              </w:rPr>
              <w:t xml:space="preserve">4060 8 GB </w:t>
            </w:r>
            <w:r w:rsidRPr="00861C1D">
              <w:rPr>
                <w:rFonts w:ascii="Calibri Light" w:hAnsi="Calibri Light" w:cs="Calibri Light"/>
              </w:rPr>
              <w:t>is required</w:t>
            </w:r>
          </w:p>
        </w:tc>
      </w:tr>
      <w:tr w:rsidR="00064006" w:rsidRPr="00ED215A" w14:paraId="7C8FF326" w14:textId="77777777" w:rsidTr="00406517">
        <w:trPr>
          <w:trHeight w:val="576"/>
        </w:trPr>
        <w:tc>
          <w:tcPr>
            <w:tcW w:w="1629" w:type="dxa"/>
            <w:shd w:val="clear" w:color="auto" w:fill="F2F2F2" w:themeFill="background1" w:themeFillShade="F2"/>
            <w:vAlign w:val="center"/>
          </w:tcPr>
          <w:p w14:paraId="38E78C9F" w14:textId="77777777" w:rsidR="00064006" w:rsidRPr="00ED215A" w:rsidRDefault="00064006" w:rsidP="0070799B">
            <w:pPr>
              <w:ind w:left="255"/>
              <w:outlineLvl w:val="1"/>
              <w:rPr>
                <w:rFonts w:ascii="Calibri Light" w:hAnsi="Calibri Light" w:cs="Calibri Light"/>
                <w:b/>
                <w:bCs/>
                <w:color w:val="000000"/>
                <w:sz w:val="20"/>
                <w:szCs w:val="20"/>
              </w:rPr>
            </w:pPr>
            <w:r w:rsidRPr="009849B3">
              <w:rPr>
                <w:rFonts w:ascii="Calibri Light" w:hAnsi="Calibri Light" w:cs="Calibri Light"/>
                <w:b/>
                <w:bCs/>
                <w:color w:val="000000"/>
                <w:sz w:val="20"/>
                <w:szCs w:val="20"/>
              </w:rPr>
              <w:t>FPRSF0136</w:t>
            </w:r>
          </w:p>
        </w:tc>
        <w:tc>
          <w:tcPr>
            <w:tcW w:w="10734" w:type="dxa"/>
            <w:shd w:val="clear" w:color="auto" w:fill="F2F2F2" w:themeFill="background1" w:themeFillShade="F2"/>
            <w:vAlign w:val="center"/>
          </w:tcPr>
          <w:p w14:paraId="260A84A8" w14:textId="532D9054" w:rsidR="00064006" w:rsidRPr="00ED215A" w:rsidRDefault="57670DA2" w:rsidP="00A54F04">
            <w:pPr>
              <w:ind w:left="186"/>
              <w:rPr>
                <w:rFonts w:ascii="Calibri Light" w:hAnsi="Calibri Light" w:cs="Calibri Light"/>
              </w:rPr>
            </w:pPr>
            <w:proofErr w:type="spellStart"/>
            <w:r w:rsidRPr="687ECEAB">
              <w:rPr>
                <w:rFonts w:ascii="Calibri Light" w:hAnsi="Calibri Light" w:cs="Calibri Light"/>
                <w:b/>
                <w:bCs/>
              </w:rPr>
              <w:t>LabLife</w:t>
            </w:r>
            <w:proofErr w:type="spellEnd"/>
            <w:r w:rsidRPr="687ECEAB">
              <w:rPr>
                <w:rFonts w:ascii="Calibri Light" w:hAnsi="Calibri Light" w:cs="Calibri Light"/>
                <w:b/>
                <w:bCs/>
              </w:rPr>
              <w:t>™</w:t>
            </w:r>
            <w:r w:rsidRPr="687ECEAB">
              <w:rPr>
                <w:rFonts w:ascii="Calibri Light" w:hAnsi="Calibri Light" w:cs="Calibri Light"/>
              </w:rPr>
              <w:t xml:space="preserve"> software license for measurement, </w:t>
            </w:r>
            <w:r w:rsidR="6EB6FE97" w:rsidRPr="687ECEAB">
              <w:rPr>
                <w:rFonts w:ascii="Calibri Light" w:hAnsi="Calibri Light" w:cs="Calibri Light"/>
              </w:rPr>
              <w:t>management,</w:t>
            </w:r>
            <w:r w:rsidRPr="687ECEAB">
              <w:rPr>
                <w:rFonts w:ascii="Calibri Light" w:hAnsi="Calibri Light" w:cs="Calibri Light"/>
              </w:rPr>
              <w:t xml:space="preserve"> and reporting of the lab performance statistics</w:t>
            </w:r>
          </w:p>
        </w:tc>
      </w:tr>
      <w:tr w:rsidR="00064006" w:rsidRPr="007264B0" w14:paraId="2716F4F1" w14:textId="77777777" w:rsidTr="00406517">
        <w:trPr>
          <w:trHeight w:val="576"/>
        </w:trPr>
        <w:tc>
          <w:tcPr>
            <w:tcW w:w="1629" w:type="dxa"/>
            <w:shd w:val="clear" w:color="auto" w:fill="F2F2F2" w:themeFill="background1" w:themeFillShade="F2"/>
            <w:vAlign w:val="center"/>
          </w:tcPr>
          <w:p w14:paraId="396FFC01" w14:textId="77777777" w:rsidR="00064006" w:rsidRPr="007264B0" w:rsidRDefault="00064006" w:rsidP="00B26DE7">
            <w:pPr>
              <w:ind w:left="250"/>
              <w:outlineLvl w:val="1"/>
              <w:rPr>
                <w:rFonts w:ascii="Calibri Light" w:hAnsi="Calibri Light" w:cs="Calibri Light"/>
                <w:b/>
                <w:bCs/>
                <w:color w:val="000000"/>
                <w:sz w:val="20"/>
                <w:szCs w:val="20"/>
              </w:rPr>
            </w:pPr>
            <w:r w:rsidRPr="007264B0">
              <w:rPr>
                <w:rFonts w:ascii="Calibri Light" w:hAnsi="Calibri Light" w:cs="Calibri Light"/>
                <w:b/>
                <w:bCs/>
                <w:color w:val="000000"/>
                <w:sz w:val="20"/>
                <w:szCs w:val="20"/>
              </w:rPr>
              <w:t>FPRSF0111</w:t>
            </w:r>
          </w:p>
        </w:tc>
        <w:tc>
          <w:tcPr>
            <w:tcW w:w="10734" w:type="dxa"/>
            <w:shd w:val="clear" w:color="auto" w:fill="F2F2F2" w:themeFill="background1" w:themeFillShade="F2"/>
            <w:vAlign w:val="center"/>
          </w:tcPr>
          <w:p w14:paraId="18238E4E" w14:textId="77777777" w:rsidR="00064006" w:rsidRPr="007264B0" w:rsidRDefault="00064006" w:rsidP="003A0813">
            <w:pPr>
              <w:ind w:left="153"/>
              <w:rPr>
                <w:rFonts w:ascii="Calibri Light" w:hAnsi="Calibri Light" w:cs="Calibri Light"/>
                <w:sz w:val="24"/>
                <w:szCs w:val="24"/>
              </w:rPr>
            </w:pPr>
            <w:r w:rsidRPr="006A1B54">
              <w:rPr>
                <w:rFonts w:ascii="Calibri Light" w:hAnsi="Calibri Light" w:cs="Calibri Light"/>
                <w:b/>
                <w:bCs/>
              </w:rPr>
              <w:t>Multispecies™</w:t>
            </w:r>
            <w:r w:rsidRPr="00DE6C70">
              <w:rPr>
                <w:rFonts w:ascii="Calibri Light" w:hAnsi="Calibri Light" w:cs="Calibri Light"/>
              </w:rPr>
              <w:t xml:space="preserve"> </w:t>
            </w:r>
            <w:r>
              <w:rPr>
                <w:rFonts w:ascii="Calibri Light" w:hAnsi="Calibri Light" w:cs="Calibri Light"/>
              </w:rPr>
              <w:t>s</w:t>
            </w:r>
            <w:r w:rsidRPr="0012044B">
              <w:rPr>
                <w:rFonts w:ascii="Calibri Light" w:hAnsi="Calibri Light" w:cs="Calibri Light"/>
              </w:rPr>
              <w:t xml:space="preserve">oftware </w:t>
            </w:r>
            <w:r>
              <w:rPr>
                <w:rFonts w:ascii="Calibri Light" w:hAnsi="Calibri Light" w:cs="Calibri Light"/>
              </w:rPr>
              <w:t>l</w:t>
            </w:r>
            <w:r w:rsidRPr="0012044B">
              <w:rPr>
                <w:rFonts w:ascii="Calibri Light" w:hAnsi="Calibri Light" w:cs="Calibri Light"/>
              </w:rPr>
              <w:t xml:space="preserve">icense </w:t>
            </w:r>
            <w:r w:rsidRPr="00DE6C70">
              <w:rPr>
                <w:rFonts w:ascii="Calibri Light" w:hAnsi="Calibri Light" w:cs="Calibri Light"/>
              </w:rPr>
              <w:t xml:space="preserve">for research and karyotyping of </w:t>
            </w:r>
            <w:r>
              <w:rPr>
                <w:rFonts w:ascii="Calibri Light" w:hAnsi="Calibri Light" w:cs="Calibri Light"/>
              </w:rPr>
              <w:t xml:space="preserve">non-human (other </w:t>
            </w:r>
            <w:r w:rsidRPr="00DE6C70">
              <w:rPr>
                <w:rFonts w:ascii="Calibri Light" w:hAnsi="Calibri Light" w:cs="Calibri Light"/>
              </w:rPr>
              <w:t>species</w:t>
            </w:r>
            <w:r>
              <w:rPr>
                <w:rFonts w:ascii="Calibri Light" w:hAnsi="Calibri Light" w:cs="Calibri Light"/>
              </w:rPr>
              <w:t>) samples</w:t>
            </w:r>
          </w:p>
        </w:tc>
      </w:tr>
      <w:tr w:rsidR="00064006" w:rsidRPr="000C4317" w14:paraId="5CDA3F7B" w14:textId="77777777" w:rsidTr="00406517">
        <w:trPr>
          <w:trHeight w:val="576"/>
        </w:trPr>
        <w:tc>
          <w:tcPr>
            <w:tcW w:w="1629" w:type="dxa"/>
            <w:shd w:val="clear" w:color="auto" w:fill="F2F2F2" w:themeFill="background1" w:themeFillShade="F2"/>
            <w:vAlign w:val="center"/>
          </w:tcPr>
          <w:p w14:paraId="36BF9AA4" w14:textId="77777777" w:rsidR="00064006" w:rsidRPr="000C4317" w:rsidRDefault="00064006" w:rsidP="0070799B">
            <w:pPr>
              <w:ind w:left="255"/>
              <w:outlineLvl w:val="1"/>
              <w:rPr>
                <w:rFonts w:ascii="Calibri Light" w:hAnsi="Calibri Light" w:cs="Calibri Light"/>
                <w:b/>
                <w:bCs/>
                <w:color w:val="000000"/>
                <w:sz w:val="20"/>
                <w:szCs w:val="20"/>
              </w:rPr>
            </w:pPr>
            <w:r w:rsidRPr="007F6576">
              <w:rPr>
                <w:rFonts w:ascii="Calibri Light" w:hAnsi="Calibri Light" w:cs="Calibri Light"/>
                <w:b/>
                <w:bCs/>
                <w:color w:val="000000"/>
                <w:sz w:val="20"/>
                <w:szCs w:val="20"/>
              </w:rPr>
              <w:t>FPRSF0138</w:t>
            </w:r>
          </w:p>
        </w:tc>
        <w:tc>
          <w:tcPr>
            <w:tcW w:w="10734" w:type="dxa"/>
            <w:shd w:val="clear" w:color="auto" w:fill="F2F2F2" w:themeFill="background1" w:themeFillShade="F2"/>
            <w:vAlign w:val="center"/>
          </w:tcPr>
          <w:p w14:paraId="6F9C5E4A" w14:textId="77777777" w:rsidR="00064006" w:rsidRPr="000C4317" w:rsidRDefault="00064006" w:rsidP="003A0813">
            <w:pPr>
              <w:ind w:left="153"/>
              <w:rPr>
                <w:rFonts w:ascii="Calibri Light" w:hAnsi="Calibri Light" w:cs="Calibri Light"/>
                <w:sz w:val="24"/>
                <w:szCs w:val="24"/>
              </w:rPr>
            </w:pPr>
            <w:proofErr w:type="spellStart"/>
            <w:r w:rsidRPr="00C423E4">
              <w:rPr>
                <w:rFonts w:ascii="Calibri Light" w:hAnsi="Calibri Light" w:cs="Calibri Light"/>
                <w:b/>
                <w:bCs/>
              </w:rPr>
              <w:t>TissueSuite</w:t>
            </w:r>
            <w:proofErr w:type="spellEnd"/>
            <w:r w:rsidRPr="00C423E4">
              <w:rPr>
                <w:rFonts w:ascii="Calibri Light" w:hAnsi="Calibri Light" w:cs="Calibri Light"/>
                <w:b/>
                <w:bCs/>
              </w:rPr>
              <w:t>™</w:t>
            </w:r>
            <w:r w:rsidRPr="007F6576">
              <w:rPr>
                <w:rFonts w:ascii="Calibri Light" w:hAnsi="Calibri Light" w:cs="Calibri Light"/>
              </w:rPr>
              <w:t xml:space="preserve"> </w:t>
            </w:r>
            <w:r w:rsidRPr="001C5E03">
              <w:rPr>
                <w:rFonts w:ascii="Calibri Light" w:hAnsi="Calibri Light" w:cs="Calibri Light"/>
                <w:b/>
                <w:bCs/>
              </w:rPr>
              <w:t>FISH</w:t>
            </w:r>
            <w:r>
              <w:rPr>
                <w:rFonts w:ascii="Calibri Light" w:hAnsi="Calibri Light" w:cs="Calibri Light"/>
              </w:rPr>
              <w:t xml:space="preserve"> s</w:t>
            </w:r>
            <w:r w:rsidRPr="0012044B">
              <w:rPr>
                <w:rFonts w:ascii="Calibri Light" w:hAnsi="Calibri Light" w:cs="Calibri Light"/>
              </w:rPr>
              <w:t xml:space="preserve">oftware </w:t>
            </w:r>
            <w:r>
              <w:rPr>
                <w:rFonts w:ascii="Calibri Light" w:hAnsi="Calibri Light" w:cs="Calibri Light"/>
              </w:rPr>
              <w:t>l</w:t>
            </w:r>
            <w:r w:rsidRPr="0012044B">
              <w:rPr>
                <w:rFonts w:ascii="Calibri Light" w:hAnsi="Calibri Light" w:cs="Calibri Light"/>
              </w:rPr>
              <w:t xml:space="preserve">icense </w:t>
            </w:r>
            <w:r w:rsidRPr="00777398">
              <w:rPr>
                <w:rFonts w:ascii="Calibri Light" w:hAnsi="Calibri Light" w:cs="Calibri Light"/>
              </w:rPr>
              <w:t xml:space="preserve">for on-screen </w:t>
            </w:r>
            <w:r>
              <w:rPr>
                <w:rFonts w:ascii="Calibri Light" w:hAnsi="Calibri Light" w:cs="Calibri Light"/>
              </w:rPr>
              <w:t>m</w:t>
            </w:r>
            <w:r w:rsidRPr="00777398">
              <w:rPr>
                <w:rFonts w:ascii="Calibri Light" w:hAnsi="Calibri Light" w:cs="Calibri Light"/>
              </w:rPr>
              <w:t xml:space="preserve">atching of </w:t>
            </w:r>
            <w:r>
              <w:rPr>
                <w:rFonts w:ascii="Calibri Light" w:hAnsi="Calibri Light" w:cs="Calibri Light"/>
              </w:rPr>
              <w:t>t</w:t>
            </w:r>
            <w:r w:rsidRPr="00777398">
              <w:rPr>
                <w:rFonts w:ascii="Calibri Light" w:hAnsi="Calibri Light" w:cs="Calibri Light"/>
              </w:rPr>
              <w:t xml:space="preserve">issue FISH with </w:t>
            </w:r>
            <w:r>
              <w:rPr>
                <w:rFonts w:ascii="Calibri Light" w:hAnsi="Calibri Light" w:cs="Calibri Light"/>
              </w:rPr>
              <w:t>e</w:t>
            </w:r>
            <w:r w:rsidRPr="00777398">
              <w:rPr>
                <w:rFonts w:ascii="Calibri Light" w:hAnsi="Calibri Light" w:cs="Calibri Light"/>
              </w:rPr>
              <w:t xml:space="preserve">xternal H&amp;E </w:t>
            </w:r>
            <w:r>
              <w:rPr>
                <w:rFonts w:ascii="Calibri Light" w:hAnsi="Calibri Light" w:cs="Calibri Light"/>
              </w:rPr>
              <w:t>i</w:t>
            </w:r>
            <w:r w:rsidRPr="00777398">
              <w:rPr>
                <w:rFonts w:ascii="Calibri Light" w:hAnsi="Calibri Light" w:cs="Calibri Light"/>
              </w:rPr>
              <w:t>mage</w:t>
            </w:r>
            <w:r>
              <w:rPr>
                <w:rFonts w:ascii="Calibri Light" w:hAnsi="Calibri Light" w:cs="Calibri Light"/>
              </w:rPr>
              <w:t xml:space="preserve"> </w:t>
            </w:r>
          </w:p>
        </w:tc>
      </w:tr>
      <w:tr w:rsidR="00064006" w:rsidRPr="007264B0" w14:paraId="5F1C0D68" w14:textId="77777777" w:rsidTr="00406517">
        <w:trPr>
          <w:trHeight w:val="576"/>
        </w:trPr>
        <w:tc>
          <w:tcPr>
            <w:tcW w:w="1629" w:type="dxa"/>
            <w:shd w:val="clear" w:color="auto" w:fill="F2F2F2" w:themeFill="background1" w:themeFillShade="F2"/>
            <w:vAlign w:val="center"/>
          </w:tcPr>
          <w:p w14:paraId="3BC2429A" w14:textId="77777777" w:rsidR="00064006" w:rsidRPr="007264B0" w:rsidRDefault="00064006" w:rsidP="00C23E6B">
            <w:pPr>
              <w:ind w:left="250"/>
              <w:outlineLvl w:val="1"/>
              <w:rPr>
                <w:rFonts w:ascii="Calibri Light" w:hAnsi="Calibri Light" w:cs="Calibri Light"/>
                <w:b/>
                <w:bCs/>
                <w:color w:val="000000"/>
                <w:sz w:val="20"/>
                <w:szCs w:val="20"/>
              </w:rPr>
            </w:pPr>
            <w:r w:rsidRPr="007264B0">
              <w:rPr>
                <w:rFonts w:ascii="Calibri Light" w:hAnsi="Calibri Light" w:cs="Calibri Light"/>
                <w:b/>
                <w:bCs/>
                <w:color w:val="000000"/>
                <w:sz w:val="20"/>
                <w:szCs w:val="20"/>
              </w:rPr>
              <w:t>FPRSF0117</w:t>
            </w:r>
          </w:p>
        </w:tc>
        <w:tc>
          <w:tcPr>
            <w:tcW w:w="10734" w:type="dxa"/>
            <w:shd w:val="clear" w:color="auto" w:fill="F2F2F2" w:themeFill="background1" w:themeFillShade="F2"/>
            <w:vAlign w:val="center"/>
          </w:tcPr>
          <w:p w14:paraId="2681DD85" w14:textId="77777777" w:rsidR="00064006" w:rsidRPr="00A17826" w:rsidRDefault="00064006" w:rsidP="00A17826">
            <w:pPr>
              <w:ind w:left="153"/>
              <w:rPr>
                <w:rFonts w:ascii="Calibri Light" w:hAnsi="Calibri Light" w:cs="Calibri Light"/>
              </w:rPr>
            </w:pPr>
            <w:proofErr w:type="spellStart"/>
            <w:r w:rsidRPr="00C423E4">
              <w:rPr>
                <w:rFonts w:ascii="Calibri Light" w:hAnsi="Calibri Light" w:cs="Calibri Light"/>
                <w:b/>
                <w:bCs/>
              </w:rPr>
              <w:t>SpotScan</w:t>
            </w:r>
            <w:proofErr w:type="spellEnd"/>
            <w:r w:rsidRPr="00C423E4">
              <w:rPr>
                <w:rFonts w:ascii="Calibri Light" w:hAnsi="Calibri Light" w:cs="Calibri Light"/>
                <w:b/>
                <w:bCs/>
              </w:rPr>
              <w:t>™</w:t>
            </w:r>
            <w:r w:rsidRPr="007264B0">
              <w:rPr>
                <w:rFonts w:ascii="Calibri Light" w:hAnsi="Calibri Light" w:cs="Calibri Light"/>
              </w:rPr>
              <w:t xml:space="preserve"> </w:t>
            </w:r>
            <w:r w:rsidR="00A17826" w:rsidRPr="00A17826">
              <w:rPr>
                <w:rFonts w:ascii="Calibri Light" w:hAnsi="Calibri Light" w:cs="Calibri Light"/>
              </w:rPr>
              <w:t>software license for scanning and image acquisition inclusive of FISH review and analysis for all sample types both cell suspension and tissue</w:t>
            </w:r>
          </w:p>
        </w:tc>
      </w:tr>
      <w:tr w:rsidR="00C847FB" w:rsidRPr="00FD05F3" w14:paraId="7E31273D" w14:textId="77777777" w:rsidTr="00406517">
        <w:trPr>
          <w:trHeight w:val="576"/>
        </w:trPr>
        <w:tc>
          <w:tcPr>
            <w:tcW w:w="1629" w:type="dxa"/>
            <w:shd w:val="clear" w:color="auto" w:fill="F2F2F2" w:themeFill="background1" w:themeFillShade="F2"/>
            <w:vAlign w:val="center"/>
          </w:tcPr>
          <w:p w14:paraId="523B43AB" w14:textId="77777777" w:rsidR="00C847FB" w:rsidRDefault="00C847FB" w:rsidP="00C847FB">
            <w:pPr>
              <w:ind w:left="255"/>
              <w:outlineLvl w:val="1"/>
              <w:rPr>
                <w:rFonts w:ascii="Calibri Light" w:hAnsi="Calibri Light" w:cs="Calibri Light"/>
                <w:b/>
                <w:bCs/>
                <w:color w:val="000000"/>
                <w:sz w:val="20"/>
                <w:szCs w:val="20"/>
              </w:rPr>
            </w:pPr>
            <w:r w:rsidRPr="009709F3">
              <w:rPr>
                <w:rFonts w:ascii="Calibri Light" w:hAnsi="Calibri Light" w:cs="Calibri Light"/>
                <w:b/>
                <w:bCs/>
                <w:color w:val="000000"/>
                <w:sz w:val="20"/>
                <w:szCs w:val="20"/>
              </w:rPr>
              <w:t>FPRSF0114</w:t>
            </w:r>
          </w:p>
        </w:tc>
        <w:tc>
          <w:tcPr>
            <w:tcW w:w="10734" w:type="dxa"/>
            <w:shd w:val="clear" w:color="auto" w:fill="F2F2F2" w:themeFill="background1" w:themeFillShade="F2"/>
            <w:vAlign w:val="center"/>
          </w:tcPr>
          <w:p w14:paraId="469FDEBF" w14:textId="77777777" w:rsidR="00C847FB" w:rsidRPr="00065DE5" w:rsidRDefault="00C847FB" w:rsidP="00C847FB">
            <w:pPr>
              <w:ind w:left="153"/>
              <w:rPr>
                <w:rFonts w:ascii="Calibri Light" w:hAnsi="Calibri Light" w:cs="Calibri Light"/>
                <w:b/>
                <w:bCs/>
              </w:rPr>
            </w:pPr>
            <w:proofErr w:type="spellStart"/>
            <w:r w:rsidRPr="009709F3">
              <w:rPr>
                <w:rFonts w:ascii="Calibri Light" w:hAnsi="Calibri Light" w:cs="Calibri Light"/>
                <w:b/>
                <w:bCs/>
              </w:rPr>
              <w:t>SpotScan</w:t>
            </w:r>
            <w:proofErr w:type="spellEnd"/>
            <w:r w:rsidRPr="009709F3">
              <w:rPr>
                <w:rFonts w:ascii="Calibri Light" w:hAnsi="Calibri Light" w:cs="Calibri Light"/>
                <w:b/>
                <w:bCs/>
              </w:rPr>
              <w:t xml:space="preserve">™ </w:t>
            </w:r>
            <w:r w:rsidRPr="009709F3">
              <w:rPr>
                <w:rFonts w:ascii="Calibri Light" w:hAnsi="Calibri Light" w:cs="Calibri Light"/>
              </w:rPr>
              <w:t>software license for FISH review and analysis for all sample types both cell suspension and tissue FISH</w:t>
            </w:r>
          </w:p>
        </w:tc>
      </w:tr>
      <w:tr w:rsidR="00C847FB" w:rsidRPr="00FD05F3" w14:paraId="033E8D4E" w14:textId="77777777" w:rsidTr="00406517">
        <w:trPr>
          <w:trHeight w:val="576"/>
        </w:trPr>
        <w:tc>
          <w:tcPr>
            <w:tcW w:w="1629" w:type="dxa"/>
            <w:shd w:val="clear" w:color="auto" w:fill="F2F2F2" w:themeFill="background1" w:themeFillShade="F2"/>
            <w:vAlign w:val="center"/>
          </w:tcPr>
          <w:p w14:paraId="3EBB57E8" w14:textId="77777777" w:rsidR="00C847FB" w:rsidRPr="00FD05F3" w:rsidRDefault="00C847FB" w:rsidP="00C847FB">
            <w:pPr>
              <w:ind w:left="255"/>
              <w:outlineLvl w:val="1"/>
              <w:rPr>
                <w:rFonts w:ascii="Calibri Light" w:hAnsi="Calibri Light" w:cs="Calibri Light"/>
                <w:b/>
                <w:bCs/>
                <w:color w:val="000000"/>
                <w:sz w:val="20"/>
                <w:szCs w:val="20"/>
              </w:rPr>
            </w:pPr>
            <w:r>
              <w:rPr>
                <w:rFonts w:ascii="Calibri Light" w:hAnsi="Calibri Light" w:cs="Calibri Light"/>
                <w:b/>
                <w:bCs/>
                <w:color w:val="000000"/>
                <w:sz w:val="20"/>
                <w:szCs w:val="20"/>
              </w:rPr>
              <w:t>FPRSF0119</w:t>
            </w:r>
          </w:p>
        </w:tc>
        <w:tc>
          <w:tcPr>
            <w:tcW w:w="10734" w:type="dxa"/>
            <w:shd w:val="clear" w:color="auto" w:fill="F2F2F2" w:themeFill="background1" w:themeFillShade="F2"/>
            <w:vAlign w:val="center"/>
          </w:tcPr>
          <w:p w14:paraId="342825CA" w14:textId="77777777" w:rsidR="00C847FB" w:rsidRPr="00367373" w:rsidRDefault="00C847FB" w:rsidP="00C847FB">
            <w:pPr>
              <w:ind w:left="153"/>
              <w:rPr>
                <w:rFonts w:ascii="Calibri Light" w:hAnsi="Calibri Light" w:cs="Calibri Light"/>
              </w:rPr>
            </w:pPr>
            <w:proofErr w:type="spellStart"/>
            <w:r w:rsidRPr="00065DE5">
              <w:rPr>
                <w:rFonts w:ascii="Calibri Light" w:hAnsi="Calibri Light" w:cs="Calibri Light"/>
                <w:b/>
                <w:bCs/>
              </w:rPr>
              <w:t>MetScan</w:t>
            </w:r>
            <w:proofErr w:type="spellEnd"/>
            <w:r w:rsidRPr="00065DE5">
              <w:rPr>
                <w:rFonts w:ascii="Calibri Light" w:hAnsi="Calibri Light" w:cs="Calibri Light"/>
                <w:b/>
                <w:bCs/>
              </w:rPr>
              <w:t>™</w:t>
            </w:r>
            <w:r w:rsidRPr="00367373">
              <w:rPr>
                <w:rFonts w:ascii="Calibri Light" w:hAnsi="Calibri Light" w:cs="Calibri Light"/>
              </w:rPr>
              <w:t xml:space="preserve"> </w:t>
            </w:r>
            <w:r w:rsidRPr="001C5E03">
              <w:rPr>
                <w:rFonts w:ascii="Calibri Light" w:hAnsi="Calibri Light" w:cs="Calibri Light"/>
                <w:b/>
                <w:bCs/>
              </w:rPr>
              <w:t>Gallery</w:t>
            </w:r>
            <w:r w:rsidRPr="00367373">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367373">
              <w:rPr>
                <w:rFonts w:ascii="Calibri Light" w:hAnsi="Calibri Light" w:cs="Calibri Light"/>
              </w:rPr>
              <w:t>for review and selection of acquired metaphases</w:t>
            </w:r>
          </w:p>
        </w:tc>
      </w:tr>
      <w:tr w:rsidR="00C847FB" w:rsidRPr="00573EAA" w14:paraId="516D73CF" w14:textId="77777777" w:rsidTr="00406517">
        <w:trPr>
          <w:trHeight w:val="576"/>
        </w:trPr>
        <w:tc>
          <w:tcPr>
            <w:tcW w:w="1629" w:type="dxa"/>
            <w:shd w:val="clear" w:color="auto" w:fill="F2F2F2" w:themeFill="background1" w:themeFillShade="F2"/>
            <w:vAlign w:val="center"/>
          </w:tcPr>
          <w:p w14:paraId="11BF916D" w14:textId="77777777" w:rsidR="00C847FB" w:rsidRPr="00573EAA" w:rsidRDefault="00C847FB" w:rsidP="00C847FB">
            <w:pPr>
              <w:ind w:left="255"/>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FPRSF0122</w:t>
            </w:r>
          </w:p>
        </w:tc>
        <w:tc>
          <w:tcPr>
            <w:tcW w:w="10734" w:type="dxa"/>
            <w:shd w:val="clear" w:color="auto" w:fill="F2F2F2" w:themeFill="background1" w:themeFillShade="F2"/>
            <w:vAlign w:val="center"/>
          </w:tcPr>
          <w:p w14:paraId="7D3ABCE4" w14:textId="77777777" w:rsidR="00C847FB" w:rsidRPr="00573EAA" w:rsidRDefault="00C847FB" w:rsidP="00C847FB">
            <w:pPr>
              <w:ind w:left="153"/>
              <w:rPr>
                <w:rFonts w:ascii="Calibri Light" w:hAnsi="Calibri Light" w:cs="Calibri Light"/>
                <w:rtl/>
              </w:rPr>
            </w:pPr>
            <w:proofErr w:type="spellStart"/>
            <w:r w:rsidRPr="00C423E4">
              <w:rPr>
                <w:rFonts w:ascii="Calibri Light" w:hAnsi="Calibri Light" w:cs="Calibri Light"/>
                <w:b/>
                <w:bCs/>
              </w:rPr>
              <w:t>MNScore</w:t>
            </w:r>
            <w:proofErr w:type="spellEnd"/>
            <w:r w:rsidRPr="00C423E4">
              <w:rPr>
                <w:rFonts w:ascii="Calibri Light" w:hAnsi="Calibri Light" w:cs="Calibri Light"/>
                <w:b/>
                <w:bCs/>
              </w:rPr>
              <w:t xml:space="preserve">™ </w:t>
            </w:r>
            <w:r>
              <w:rPr>
                <w:rFonts w:ascii="Calibri Light" w:hAnsi="Calibri Light" w:cs="Calibri Light"/>
              </w:rPr>
              <w:t>s</w:t>
            </w:r>
            <w:r w:rsidRPr="0012044B">
              <w:rPr>
                <w:rFonts w:ascii="Calibri Light" w:hAnsi="Calibri Light" w:cs="Calibri Light"/>
              </w:rPr>
              <w:t xml:space="preserve">oftware </w:t>
            </w:r>
            <w:r>
              <w:rPr>
                <w:rFonts w:ascii="Calibri Light" w:hAnsi="Calibri Light" w:cs="Calibri Light"/>
              </w:rPr>
              <w:t>l</w:t>
            </w:r>
            <w:r w:rsidRPr="0012044B">
              <w:rPr>
                <w:rFonts w:ascii="Calibri Light" w:hAnsi="Calibri Light" w:cs="Calibri Light"/>
              </w:rPr>
              <w:t xml:space="preserve">icense </w:t>
            </w:r>
            <w:r w:rsidRPr="00573EAA">
              <w:rPr>
                <w:rFonts w:ascii="Calibri Light" w:hAnsi="Calibri Light" w:cs="Calibri Light"/>
              </w:rPr>
              <w:t>for</w:t>
            </w:r>
            <w:r>
              <w:rPr>
                <w:rFonts w:ascii="Calibri Light" w:hAnsi="Calibri Light" w:cs="Calibri Light"/>
              </w:rPr>
              <w:t xml:space="preserve"> </w:t>
            </w:r>
            <w:r w:rsidRPr="00573EAA">
              <w:rPr>
                <w:rFonts w:ascii="Calibri Light" w:hAnsi="Calibri Light" w:cs="Calibri Light"/>
              </w:rPr>
              <w:t>review of scored Cytokinesis-blocked micronucleus</w:t>
            </w:r>
          </w:p>
        </w:tc>
      </w:tr>
      <w:tr w:rsidR="00C847FB" w:rsidRPr="007264B0" w14:paraId="06CC20DC" w14:textId="77777777" w:rsidTr="687ECEAB">
        <w:trPr>
          <w:trHeight w:val="463"/>
        </w:trPr>
        <w:tc>
          <w:tcPr>
            <w:tcW w:w="12363" w:type="dxa"/>
            <w:gridSpan w:val="2"/>
            <w:shd w:val="clear" w:color="auto" w:fill="FFFFFF" w:themeFill="background1"/>
            <w:vAlign w:val="center"/>
          </w:tcPr>
          <w:p w14:paraId="6F00A523" w14:textId="77777777" w:rsidR="00C847FB" w:rsidRPr="009B4891" w:rsidRDefault="00C847FB" w:rsidP="00C847FB">
            <w:pPr>
              <w:pStyle w:val="Heading2"/>
              <w:spacing w:before="120"/>
              <w:ind w:left="245"/>
              <w:rPr>
                <w:rFonts w:ascii="Calibri Light" w:hAnsi="Calibri Light" w:cs="Calibri Light"/>
                <w:sz w:val="30"/>
                <w:szCs w:val="30"/>
              </w:rPr>
            </w:pPr>
            <w:r w:rsidRPr="000C1084">
              <w:rPr>
                <w:rFonts w:ascii="Calibri Light" w:hAnsi="Calibri Light" w:cs="Calibri Light"/>
                <w:color w:val="008EAC"/>
                <w:sz w:val="30"/>
                <w:szCs w:val="30"/>
              </w:rPr>
              <w:t>Accessories</w:t>
            </w:r>
          </w:p>
        </w:tc>
      </w:tr>
      <w:tr w:rsidR="00C847FB" w:rsidRPr="007264B0" w14:paraId="534B4CF6" w14:textId="77777777" w:rsidTr="00406517">
        <w:trPr>
          <w:trHeight w:val="576"/>
        </w:trPr>
        <w:tc>
          <w:tcPr>
            <w:tcW w:w="1629" w:type="dxa"/>
            <w:shd w:val="clear" w:color="auto" w:fill="F2F2F2" w:themeFill="background1" w:themeFillShade="F2"/>
            <w:vAlign w:val="center"/>
          </w:tcPr>
          <w:p w14:paraId="217E81CB" w14:textId="77777777" w:rsidR="00C847FB" w:rsidRPr="007264B0" w:rsidRDefault="00C847FB" w:rsidP="00C847FB">
            <w:pPr>
              <w:ind w:left="250"/>
              <w:outlineLvl w:val="1"/>
              <w:rPr>
                <w:rFonts w:ascii="Calibri Light" w:hAnsi="Calibri Light" w:cs="Calibri Light"/>
                <w:b/>
                <w:bCs/>
                <w:color w:val="000000"/>
                <w:sz w:val="20"/>
                <w:szCs w:val="20"/>
              </w:rPr>
            </w:pPr>
            <w:r>
              <w:rPr>
                <w:rFonts w:ascii="Calibri Light" w:hAnsi="Calibri Light" w:cs="Calibri Light"/>
                <w:b/>
                <w:bCs/>
                <w:color w:val="000000"/>
                <w:sz w:val="20"/>
                <w:szCs w:val="20"/>
              </w:rPr>
              <w:t>FPRAC01</w:t>
            </w:r>
            <w:r>
              <w:rPr>
                <w:rFonts w:ascii="Calibri Light" w:hAnsi="Calibri Light" w:cs="Calibri Light" w:hint="cs"/>
                <w:b/>
                <w:bCs/>
                <w:color w:val="000000"/>
                <w:sz w:val="20"/>
                <w:szCs w:val="20"/>
                <w:rtl/>
              </w:rPr>
              <w:t>35</w:t>
            </w:r>
          </w:p>
        </w:tc>
        <w:tc>
          <w:tcPr>
            <w:tcW w:w="10734" w:type="dxa"/>
            <w:shd w:val="clear" w:color="auto" w:fill="F2F2F2" w:themeFill="background1" w:themeFillShade="F2"/>
            <w:vAlign w:val="center"/>
          </w:tcPr>
          <w:p w14:paraId="0D460C1C" w14:textId="77777777" w:rsidR="00C847FB" w:rsidRPr="007264B0" w:rsidRDefault="00C847FB" w:rsidP="00C847FB">
            <w:pPr>
              <w:ind w:left="153"/>
              <w:outlineLvl w:val="1"/>
              <w:rPr>
                <w:rFonts w:ascii="Calibri Light" w:hAnsi="Calibri Light" w:cs="Calibri Light"/>
                <w:color w:val="000000"/>
              </w:rPr>
            </w:pPr>
            <w:r w:rsidRPr="007264B0">
              <w:rPr>
                <w:rFonts w:ascii="Calibri Light" w:hAnsi="Calibri Light" w:cs="Calibri Light"/>
                <w:color w:val="000000"/>
              </w:rPr>
              <w:t>Monitor 2</w:t>
            </w:r>
            <w:r>
              <w:rPr>
                <w:rFonts w:ascii="Calibri Light" w:hAnsi="Calibri Light" w:cs="Calibri Light" w:hint="cs"/>
                <w:color w:val="000000"/>
                <w:rtl/>
              </w:rPr>
              <w:t>7</w:t>
            </w:r>
            <w:r>
              <w:rPr>
                <w:rFonts w:ascii="Calibri Light" w:hAnsi="Calibri Light" w:cs="Calibri Light"/>
                <w:color w:val="000000"/>
              </w:rPr>
              <w:t>" r</w:t>
            </w:r>
            <w:r w:rsidRPr="007264B0">
              <w:rPr>
                <w:rFonts w:ascii="Calibri Light" w:hAnsi="Calibri Light" w:cs="Calibri Light"/>
                <w:color w:val="000000"/>
              </w:rPr>
              <w:t>esolution 2560X1440 (16:9)</w:t>
            </w:r>
          </w:p>
        </w:tc>
      </w:tr>
      <w:tr w:rsidR="00C847FB" w:rsidRPr="009177DF" w14:paraId="68CDB9F0" w14:textId="77777777" w:rsidTr="00406517">
        <w:trPr>
          <w:trHeight w:val="576"/>
        </w:trPr>
        <w:tc>
          <w:tcPr>
            <w:tcW w:w="1629" w:type="dxa"/>
            <w:shd w:val="clear" w:color="auto" w:fill="F2F2F2" w:themeFill="background1" w:themeFillShade="F2"/>
            <w:vAlign w:val="center"/>
          </w:tcPr>
          <w:p w14:paraId="0AD45B74" w14:textId="77777777" w:rsidR="00C847FB" w:rsidRPr="007264B0" w:rsidRDefault="00C847FB" w:rsidP="00C847FB">
            <w:pPr>
              <w:ind w:left="250"/>
              <w:outlineLvl w:val="1"/>
              <w:rPr>
                <w:rFonts w:ascii="Calibri Light" w:hAnsi="Calibri Light" w:cs="Calibri Light"/>
                <w:b/>
                <w:bCs/>
                <w:color w:val="000000"/>
                <w:sz w:val="20"/>
                <w:szCs w:val="20"/>
              </w:rPr>
            </w:pPr>
            <w:r w:rsidRPr="007264B0">
              <w:rPr>
                <w:rFonts w:ascii="Calibri Light" w:hAnsi="Calibri Light" w:cs="Calibri Light"/>
                <w:b/>
                <w:bCs/>
                <w:color w:val="000000"/>
                <w:sz w:val="20"/>
                <w:szCs w:val="20"/>
              </w:rPr>
              <w:t>FPRAC0092</w:t>
            </w:r>
          </w:p>
        </w:tc>
        <w:tc>
          <w:tcPr>
            <w:tcW w:w="10734" w:type="dxa"/>
            <w:shd w:val="clear" w:color="auto" w:fill="F2F2F2" w:themeFill="background1" w:themeFillShade="F2"/>
            <w:vAlign w:val="bottom"/>
          </w:tcPr>
          <w:p w14:paraId="0FC51BB4" w14:textId="77777777" w:rsidR="00C847FB" w:rsidRPr="002D675B" w:rsidRDefault="00C847FB" w:rsidP="00C847FB">
            <w:pPr>
              <w:ind w:left="153"/>
              <w:outlineLvl w:val="1"/>
              <w:rPr>
                <w:rFonts w:ascii="Calibri Light" w:hAnsi="Calibri Light" w:cs="Calibri Light"/>
                <w:color w:val="000000"/>
                <w:lang w:val="fr-FR"/>
              </w:rPr>
            </w:pPr>
            <w:proofErr w:type="spellStart"/>
            <w:r w:rsidRPr="002D675B">
              <w:rPr>
                <w:rFonts w:ascii="Calibri Light" w:hAnsi="Calibri Light" w:cs="Calibri Light"/>
                <w:color w:val="000000"/>
                <w:lang w:val="fr-FR"/>
              </w:rPr>
              <w:t>Handheld</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barcode</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reader</w:t>
            </w:r>
            <w:proofErr w:type="spellEnd"/>
          </w:p>
          <w:p w14:paraId="17C48276" w14:textId="77777777" w:rsidR="00C847FB" w:rsidRPr="002D675B" w:rsidRDefault="00C847FB" w:rsidP="00C847FB">
            <w:pPr>
              <w:ind w:left="153"/>
              <w:outlineLvl w:val="1"/>
              <w:rPr>
                <w:rFonts w:ascii="Calibri Light" w:hAnsi="Calibri Light" w:cs="Calibri Light"/>
                <w:color w:val="000000"/>
                <w:lang w:val="fr-FR"/>
              </w:rPr>
            </w:pPr>
            <w:r w:rsidRPr="002D675B">
              <w:rPr>
                <w:rFonts w:ascii="Calibri Light" w:hAnsi="Calibri Light" w:cs="Calibri Light"/>
                <w:color w:val="000000"/>
                <w:lang w:val="fr-FR"/>
              </w:rPr>
              <w:t>Zebra Technologies (1D Code 128 &amp; 2D QR code)</w:t>
            </w:r>
          </w:p>
        </w:tc>
      </w:tr>
      <w:tr w:rsidR="00C847FB" w:rsidRPr="007264B0" w14:paraId="179DC96A" w14:textId="77777777" w:rsidTr="00406517">
        <w:trPr>
          <w:trHeight w:val="576"/>
        </w:trPr>
        <w:tc>
          <w:tcPr>
            <w:tcW w:w="1629" w:type="dxa"/>
            <w:shd w:val="clear" w:color="auto" w:fill="F2F2F2" w:themeFill="background1" w:themeFillShade="F2"/>
            <w:vAlign w:val="center"/>
          </w:tcPr>
          <w:p w14:paraId="37631A8F" w14:textId="77777777" w:rsidR="00C847FB" w:rsidRPr="00257489" w:rsidRDefault="00C847FB" w:rsidP="00C847FB">
            <w:pPr>
              <w:ind w:left="250"/>
              <w:outlineLvl w:val="1"/>
              <w:rPr>
                <w:rFonts w:ascii="Calibri Light" w:hAnsi="Calibri Light" w:cs="Calibri Light"/>
                <w:b/>
                <w:bCs/>
                <w:color w:val="000000"/>
                <w:sz w:val="20"/>
                <w:szCs w:val="20"/>
              </w:rPr>
            </w:pPr>
            <w:r w:rsidRPr="00257489">
              <w:rPr>
                <w:rFonts w:ascii="Calibri Light" w:hAnsi="Calibri Light" w:cs="Calibri Light"/>
                <w:b/>
                <w:bCs/>
                <w:color w:val="000000"/>
                <w:sz w:val="20"/>
                <w:szCs w:val="20"/>
              </w:rPr>
              <w:t>FPRAC0</w:t>
            </w:r>
            <w:r>
              <w:rPr>
                <w:rFonts w:ascii="Calibri Light" w:hAnsi="Calibri Light" w:cs="Calibri Light"/>
                <w:b/>
                <w:bCs/>
                <w:color w:val="000000"/>
                <w:sz w:val="20"/>
                <w:szCs w:val="20"/>
              </w:rPr>
              <w:t>1</w:t>
            </w:r>
            <w:r w:rsidRPr="00A76FEF">
              <w:rPr>
                <w:rFonts w:ascii="Calibri Light" w:hAnsi="Calibri Light" w:cs="Calibri Light"/>
                <w:b/>
                <w:bCs/>
                <w:color w:val="000000"/>
                <w:sz w:val="20"/>
                <w:szCs w:val="20"/>
              </w:rPr>
              <w:t>47</w:t>
            </w:r>
          </w:p>
        </w:tc>
        <w:tc>
          <w:tcPr>
            <w:tcW w:w="10734" w:type="dxa"/>
            <w:shd w:val="clear" w:color="auto" w:fill="F2F2F2" w:themeFill="background1" w:themeFillShade="F2"/>
            <w:vAlign w:val="center"/>
          </w:tcPr>
          <w:p w14:paraId="6FFEA8C7" w14:textId="77777777" w:rsidR="00C847FB" w:rsidRPr="00257489" w:rsidRDefault="00C847FB" w:rsidP="00C847FB">
            <w:pPr>
              <w:ind w:left="153"/>
              <w:outlineLvl w:val="1"/>
              <w:rPr>
                <w:rFonts w:ascii="Calibri Light" w:hAnsi="Calibri Light" w:cs="Calibri Light"/>
              </w:rPr>
            </w:pPr>
            <w:r>
              <w:rPr>
                <w:rFonts w:ascii="Calibri Light" w:hAnsi="Calibri Light" w:cs="Calibri Light"/>
                <w:color w:val="000000"/>
              </w:rPr>
              <w:t xml:space="preserve"> </w:t>
            </w:r>
            <w:r w:rsidRPr="009B43EC">
              <w:rPr>
                <w:rFonts w:ascii="Calibri Light" w:hAnsi="Calibri Light" w:cs="Calibri Light"/>
                <w:color w:val="000000"/>
              </w:rPr>
              <w:t>Programmed 24 Key U</w:t>
            </w:r>
            <w:r>
              <w:rPr>
                <w:rFonts w:ascii="Calibri Light" w:hAnsi="Calibri Light" w:cs="Calibri Light"/>
                <w:color w:val="000000"/>
              </w:rPr>
              <w:t>SB</w:t>
            </w:r>
            <w:r w:rsidRPr="009B43EC">
              <w:rPr>
                <w:rFonts w:ascii="Calibri Light" w:hAnsi="Calibri Light" w:cs="Calibri Light"/>
                <w:color w:val="000000"/>
              </w:rPr>
              <w:t xml:space="preserve"> Keypad</w:t>
            </w:r>
          </w:p>
        </w:tc>
      </w:tr>
      <w:tr w:rsidR="00C847FB" w:rsidRPr="007264B0" w14:paraId="34226E64" w14:textId="77777777" w:rsidTr="687ECEAB">
        <w:trPr>
          <w:trHeight w:val="438"/>
        </w:trPr>
        <w:tc>
          <w:tcPr>
            <w:tcW w:w="12363" w:type="dxa"/>
            <w:gridSpan w:val="2"/>
            <w:shd w:val="clear" w:color="auto" w:fill="FFFFFF" w:themeFill="background1"/>
            <w:vAlign w:val="center"/>
          </w:tcPr>
          <w:p w14:paraId="1B44A95F" w14:textId="77777777" w:rsidR="00C847FB" w:rsidRPr="000C1084" w:rsidRDefault="00C847FB" w:rsidP="00C847FB">
            <w:pPr>
              <w:pStyle w:val="Heading2"/>
              <w:spacing w:before="120"/>
              <w:ind w:left="245"/>
              <w:rPr>
                <w:rFonts w:ascii="Calibri Light" w:hAnsi="Calibri Light" w:cs="Calibri Light"/>
                <w:b/>
                <w:bCs/>
                <w:color w:val="008EAC"/>
              </w:rPr>
            </w:pPr>
            <w:r w:rsidRPr="000C1084">
              <w:rPr>
                <w:rFonts w:ascii="Calibri Light" w:hAnsi="Calibri Light" w:cs="Calibri Light"/>
                <w:color w:val="008EAC"/>
              </w:rPr>
              <w:t>Microscope Accessories</w:t>
            </w:r>
          </w:p>
        </w:tc>
      </w:tr>
      <w:tr w:rsidR="00C847FB" w:rsidRPr="007264B0" w14:paraId="73D3C147" w14:textId="77777777" w:rsidTr="687ECEAB">
        <w:trPr>
          <w:trHeight w:val="576"/>
        </w:trPr>
        <w:tc>
          <w:tcPr>
            <w:tcW w:w="1629" w:type="dxa"/>
            <w:shd w:val="clear" w:color="auto" w:fill="F2F2F2" w:themeFill="background1" w:themeFillShade="F2"/>
            <w:vAlign w:val="center"/>
          </w:tcPr>
          <w:p w14:paraId="27F1B3BE" w14:textId="77777777" w:rsidR="00C847FB" w:rsidRPr="007264B0" w:rsidRDefault="00C847FB" w:rsidP="00C847FB">
            <w:pPr>
              <w:ind w:left="250"/>
              <w:outlineLvl w:val="1"/>
              <w:rPr>
                <w:rFonts w:ascii="Calibri Light" w:hAnsi="Calibri Light" w:cs="Calibri Light"/>
                <w:b/>
                <w:bCs/>
                <w:color w:val="000000"/>
              </w:rPr>
            </w:pPr>
            <w:r>
              <w:rPr>
                <w:rFonts w:ascii="Calibri Light" w:hAnsi="Calibri Light" w:cs="Calibri Light"/>
                <w:b/>
                <w:bCs/>
                <w:color w:val="000000"/>
                <w:sz w:val="20"/>
                <w:szCs w:val="20"/>
              </w:rPr>
              <w:t>FPRAC0137</w:t>
            </w:r>
          </w:p>
        </w:tc>
        <w:tc>
          <w:tcPr>
            <w:tcW w:w="10734" w:type="dxa"/>
            <w:shd w:val="clear" w:color="auto" w:fill="F2F2F2" w:themeFill="background1" w:themeFillShade="F2"/>
            <w:vAlign w:val="center"/>
          </w:tcPr>
          <w:p w14:paraId="7E894973" w14:textId="77777777" w:rsidR="00C847FB" w:rsidRPr="007264B0" w:rsidRDefault="00C847FB" w:rsidP="00C847FB">
            <w:pPr>
              <w:ind w:left="153"/>
              <w:outlineLvl w:val="1"/>
              <w:rPr>
                <w:rFonts w:ascii="Calibri Light" w:hAnsi="Calibri Light" w:cs="Calibri Light"/>
                <w:color w:val="000000"/>
              </w:rPr>
            </w:pPr>
            <w:r w:rsidRPr="007264B0">
              <w:rPr>
                <w:rFonts w:ascii="Calibri Light" w:hAnsi="Calibri Light" w:cs="Calibri Light"/>
                <w:color w:val="000000"/>
              </w:rPr>
              <w:t xml:space="preserve">C-Mount </w:t>
            </w:r>
            <w:r>
              <w:rPr>
                <w:rFonts w:ascii="Calibri Light" w:hAnsi="Calibri Light" w:cs="Calibri Light"/>
                <w:color w:val="000000"/>
              </w:rPr>
              <w:t>0.5</w:t>
            </w:r>
            <w:r w:rsidRPr="007264B0">
              <w:rPr>
                <w:rFonts w:ascii="Calibri Light" w:hAnsi="Calibri Light" w:cs="Calibri Light"/>
                <w:color w:val="000000"/>
              </w:rPr>
              <w:t xml:space="preserve">X </w:t>
            </w:r>
          </w:p>
        </w:tc>
      </w:tr>
    </w:tbl>
    <w:p w14:paraId="1DAAAE6A" w14:textId="77777777" w:rsidR="003D5F12" w:rsidRDefault="003D5F12" w:rsidP="00033DDD">
      <w:pPr>
        <w:tabs>
          <w:tab w:val="left" w:pos="1941"/>
        </w:tabs>
        <w:rPr>
          <w:rFonts w:ascii="HelveticaNeueLT Std Med Cn" w:hAnsi="HelveticaNeueLT Std Med Cn"/>
          <w:sz w:val="36"/>
          <w:szCs w:val="36"/>
        </w:rPr>
        <w:sectPr w:rsidR="003D5F12" w:rsidSect="00C24B22">
          <w:headerReference w:type="default" r:id="rId73"/>
          <w:footerReference w:type="default" r:id="rId74"/>
          <w:headerReference w:type="first" r:id="rId75"/>
          <w:footerReference w:type="first" r:id="rId76"/>
          <w:pgSz w:w="12240" w:h="15840"/>
          <w:pgMar w:top="0" w:right="720" w:bottom="0" w:left="360" w:header="720" w:footer="120" w:gutter="0"/>
          <w:cols w:space="720"/>
          <w:titlePg/>
          <w:docGrid w:linePitch="360"/>
        </w:sectPr>
      </w:pPr>
    </w:p>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030"/>
        <w:gridCol w:w="6340"/>
      </w:tblGrid>
      <w:tr w:rsidR="003E023B" w14:paraId="7C76B330" w14:textId="77777777" w:rsidTr="00597F3E">
        <w:trPr>
          <w:trHeight w:val="1276"/>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05CFBEA6" w14:textId="77777777" w:rsidR="007E2DD1" w:rsidRPr="00406517" w:rsidRDefault="007E2DD1" w:rsidP="003E023B">
            <w:pPr>
              <w:pStyle w:val="Heading3"/>
              <w:ind w:left="526"/>
              <w:rPr>
                <w:rFonts w:ascii="Calibri Light" w:hAnsi="Calibri Light" w:cs="Calibri Light"/>
                <w:color w:val="008EAC"/>
                <w:sz w:val="28"/>
                <w:szCs w:val="28"/>
              </w:rPr>
            </w:pPr>
          </w:p>
          <w:p w14:paraId="072C4BF9" w14:textId="1DBD64C6" w:rsidR="003E023B" w:rsidRPr="00406517" w:rsidRDefault="003E023B" w:rsidP="003E023B">
            <w:pPr>
              <w:pStyle w:val="Heading3"/>
              <w:ind w:left="526"/>
              <w:rPr>
                <w:rFonts w:ascii="Calibri Light" w:hAnsi="Calibri Light" w:cs="Calibri Light"/>
                <w:color w:val="40403F" w:themeColor="text1"/>
              </w:rPr>
            </w:pPr>
            <w:proofErr w:type="spellStart"/>
            <w:r w:rsidRPr="00406517">
              <w:rPr>
                <w:rFonts w:ascii="Calibri Light" w:hAnsi="Calibri Light" w:cs="Calibri Light"/>
                <w:color w:val="008EAC"/>
                <w:sz w:val="40"/>
                <w:szCs w:val="40"/>
              </w:rPr>
              <w:t>CytoPower</w:t>
            </w:r>
            <w:proofErr w:type="spellEnd"/>
            <w:r w:rsidRPr="00406517">
              <w:rPr>
                <w:rFonts w:ascii="Calibri Light" w:hAnsi="Calibri Light" w:cs="Calibri Light"/>
                <w:color w:val="008EAC"/>
                <w:sz w:val="40"/>
                <w:szCs w:val="40"/>
              </w:rPr>
              <w:t xml:space="preserve"> Scanning System </w:t>
            </w:r>
            <w:r w:rsidRPr="00406517">
              <w:rPr>
                <w:rFonts w:ascii="Calibri Light" w:hAnsi="Calibri Light" w:cs="Calibri Light"/>
                <w:color w:val="40403F" w:themeColor="text1"/>
              </w:rPr>
              <w:t>CPQBNS15-S</w:t>
            </w:r>
          </w:p>
          <w:p w14:paraId="1554D8E7" w14:textId="0EF828D1" w:rsidR="007E2DD1" w:rsidRPr="00406517" w:rsidRDefault="00D44386" w:rsidP="00957494">
            <w:pPr>
              <w:ind w:left="534"/>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 xml:space="preserve">Karyotyping and FISH </w:t>
            </w:r>
            <w:r w:rsidR="00957494" w:rsidRPr="00406517">
              <w:rPr>
                <w:rFonts w:ascii="Calibri Light" w:hAnsi="Calibri Light" w:cs="Calibri Light"/>
                <w:color w:val="40403F" w:themeColor="text1"/>
                <w:sz w:val="24"/>
                <w:szCs w:val="24"/>
              </w:rPr>
              <w:t xml:space="preserve">scanning systems combined on a single automated platform for integrated metaphase and FISH imaging and analysis. </w:t>
            </w:r>
          </w:p>
          <w:p w14:paraId="2C9C1FA4" w14:textId="20639828" w:rsidR="00957494" w:rsidRPr="00406517" w:rsidRDefault="00957494" w:rsidP="007E2DD1">
            <w:pPr>
              <w:rPr>
                <w:sz w:val="28"/>
                <w:szCs w:val="28"/>
              </w:rPr>
            </w:pPr>
          </w:p>
        </w:tc>
      </w:tr>
      <w:tr w:rsidR="00C24B22" w14:paraId="65DC3A25" w14:textId="77777777" w:rsidTr="00597F3E">
        <w:trPr>
          <w:trHeight w:val="1276"/>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53812D8D" w14:textId="77777777" w:rsidR="007E2DD1" w:rsidRPr="00406517" w:rsidRDefault="007E2DD1" w:rsidP="00C24B22">
            <w:pPr>
              <w:pStyle w:val="Heading2"/>
              <w:ind w:left="516" w:hanging="119"/>
              <w:rPr>
                <w:rFonts w:ascii="Calibri Light" w:hAnsi="Calibri Light" w:cs="Calibri Light"/>
                <w:color w:val="008EAC"/>
                <w:sz w:val="28"/>
                <w:szCs w:val="28"/>
              </w:rPr>
            </w:pPr>
          </w:p>
          <w:p w14:paraId="337F1F95" w14:textId="22F2B11B" w:rsidR="00C24B22" w:rsidRPr="00406517" w:rsidRDefault="00C24B22" w:rsidP="004638BC">
            <w:pPr>
              <w:pStyle w:val="Heading2"/>
              <w:ind w:left="534"/>
              <w:rPr>
                <w:rFonts w:ascii="Calibri Light" w:hAnsi="Calibri Light" w:cs="Calibri Light"/>
                <w:color w:val="008EAC"/>
                <w:sz w:val="24"/>
                <w:szCs w:val="24"/>
              </w:rPr>
            </w:pPr>
            <w:proofErr w:type="spellStart"/>
            <w:r w:rsidRPr="00406517">
              <w:rPr>
                <w:rFonts w:ascii="Calibri Light" w:hAnsi="Calibri Light" w:cs="Calibri Light"/>
                <w:color w:val="008EAC"/>
                <w:sz w:val="40"/>
                <w:szCs w:val="40"/>
              </w:rPr>
              <w:t>CytoPower</w:t>
            </w:r>
            <w:proofErr w:type="spellEnd"/>
            <w:r w:rsidRPr="00406517">
              <w:rPr>
                <w:rFonts w:ascii="Calibri Light" w:hAnsi="Calibri Light" w:cs="Calibri Light"/>
                <w:color w:val="008EAC"/>
                <w:sz w:val="40"/>
                <w:szCs w:val="40"/>
              </w:rPr>
              <w:t xml:space="preserve"> Scanning System | Top Highlights </w:t>
            </w:r>
          </w:p>
          <w:p w14:paraId="2EEB6787" w14:textId="77777777" w:rsidR="00C24B22" w:rsidRPr="00406517" w:rsidRDefault="00C24B22" w:rsidP="00C24B22">
            <w:pPr>
              <w:ind w:hanging="119"/>
              <w:rPr>
                <w:sz w:val="10"/>
                <w:szCs w:val="10"/>
              </w:rPr>
            </w:pPr>
          </w:p>
          <w:p w14:paraId="0CB1F243" w14:textId="148C1671" w:rsidR="00C24B22" w:rsidRPr="00406517" w:rsidRDefault="00FB7A06" w:rsidP="009D169A">
            <w:pPr>
              <w:pStyle w:val="ListParagraph"/>
              <w:numPr>
                <w:ilvl w:val="0"/>
                <w:numId w:val="42"/>
              </w:numPr>
              <w:outlineLvl w:val="1"/>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 xml:space="preserve">Metaphase scan at 10x with high-res capture at 100x </w:t>
            </w:r>
          </w:p>
          <w:p w14:paraId="03FB3025" w14:textId="6BB4762C" w:rsidR="00DE66F0" w:rsidRPr="00406517" w:rsidRDefault="00DE66F0" w:rsidP="005D6055">
            <w:pPr>
              <w:pStyle w:val="ListParagraph"/>
              <w:numPr>
                <w:ilvl w:val="0"/>
                <w:numId w:val="42"/>
              </w:numPr>
              <w:outlineLvl w:val="1"/>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 xml:space="preserve">Suggested </w:t>
            </w:r>
            <w:proofErr w:type="spellStart"/>
            <w:r w:rsidRPr="00406517">
              <w:rPr>
                <w:rFonts w:ascii="Calibri Light" w:hAnsi="Calibri Light" w:cs="Calibri Light"/>
                <w:color w:val="40403F" w:themeColor="text1"/>
                <w:sz w:val="24"/>
                <w:szCs w:val="24"/>
              </w:rPr>
              <w:t>karyogram</w:t>
            </w:r>
            <w:proofErr w:type="spellEnd"/>
            <w:r w:rsidR="00040226" w:rsidRPr="00406517">
              <w:rPr>
                <w:rFonts w:ascii="Calibri Light" w:hAnsi="Calibri Light" w:cs="Calibri Light"/>
                <w:color w:val="40403F" w:themeColor="text1"/>
                <w:sz w:val="24"/>
                <w:szCs w:val="24"/>
                <w:lang w:val="en-IL"/>
              </w:rPr>
              <w:t xml:space="preserve">s prepared during </w:t>
            </w:r>
            <w:r w:rsidR="005D6055" w:rsidRPr="00406517">
              <w:rPr>
                <w:rFonts w:ascii="Calibri Light" w:hAnsi="Calibri Light" w:cs="Calibri Light"/>
                <w:color w:val="40403F" w:themeColor="text1"/>
                <w:sz w:val="24"/>
                <w:szCs w:val="24"/>
                <w:lang w:val="en-IL"/>
              </w:rPr>
              <w:t xml:space="preserve">scanning </w:t>
            </w:r>
            <w:r w:rsidR="00040226" w:rsidRPr="00406517">
              <w:rPr>
                <w:rFonts w:ascii="Calibri Light" w:hAnsi="Calibri Light" w:cs="Calibri Light"/>
                <w:color w:val="40403F" w:themeColor="text1"/>
                <w:sz w:val="24"/>
                <w:szCs w:val="24"/>
                <w:lang w:val="en-IL"/>
              </w:rPr>
              <w:t>and ready for immediate review</w:t>
            </w:r>
          </w:p>
          <w:p w14:paraId="34AC72CB" w14:textId="0C16CC61" w:rsidR="00DE66F0" w:rsidRPr="00406517" w:rsidRDefault="00DE66F0" w:rsidP="009D169A">
            <w:pPr>
              <w:pStyle w:val="ListParagraph"/>
              <w:numPr>
                <w:ilvl w:val="0"/>
                <w:numId w:val="42"/>
              </w:numPr>
              <w:outlineLvl w:val="1"/>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 xml:space="preserve">Automated FISH signal detection and cell classification for standardized </w:t>
            </w:r>
            <w:r w:rsidR="00957494" w:rsidRPr="00406517">
              <w:rPr>
                <w:rFonts w:ascii="Calibri Light" w:hAnsi="Calibri Light" w:cs="Calibri Light"/>
                <w:color w:val="40403F" w:themeColor="text1"/>
                <w:sz w:val="24"/>
                <w:szCs w:val="24"/>
              </w:rPr>
              <w:t>quantitative</w:t>
            </w:r>
            <w:r w:rsidRPr="00406517">
              <w:rPr>
                <w:rFonts w:ascii="Calibri Light" w:hAnsi="Calibri Light" w:cs="Calibri Light"/>
                <w:color w:val="40403F" w:themeColor="text1"/>
                <w:sz w:val="24"/>
                <w:szCs w:val="24"/>
              </w:rPr>
              <w:t xml:space="preserve"> results</w:t>
            </w:r>
          </w:p>
          <w:p w14:paraId="722B8EEB" w14:textId="5A195A2B" w:rsidR="004638BC" w:rsidRPr="00406517" w:rsidRDefault="0025574D" w:rsidP="009D169A">
            <w:pPr>
              <w:pStyle w:val="ListParagraph"/>
              <w:numPr>
                <w:ilvl w:val="0"/>
                <w:numId w:val="42"/>
              </w:numPr>
              <w:outlineLvl w:val="1"/>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 xml:space="preserve">Vendor-agnostic FISH probe </w:t>
            </w:r>
            <w:proofErr w:type="gramStart"/>
            <w:r w:rsidRPr="00406517">
              <w:rPr>
                <w:rFonts w:ascii="Calibri Light" w:hAnsi="Calibri Light" w:cs="Calibri Light"/>
                <w:color w:val="40403F" w:themeColor="text1"/>
                <w:sz w:val="24"/>
                <w:szCs w:val="24"/>
              </w:rPr>
              <w:t>support</w:t>
            </w:r>
            <w:proofErr w:type="gramEnd"/>
            <w:r w:rsidRPr="00406517">
              <w:rPr>
                <w:rFonts w:ascii="Calibri Light" w:hAnsi="Calibri Light" w:cs="Calibri Light"/>
                <w:color w:val="40403F" w:themeColor="text1"/>
                <w:sz w:val="24"/>
                <w:szCs w:val="24"/>
              </w:rPr>
              <w:t xml:space="preserve"> across sample types</w:t>
            </w:r>
            <w:r w:rsidR="004638BC" w:rsidRPr="00406517">
              <w:rPr>
                <w:rFonts w:ascii="Calibri Light" w:hAnsi="Calibri Light" w:cs="Calibri Light"/>
                <w:color w:val="40403F" w:themeColor="text1"/>
                <w:sz w:val="24"/>
                <w:szCs w:val="24"/>
              </w:rPr>
              <w:t xml:space="preserve"> </w:t>
            </w:r>
          </w:p>
          <w:p w14:paraId="5A484E5A" w14:textId="61AB5437" w:rsidR="007E2DD1" w:rsidRPr="00406517" w:rsidRDefault="007E2DD1" w:rsidP="009D169A">
            <w:pPr>
              <w:pStyle w:val="ListParagraph"/>
              <w:numPr>
                <w:ilvl w:val="0"/>
                <w:numId w:val="42"/>
              </w:numPr>
              <w:outlineLvl w:val="1"/>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Automated tissue FISH workflows including tissue matching with H&amp;E or IHC image to guide tumor marking</w:t>
            </w:r>
          </w:p>
          <w:p w14:paraId="03080609" w14:textId="6176466C" w:rsidR="007E2DD1" w:rsidRPr="00406517" w:rsidRDefault="007E2DD1" w:rsidP="007E2DD1">
            <w:pPr>
              <w:pStyle w:val="ListParagraph"/>
              <w:ind w:left="1020"/>
              <w:outlineLvl w:val="1"/>
              <w:rPr>
                <w:rFonts w:ascii="Calibri Light" w:hAnsi="Calibri Light" w:cs="Calibri Light"/>
                <w:color w:val="40403F" w:themeColor="text1"/>
                <w:sz w:val="28"/>
                <w:szCs w:val="28"/>
              </w:rPr>
            </w:pPr>
          </w:p>
        </w:tc>
      </w:tr>
      <w:tr w:rsidR="003D5F12" w14:paraId="17B9A78A" w14:textId="77777777" w:rsidTr="007E2DD1">
        <w:trPr>
          <w:trHeight w:val="5095"/>
        </w:trPr>
        <w:tc>
          <w:tcPr>
            <w:tcW w:w="60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2B3E2493" w14:textId="5A650348" w:rsidR="003D5F12" w:rsidRPr="00597F3E" w:rsidRDefault="003D5F12" w:rsidP="00597F3E">
            <w:pPr>
              <w:pStyle w:val="Heading1"/>
              <w:rPr>
                <w:rFonts w:ascii="Calibri Light" w:hAnsi="Calibri Light" w:cs="Calibri Light"/>
                <w:sz w:val="20"/>
                <w:szCs w:val="20"/>
              </w:rPr>
            </w:pPr>
            <w:r w:rsidRPr="00CC4721">
              <w:rPr>
                <w:rFonts w:ascii="Calibri Light" w:hAnsi="Calibri Light" w:cs="Calibri Light"/>
              </w:rPr>
              <w:br w:type="page"/>
            </w:r>
          </w:p>
          <w:p w14:paraId="0A0DEBA7" w14:textId="0C9D4764" w:rsidR="003D5F12" w:rsidRPr="00CC4721" w:rsidRDefault="003D5F12" w:rsidP="00573EAA">
            <w:pPr>
              <w:ind w:left="790" w:hanging="360"/>
              <w:rPr>
                <w:rFonts w:ascii="Calibri Light" w:hAnsi="Calibri Light" w:cs="Calibri Light"/>
              </w:rPr>
            </w:pPr>
            <w:r w:rsidRPr="00CC4721">
              <w:rPr>
                <w:rFonts w:ascii="Calibri Light" w:hAnsi="Calibri Light" w:cs="Calibri Light"/>
                <w:b/>
                <w:bCs/>
                <w:sz w:val="28"/>
                <w:szCs w:val="28"/>
              </w:rPr>
              <w:t>GenASIs 8.</w:t>
            </w:r>
            <w:r w:rsidR="003C30B5" w:rsidRPr="00CC4721">
              <w:rPr>
                <w:rFonts w:ascii="Calibri Light" w:hAnsi="Calibri Light" w:cs="Calibri Light"/>
                <w:b/>
                <w:bCs/>
                <w:sz w:val="28"/>
                <w:szCs w:val="28"/>
              </w:rPr>
              <w:t>4</w:t>
            </w:r>
            <w:r w:rsidR="00F354B0">
              <w:rPr>
                <w:rFonts w:ascii="Calibri Light" w:hAnsi="Calibri Light" w:cs="Calibri Light"/>
                <w:b/>
                <w:bCs/>
                <w:sz w:val="28"/>
                <w:szCs w:val="28"/>
              </w:rPr>
              <w:t>.1</w:t>
            </w:r>
            <w:r w:rsidR="003C30B5" w:rsidRPr="00CC4721">
              <w:rPr>
                <w:rFonts w:ascii="Calibri Light" w:hAnsi="Calibri Light" w:cs="Calibri Light"/>
                <w:b/>
                <w:bCs/>
                <w:sz w:val="28"/>
                <w:szCs w:val="28"/>
              </w:rPr>
              <w:t xml:space="preserve"> </w:t>
            </w:r>
            <w:r w:rsidRPr="00CC4721">
              <w:rPr>
                <w:rFonts w:ascii="Calibri Light" w:hAnsi="Calibri Light" w:cs="Calibri Light"/>
              </w:rPr>
              <w:t xml:space="preserve">software inclusive </w:t>
            </w:r>
          </w:p>
          <w:p w14:paraId="53162DC0" w14:textId="77777777" w:rsidR="003D5F12" w:rsidRPr="00CC4721" w:rsidRDefault="003D5F12" w:rsidP="00A3526F">
            <w:pPr>
              <w:ind w:left="790" w:hanging="360"/>
              <w:rPr>
                <w:rFonts w:ascii="Calibri Light" w:hAnsi="Calibri Light" w:cs="Calibri Light"/>
              </w:rPr>
            </w:pPr>
            <w:r w:rsidRPr="00CC4721">
              <w:rPr>
                <w:rFonts w:ascii="Calibri Light" w:hAnsi="Calibri Light" w:cs="Calibri Light"/>
              </w:rPr>
              <w:t>of the following licenses:</w:t>
            </w:r>
          </w:p>
          <w:p w14:paraId="14E5EE8D" w14:textId="77777777" w:rsidR="003D5F12" w:rsidRPr="00CC4721" w:rsidRDefault="003D5F12" w:rsidP="00A3526F">
            <w:pPr>
              <w:ind w:left="790" w:hanging="360"/>
              <w:rPr>
                <w:rFonts w:ascii="Calibri Light" w:hAnsi="Calibri Light" w:cs="Calibri Light"/>
              </w:rPr>
            </w:pPr>
          </w:p>
          <w:p w14:paraId="53FD5BDB" w14:textId="77777777" w:rsidR="00A0047F" w:rsidRPr="00CC4721" w:rsidRDefault="00A0047F" w:rsidP="003A50B2">
            <w:pPr>
              <w:pStyle w:val="ListParagraph"/>
              <w:numPr>
                <w:ilvl w:val="0"/>
                <w:numId w:val="7"/>
              </w:numPr>
              <w:ind w:left="701" w:hanging="270"/>
              <w:rPr>
                <w:rFonts w:ascii="Calibri Light" w:hAnsi="Calibri Light" w:cs="Calibri Light"/>
                <w:b/>
                <w:bCs/>
              </w:rPr>
            </w:pPr>
            <w:r w:rsidRPr="00CC4721">
              <w:rPr>
                <w:rFonts w:ascii="Calibri Light" w:hAnsi="Calibri Light" w:cs="Calibri Light"/>
                <w:b/>
                <w:bCs/>
              </w:rPr>
              <w:t xml:space="preserve">Case Data Manager™ </w:t>
            </w:r>
            <w:r w:rsidR="000B1D09" w:rsidRPr="00CC4721">
              <w:rPr>
                <w:rFonts w:ascii="Calibri Light" w:hAnsi="Calibri Light" w:cs="Calibri Light"/>
              </w:rPr>
              <w:t>software license for data management, viewing, and archiving inclusive of network connectivity of multiple systems</w:t>
            </w:r>
          </w:p>
          <w:p w14:paraId="39B9C916" w14:textId="77777777" w:rsidR="003D5F12" w:rsidRPr="00CC4721" w:rsidRDefault="003D5F12" w:rsidP="00A9495A">
            <w:pPr>
              <w:rPr>
                <w:rFonts w:ascii="Calibri Light" w:hAnsi="Calibri Light" w:cs="Calibri Light"/>
              </w:rPr>
            </w:pPr>
          </w:p>
          <w:p w14:paraId="27641361" w14:textId="77777777" w:rsidR="003D5F12" w:rsidRPr="00CC4721" w:rsidRDefault="003D5F12" w:rsidP="003A50B2">
            <w:pPr>
              <w:pStyle w:val="ListParagraph"/>
              <w:numPr>
                <w:ilvl w:val="0"/>
                <w:numId w:val="9"/>
              </w:numPr>
              <w:ind w:left="701" w:hanging="270"/>
              <w:rPr>
                <w:rFonts w:ascii="Calibri Light" w:hAnsi="Calibri Light" w:cs="Calibri Light"/>
              </w:rPr>
            </w:pPr>
            <w:proofErr w:type="spellStart"/>
            <w:r w:rsidRPr="00CC4721">
              <w:rPr>
                <w:rFonts w:ascii="Calibri Light" w:hAnsi="Calibri Light" w:cs="Calibri Light"/>
                <w:b/>
                <w:bCs/>
              </w:rPr>
              <w:t>SpotScan</w:t>
            </w:r>
            <w:proofErr w:type="spellEnd"/>
            <w:r w:rsidRPr="00CC4721">
              <w:rPr>
                <w:rFonts w:ascii="Calibri Light" w:hAnsi="Calibri Light" w:cs="Calibri Light"/>
                <w:b/>
                <w:bCs/>
              </w:rPr>
              <w:t xml:space="preserve">™ </w:t>
            </w:r>
            <w:r w:rsidR="00A17826" w:rsidRPr="00CC4721">
              <w:rPr>
                <w:rFonts w:ascii="Calibri Light" w:hAnsi="Calibri Light" w:cs="Calibri Light"/>
              </w:rPr>
              <w:t>software license for scanning and image acquisition inclusive of FISH review and analysis for all sample types both cell suspension and tissue</w:t>
            </w:r>
          </w:p>
          <w:p w14:paraId="45484788" w14:textId="77777777" w:rsidR="003D5F12" w:rsidRPr="00CC4721" w:rsidRDefault="003D5F12" w:rsidP="00610676">
            <w:pPr>
              <w:rPr>
                <w:rFonts w:ascii="Calibri Light" w:hAnsi="Calibri Light" w:cs="Calibri Light"/>
              </w:rPr>
            </w:pPr>
          </w:p>
          <w:p w14:paraId="00ECF757" w14:textId="7AE879CE" w:rsidR="008B4BB6" w:rsidRPr="00CC4721" w:rsidRDefault="003D5F12" w:rsidP="003A50B2">
            <w:pPr>
              <w:pStyle w:val="ListParagraph"/>
              <w:numPr>
                <w:ilvl w:val="0"/>
                <w:numId w:val="9"/>
              </w:numPr>
              <w:ind w:left="701" w:hanging="270"/>
              <w:rPr>
                <w:rFonts w:ascii="Calibri Light" w:hAnsi="Calibri Light" w:cs="Calibri Light"/>
              </w:rPr>
            </w:pPr>
            <w:proofErr w:type="spellStart"/>
            <w:r w:rsidRPr="00CC4721">
              <w:rPr>
                <w:rFonts w:ascii="Calibri Light" w:hAnsi="Calibri Light" w:cs="Calibri Light"/>
                <w:b/>
                <w:bCs/>
              </w:rPr>
              <w:t>MetScan</w:t>
            </w:r>
            <w:proofErr w:type="spellEnd"/>
            <w:r w:rsidRPr="00CC4721">
              <w:rPr>
                <w:rFonts w:ascii="Calibri Light" w:hAnsi="Calibri Light" w:cs="Calibri Light"/>
                <w:b/>
                <w:bCs/>
              </w:rPr>
              <w:t xml:space="preserve">™ </w:t>
            </w:r>
            <w:r w:rsidR="0042244F" w:rsidRPr="00CC4721">
              <w:rPr>
                <w:rFonts w:ascii="Calibri Light" w:hAnsi="Calibri Light" w:cs="Calibri Light"/>
              </w:rPr>
              <w:t>software license for scanning and detection of metaphases, including automated image acquisition of metaphases</w:t>
            </w:r>
          </w:p>
          <w:p w14:paraId="1EE917E5" w14:textId="2C9DA970" w:rsidR="00DB68B4" w:rsidRPr="00CC4721" w:rsidRDefault="00DB68B4" w:rsidP="00FB73D1">
            <w:pPr>
              <w:pStyle w:val="ListParagraph"/>
              <w:rPr>
                <w:rFonts w:ascii="Calibri Light" w:hAnsi="Calibri Light" w:cs="Calibri Light"/>
              </w:rPr>
            </w:pPr>
          </w:p>
          <w:p w14:paraId="1DD96A4C" w14:textId="18A200A4" w:rsidR="003D5F12" w:rsidRPr="00CC4721" w:rsidRDefault="00242779" w:rsidP="00384E70">
            <w:pPr>
              <w:pStyle w:val="ListParagraph"/>
              <w:ind w:left="701"/>
              <w:rPr>
                <w:rFonts w:ascii="Calibri Light" w:hAnsi="Calibri Light" w:cs="Calibri Light"/>
              </w:rPr>
            </w:pPr>
            <w:r>
              <w:rPr>
                <w:noProof/>
              </w:rPr>
              <w:drawing>
                <wp:anchor distT="0" distB="0" distL="114300" distR="114300" simplePos="0" relativeHeight="251531776" behindDoc="0" locked="0" layoutInCell="1" allowOverlap="1" wp14:anchorId="316E846E" wp14:editId="4BCB3396">
                  <wp:simplePos x="0" y="0"/>
                  <wp:positionH relativeFrom="column">
                    <wp:posOffset>161097</wp:posOffset>
                  </wp:positionH>
                  <wp:positionV relativeFrom="paragraph">
                    <wp:posOffset>270841</wp:posOffset>
                  </wp:positionV>
                  <wp:extent cx="1553461" cy="1036817"/>
                  <wp:effectExtent l="0" t="0" r="8890" b="0"/>
                  <wp:wrapNone/>
                  <wp:docPr id="1494566769" name="Picture 1494566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53461" cy="10368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7EDB">
              <w:rPr>
                <w:noProof/>
              </w:rPr>
              <w:drawing>
                <wp:anchor distT="0" distB="0" distL="114300" distR="114300" simplePos="0" relativeHeight="251514368" behindDoc="0" locked="0" layoutInCell="1" allowOverlap="1" wp14:anchorId="7B15680D" wp14:editId="7E4C2F9A">
                  <wp:simplePos x="0" y="0"/>
                  <wp:positionH relativeFrom="column">
                    <wp:posOffset>2638369</wp:posOffset>
                  </wp:positionH>
                  <wp:positionV relativeFrom="paragraph">
                    <wp:posOffset>90034</wp:posOffset>
                  </wp:positionV>
                  <wp:extent cx="1009815" cy="1215031"/>
                  <wp:effectExtent l="0" t="0" r="0" b="0"/>
                  <wp:wrapNone/>
                  <wp:docPr id="1476738277" name="Picture 1476738277" descr="L:\Marketing\New Website\Content\Product Pages\CONFIGURATIONS SECTION System images for Configurations\Pictures\9 for HiBand\_ASH5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Marketing\New Website\Content\Product Pages\CONFIGURATIONS SECTION System images for Configurations\Pictures\9 for HiBand\_ASH5105.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flipH="1">
                            <a:off x="0" y="0"/>
                            <a:ext cx="1014201" cy="1220308"/>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3EAA">
              <w:rPr>
                <w:b/>
                <w:bCs/>
                <w:noProof/>
                <w:sz w:val="24"/>
                <w:szCs w:val="24"/>
              </w:rPr>
              <w:drawing>
                <wp:anchor distT="0" distB="0" distL="114300" distR="114300" simplePos="0" relativeHeight="251363840" behindDoc="0" locked="0" layoutInCell="1" allowOverlap="1" wp14:anchorId="57449777" wp14:editId="13E16B58">
                  <wp:simplePos x="0" y="0"/>
                  <wp:positionH relativeFrom="column">
                    <wp:posOffset>1445673</wp:posOffset>
                  </wp:positionH>
                  <wp:positionV relativeFrom="paragraph">
                    <wp:posOffset>5355</wp:posOffset>
                  </wp:positionV>
                  <wp:extent cx="1383527" cy="1093929"/>
                  <wp:effectExtent l="0" t="0" r="7620" b="0"/>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389025" cy="1098276"/>
                          </a:xfrm>
                          <a:prstGeom prst="rect">
                            <a:avLst/>
                          </a:prstGeom>
                        </pic:spPr>
                      </pic:pic>
                    </a:graphicData>
                  </a:graphic>
                  <wp14:sizeRelH relativeFrom="margin">
                    <wp14:pctWidth>0</wp14:pctWidth>
                  </wp14:sizeRelH>
                  <wp14:sizeRelV relativeFrom="margin">
                    <wp14:pctHeight>0</wp14:pctHeight>
                  </wp14:sizeRelV>
                </wp:anchor>
              </w:drawing>
            </w:r>
          </w:p>
        </w:tc>
        <w:tc>
          <w:tcPr>
            <w:tcW w:w="63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38CFA719" w14:textId="77777777" w:rsidR="003D5F12" w:rsidRPr="00CC4721" w:rsidRDefault="003D5F12" w:rsidP="003D5F12">
            <w:pPr>
              <w:pStyle w:val="Heading2"/>
              <w:rPr>
                <w:rFonts w:ascii="Calibri Light" w:hAnsi="Calibri Light" w:cs="Calibri Light"/>
              </w:rPr>
            </w:pPr>
          </w:p>
          <w:p w14:paraId="696B92E3" w14:textId="77777777" w:rsidR="003D5F12" w:rsidRPr="00CC4721" w:rsidRDefault="003D5F12" w:rsidP="003D5F12">
            <w:pPr>
              <w:pStyle w:val="Heading2"/>
              <w:ind w:left="252"/>
              <w:rPr>
                <w:rFonts w:ascii="Calibri Light" w:hAnsi="Calibri Light" w:cs="Calibri Light"/>
                <w:b/>
                <w:bCs/>
                <w:color w:val="40403F" w:themeColor="text1"/>
                <w:sz w:val="24"/>
                <w:szCs w:val="24"/>
                <w:rtl/>
              </w:rPr>
            </w:pPr>
          </w:p>
          <w:p w14:paraId="5EEEED19" w14:textId="77777777" w:rsidR="003D5F12" w:rsidRPr="00CC4721" w:rsidRDefault="003D5F12" w:rsidP="003D5F12">
            <w:pPr>
              <w:pStyle w:val="Heading2"/>
              <w:ind w:left="252"/>
              <w:rPr>
                <w:rFonts w:ascii="Calibri Light" w:hAnsi="Calibri Light" w:cs="Calibri Light"/>
                <w:b/>
                <w:bCs/>
                <w:color w:val="40403F" w:themeColor="text1"/>
                <w:sz w:val="24"/>
                <w:szCs w:val="24"/>
                <w:rtl/>
              </w:rPr>
            </w:pPr>
          </w:p>
          <w:p w14:paraId="0F0AC1BC" w14:textId="77777777" w:rsidR="003D5F12" w:rsidRPr="00CC4721" w:rsidRDefault="003D5F12" w:rsidP="003D5F12">
            <w:pPr>
              <w:pStyle w:val="Heading2"/>
              <w:ind w:left="252"/>
              <w:rPr>
                <w:rFonts w:ascii="Calibri Light" w:hAnsi="Calibri Light" w:cs="Calibri Light"/>
                <w:b/>
                <w:bCs/>
                <w:color w:val="40403F" w:themeColor="text1"/>
                <w:sz w:val="4"/>
                <w:szCs w:val="4"/>
                <w:rtl/>
              </w:rPr>
            </w:pPr>
          </w:p>
          <w:p w14:paraId="2AB7011F" w14:textId="77777777" w:rsidR="003D5F12" w:rsidRPr="00CC4721" w:rsidRDefault="003D5F12" w:rsidP="003D5F12">
            <w:pPr>
              <w:pStyle w:val="Heading2"/>
              <w:ind w:left="252"/>
              <w:rPr>
                <w:rFonts w:ascii="Calibri Light" w:hAnsi="Calibri Light" w:cs="Calibri Light"/>
                <w:b/>
                <w:bCs/>
                <w:color w:val="40403F" w:themeColor="text1"/>
                <w:sz w:val="28"/>
                <w:szCs w:val="28"/>
              </w:rPr>
            </w:pPr>
            <w:r w:rsidRPr="00CC4721">
              <w:rPr>
                <w:rFonts w:ascii="Calibri Light" w:hAnsi="Calibri Light" w:cs="Calibri Light"/>
                <w:b/>
                <w:bCs/>
                <w:color w:val="40403F" w:themeColor="text1"/>
                <w:sz w:val="28"/>
                <w:szCs w:val="28"/>
              </w:rPr>
              <w:t xml:space="preserve">Scan &amp; Analysis Platform </w:t>
            </w:r>
          </w:p>
          <w:p w14:paraId="49B2C21A" w14:textId="77777777" w:rsidR="003D5F12" w:rsidRPr="00CC4721" w:rsidRDefault="00573EAA" w:rsidP="003D5F12">
            <w:pPr>
              <w:ind w:left="252"/>
              <w:rPr>
                <w:rFonts w:ascii="Calibri Light" w:hAnsi="Calibri Light" w:cs="Calibri Light"/>
                <w:b/>
                <w:bCs/>
              </w:rPr>
            </w:pPr>
            <w:r w:rsidRPr="00CC4721">
              <w:rPr>
                <w:rFonts w:ascii="Calibri Light" w:hAnsi="Calibri Light" w:cs="Calibri Light"/>
                <w:b/>
                <w:bCs/>
              </w:rPr>
              <w:t>5</w:t>
            </w:r>
            <w:r w:rsidR="003D5F12" w:rsidRPr="00CC4721">
              <w:rPr>
                <w:rFonts w:ascii="Calibri Light" w:hAnsi="Calibri Light" w:cs="Calibri Light"/>
                <w:b/>
                <w:bCs/>
              </w:rPr>
              <w:t xml:space="preserve">MP </w:t>
            </w:r>
            <w:r w:rsidRPr="00CC4721">
              <w:rPr>
                <w:rFonts w:ascii="Calibri Light" w:hAnsi="Calibri Light" w:cs="Calibri Light"/>
                <w:b/>
                <w:bCs/>
              </w:rPr>
              <w:t xml:space="preserve">CMOS </w:t>
            </w:r>
            <w:r w:rsidR="003D5F12" w:rsidRPr="00CC4721">
              <w:rPr>
                <w:rFonts w:ascii="Calibri Light" w:hAnsi="Calibri Light" w:cs="Calibri Light"/>
                <w:b/>
                <w:bCs/>
              </w:rPr>
              <w:t>Monochrome Camera</w:t>
            </w:r>
          </w:p>
          <w:p w14:paraId="69CD2FFE" w14:textId="77777777" w:rsidR="00573EAA" w:rsidRPr="00CC4721" w:rsidRDefault="00573EAA" w:rsidP="003A50B2">
            <w:pPr>
              <w:pStyle w:val="ListParagraph"/>
              <w:numPr>
                <w:ilvl w:val="0"/>
                <w:numId w:val="8"/>
              </w:numPr>
              <w:rPr>
                <w:rFonts w:ascii="Calibri Light" w:hAnsi="Calibri Light" w:cs="Calibri Light"/>
              </w:rPr>
            </w:pPr>
            <w:r w:rsidRPr="00CC4721">
              <w:rPr>
                <w:rFonts w:ascii="Calibri Light" w:hAnsi="Calibri Light" w:cs="Calibri Light"/>
              </w:rPr>
              <w:t>2/3" high resolution monochrome digital CMOS</w:t>
            </w:r>
          </w:p>
          <w:p w14:paraId="7FB70739" w14:textId="77777777" w:rsidR="00573EAA" w:rsidRPr="00CC4721" w:rsidRDefault="00573EAA" w:rsidP="003A50B2">
            <w:pPr>
              <w:pStyle w:val="ListParagraph"/>
              <w:numPr>
                <w:ilvl w:val="0"/>
                <w:numId w:val="8"/>
              </w:numPr>
              <w:rPr>
                <w:rFonts w:ascii="Calibri Light" w:hAnsi="Calibri Light" w:cs="Calibri Light"/>
              </w:rPr>
            </w:pPr>
            <w:r w:rsidRPr="00CC4721">
              <w:rPr>
                <w:rFonts w:ascii="Calibri Light" w:hAnsi="Calibri Light" w:cs="Calibri Light"/>
              </w:rPr>
              <w:t xml:space="preserve">Resolution 2448 </w:t>
            </w:r>
            <w:proofErr w:type="spellStart"/>
            <w:r w:rsidRPr="00CC4721">
              <w:rPr>
                <w:rFonts w:ascii="Calibri Light" w:hAnsi="Calibri Light" w:cs="Calibri Light"/>
              </w:rPr>
              <w:t>px</w:t>
            </w:r>
            <w:proofErr w:type="spellEnd"/>
            <w:r w:rsidRPr="00CC4721">
              <w:rPr>
                <w:rFonts w:ascii="Calibri Light" w:hAnsi="Calibri Light" w:cs="Calibri Light"/>
              </w:rPr>
              <w:t xml:space="preserve"> X 2048 </w:t>
            </w:r>
            <w:proofErr w:type="spellStart"/>
            <w:r w:rsidRPr="00CC4721">
              <w:rPr>
                <w:rFonts w:ascii="Calibri Light" w:hAnsi="Calibri Light" w:cs="Calibri Light"/>
              </w:rPr>
              <w:t>px</w:t>
            </w:r>
            <w:proofErr w:type="spellEnd"/>
          </w:p>
          <w:p w14:paraId="2B9D21C0" w14:textId="77777777" w:rsidR="00573EAA" w:rsidRPr="00CC4721" w:rsidRDefault="00573EAA" w:rsidP="003A50B2">
            <w:pPr>
              <w:pStyle w:val="ListParagraph"/>
              <w:numPr>
                <w:ilvl w:val="0"/>
                <w:numId w:val="8"/>
              </w:numPr>
              <w:rPr>
                <w:rFonts w:ascii="Calibri Light" w:hAnsi="Calibri Light" w:cs="Calibri Light"/>
              </w:rPr>
            </w:pPr>
            <w:r w:rsidRPr="00CC4721">
              <w:rPr>
                <w:rFonts w:ascii="Calibri Light" w:hAnsi="Calibri Light" w:cs="Calibri Light"/>
              </w:rPr>
              <w:t>Pixel size 3.45 µm x 3.45 µm</w:t>
            </w:r>
          </w:p>
          <w:p w14:paraId="462488F5" w14:textId="77777777" w:rsidR="00573EAA" w:rsidRPr="00CC4721" w:rsidRDefault="00573EAA" w:rsidP="003A50B2">
            <w:pPr>
              <w:pStyle w:val="ListParagraph"/>
              <w:numPr>
                <w:ilvl w:val="0"/>
                <w:numId w:val="8"/>
              </w:numPr>
              <w:rPr>
                <w:rFonts w:ascii="Calibri Light" w:hAnsi="Calibri Light" w:cs="Calibri Light"/>
              </w:rPr>
            </w:pPr>
            <w:r w:rsidRPr="00CC4721">
              <w:rPr>
                <w:rFonts w:ascii="Calibri Light" w:hAnsi="Calibri Light" w:cs="Calibri Light"/>
              </w:rPr>
              <w:t>Pixel depth 12 bit</w:t>
            </w:r>
          </w:p>
          <w:p w14:paraId="02A7006A" w14:textId="77777777" w:rsidR="00573EAA" w:rsidRPr="00CC4721" w:rsidRDefault="00573EAA" w:rsidP="003A50B2">
            <w:pPr>
              <w:numPr>
                <w:ilvl w:val="0"/>
                <w:numId w:val="8"/>
              </w:numPr>
              <w:rPr>
                <w:rFonts w:ascii="Calibri Light" w:hAnsi="Calibri Light" w:cs="Calibri Light"/>
                <w:b/>
                <w:bCs/>
              </w:rPr>
            </w:pPr>
            <w:r w:rsidRPr="00CC4721">
              <w:rPr>
                <w:rFonts w:ascii="Calibri Light" w:hAnsi="Calibri Light" w:cs="Calibri Light"/>
              </w:rPr>
              <w:t>Interface USB3</w:t>
            </w:r>
          </w:p>
          <w:p w14:paraId="13952D6E" w14:textId="77777777" w:rsidR="003D5F12" w:rsidRPr="00CC4721" w:rsidRDefault="003D5F12" w:rsidP="00573EAA">
            <w:pPr>
              <w:ind w:left="285"/>
              <w:rPr>
                <w:rFonts w:ascii="Calibri Light" w:hAnsi="Calibri Light" w:cs="Calibri Light"/>
                <w:b/>
                <w:bCs/>
              </w:rPr>
            </w:pPr>
            <w:r w:rsidRPr="00CC4721">
              <w:rPr>
                <w:rFonts w:ascii="Calibri Light" w:hAnsi="Calibri Light" w:cs="Calibri Light"/>
                <w:b/>
                <w:bCs/>
              </w:rPr>
              <w:t xml:space="preserve">Motorized </w:t>
            </w:r>
            <w:r w:rsidR="002F3215" w:rsidRPr="00CC4721">
              <w:rPr>
                <w:rFonts w:ascii="Calibri Light" w:hAnsi="Calibri Light" w:cs="Calibri Light"/>
                <w:b/>
                <w:bCs/>
              </w:rPr>
              <w:t>S</w:t>
            </w:r>
            <w:r w:rsidRPr="00CC4721">
              <w:rPr>
                <w:rFonts w:ascii="Calibri Light" w:hAnsi="Calibri Light" w:cs="Calibri Light"/>
                <w:b/>
                <w:bCs/>
              </w:rPr>
              <w:t>canning Stage</w:t>
            </w:r>
          </w:p>
          <w:p w14:paraId="5CFC934D" w14:textId="77777777" w:rsidR="003D5F12" w:rsidRPr="00CC4721" w:rsidRDefault="003D5F12" w:rsidP="003A50B2">
            <w:pPr>
              <w:pStyle w:val="ListParagraph"/>
              <w:numPr>
                <w:ilvl w:val="0"/>
                <w:numId w:val="8"/>
              </w:numPr>
              <w:rPr>
                <w:rFonts w:ascii="Calibri Light" w:hAnsi="Calibri Light" w:cs="Calibri Light"/>
              </w:rPr>
            </w:pPr>
            <w:r w:rsidRPr="00CC4721">
              <w:rPr>
                <w:rFonts w:ascii="Calibri Light" w:hAnsi="Calibri Light" w:cs="Calibri Light"/>
              </w:rPr>
              <w:t>Tray for 9 slides capacity</w:t>
            </w:r>
          </w:p>
          <w:p w14:paraId="60ABCF9B" w14:textId="1DD23E4F" w:rsidR="003D5F12" w:rsidRPr="00CC4721" w:rsidRDefault="003D5F12" w:rsidP="003A50B2">
            <w:pPr>
              <w:pStyle w:val="ListParagraph"/>
              <w:numPr>
                <w:ilvl w:val="0"/>
                <w:numId w:val="8"/>
              </w:numPr>
              <w:rPr>
                <w:rFonts w:ascii="Calibri Light" w:hAnsi="Calibri Light" w:cs="Calibri Light"/>
              </w:rPr>
            </w:pPr>
            <w:r w:rsidRPr="00CC4721">
              <w:rPr>
                <w:rFonts w:ascii="Calibri Light" w:hAnsi="Calibri Light" w:cs="Calibri Light"/>
              </w:rPr>
              <w:t>Joystick 2 axis, 4 fast function buttons</w:t>
            </w:r>
          </w:p>
          <w:p w14:paraId="3A4856F5" w14:textId="79EBE762" w:rsidR="003D5F12" w:rsidRPr="00CC4721" w:rsidRDefault="003D5F12" w:rsidP="003A50B2">
            <w:pPr>
              <w:pStyle w:val="ListParagraph"/>
              <w:numPr>
                <w:ilvl w:val="0"/>
                <w:numId w:val="8"/>
              </w:numPr>
              <w:rPr>
                <w:rFonts w:ascii="Calibri Light" w:hAnsi="Calibri Light" w:cs="Calibri Light"/>
              </w:rPr>
            </w:pPr>
            <w:r w:rsidRPr="00CC4721">
              <w:rPr>
                <w:rFonts w:ascii="Calibri Light" w:hAnsi="Calibri Light" w:cs="Calibri Light"/>
              </w:rPr>
              <w:t>ASI Controller</w:t>
            </w:r>
          </w:p>
          <w:p w14:paraId="2C7EBEA4" w14:textId="77777777" w:rsidR="003D5F12" w:rsidRPr="00CC4721" w:rsidRDefault="002F3215" w:rsidP="002F3215">
            <w:pPr>
              <w:ind w:left="252"/>
              <w:rPr>
                <w:rFonts w:ascii="Calibri Light" w:hAnsi="Calibri Light" w:cs="Calibri Light"/>
                <w:b/>
                <w:bCs/>
              </w:rPr>
            </w:pPr>
            <w:r w:rsidRPr="00CC4721">
              <w:rPr>
                <w:rFonts w:ascii="Calibri Light" w:hAnsi="Calibri Light" w:cs="Calibri Light"/>
                <w:b/>
                <w:bCs/>
              </w:rPr>
              <w:t>C</w:t>
            </w:r>
            <w:r w:rsidR="003D5F12" w:rsidRPr="00CC4721">
              <w:rPr>
                <w:rFonts w:ascii="Calibri Light" w:hAnsi="Calibri Light" w:cs="Calibri Light"/>
                <w:b/>
                <w:bCs/>
              </w:rPr>
              <w:t>omputer</w:t>
            </w:r>
          </w:p>
          <w:p w14:paraId="15646A21" w14:textId="4AA9A146" w:rsidR="003D5F12" w:rsidRPr="00CC4721" w:rsidRDefault="004E2B14" w:rsidP="003A50B2">
            <w:pPr>
              <w:pStyle w:val="ListParagraph"/>
              <w:numPr>
                <w:ilvl w:val="0"/>
                <w:numId w:val="8"/>
              </w:numPr>
              <w:rPr>
                <w:rFonts w:ascii="Calibri Light" w:hAnsi="Calibri Light" w:cs="Calibri Light"/>
              </w:rPr>
            </w:pPr>
            <w:r>
              <w:rPr>
                <w:rFonts w:ascii="Calibri Light" w:hAnsi="Calibri Light" w:cs="Calibri Light"/>
              </w:rPr>
              <w:t>Tower Form</w:t>
            </w:r>
            <w:r w:rsidRPr="004E2B14">
              <w:rPr>
                <w:rFonts w:ascii="Calibri Light" w:hAnsi="Calibri Light" w:cs="Calibri Light"/>
              </w:rPr>
              <w:t xml:space="preserve"> </w:t>
            </w:r>
            <w:r w:rsidR="002A7181" w:rsidRPr="00CC4721">
              <w:rPr>
                <w:rFonts w:ascii="Calibri Light" w:hAnsi="Calibri Light" w:cs="Calibri Light"/>
              </w:rPr>
              <w:t>Series PC</w:t>
            </w:r>
          </w:p>
          <w:p w14:paraId="48483194" w14:textId="39795EDB" w:rsidR="003D5F12" w:rsidRDefault="65F4C88F" w:rsidP="003A50B2">
            <w:pPr>
              <w:pStyle w:val="ListParagraph"/>
              <w:numPr>
                <w:ilvl w:val="0"/>
                <w:numId w:val="8"/>
              </w:numPr>
              <w:rPr>
                <w:rFonts w:ascii="Calibri Light" w:hAnsi="Calibri Light" w:cs="Calibri Light"/>
              </w:rPr>
            </w:pPr>
            <w:r w:rsidRPr="55369372">
              <w:rPr>
                <w:rFonts w:ascii="Calibri Light" w:hAnsi="Calibri Light" w:cs="Calibri Light"/>
              </w:rPr>
              <w:t xml:space="preserve">Processor Intel </w:t>
            </w:r>
            <w:r w:rsidR="6E0D5114" w:rsidRPr="55369372">
              <w:rPr>
                <w:rFonts w:ascii="Calibri Light" w:hAnsi="Calibri Light" w:cs="Calibri Light"/>
              </w:rPr>
              <w:t>Core</w:t>
            </w:r>
            <w:r w:rsidRPr="55369372">
              <w:rPr>
                <w:rFonts w:ascii="Calibri Light" w:hAnsi="Calibri Light" w:cs="Calibri Light"/>
              </w:rPr>
              <w:t xml:space="preserve"> Processor </w:t>
            </w:r>
            <w:r w:rsidR="00576471">
              <w:rPr>
                <w:rFonts w:ascii="Calibri Light" w:hAnsi="Calibri Light" w:cs="Calibri Light"/>
              </w:rPr>
              <w:t>i7-13700K</w:t>
            </w:r>
          </w:p>
          <w:p w14:paraId="66810244" w14:textId="22C89DAD" w:rsidR="00576471" w:rsidRDefault="00576471" w:rsidP="003A50B2">
            <w:pPr>
              <w:pStyle w:val="ListParagraph"/>
              <w:numPr>
                <w:ilvl w:val="0"/>
                <w:numId w:val="8"/>
              </w:numPr>
              <w:rPr>
                <w:rFonts w:ascii="Calibri Light" w:hAnsi="Calibri Light" w:cs="Calibri Light"/>
              </w:rPr>
            </w:pPr>
            <w:r w:rsidRPr="00177203">
              <w:rPr>
                <w:rFonts w:ascii="Calibri Light" w:hAnsi="Calibri Light" w:cs="Calibri Light"/>
              </w:rPr>
              <w:t>Display card NVIDIA RTX</w:t>
            </w:r>
            <w:r w:rsidR="00922633">
              <w:rPr>
                <w:rFonts w:ascii="Calibri Light" w:hAnsi="Calibri Light" w:cs="Calibri Light"/>
              </w:rPr>
              <w:t>-</w:t>
            </w:r>
            <w:r w:rsidRPr="00177203">
              <w:rPr>
                <w:rFonts w:ascii="Calibri Light" w:hAnsi="Calibri Light" w:cs="Calibri Light"/>
              </w:rPr>
              <w:t xml:space="preserve">4060 </w:t>
            </w:r>
            <w:r>
              <w:rPr>
                <w:rFonts w:ascii="Calibri Light" w:hAnsi="Calibri Light" w:cs="Calibri Light"/>
              </w:rPr>
              <w:t xml:space="preserve">8 </w:t>
            </w:r>
            <w:r w:rsidRPr="00177203">
              <w:rPr>
                <w:rFonts w:ascii="Calibri Light" w:hAnsi="Calibri Light" w:cs="Calibri Light"/>
              </w:rPr>
              <w:t>GB</w:t>
            </w:r>
            <w:r>
              <w:rPr>
                <w:rFonts w:ascii="Calibri Light" w:hAnsi="Calibri Light" w:cs="Calibri Light"/>
              </w:rPr>
              <w:t xml:space="preserve"> </w:t>
            </w:r>
          </w:p>
          <w:p w14:paraId="14A2E072" w14:textId="4D9624A9" w:rsidR="003D5F12" w:rsidRPr="00CC4721" w:rsidRDefault="003D5F12" w:rsidP="003A50B2">
            <w:pPr>
              <w:pStyle w:val="ListParagraph"/>
              <w:numPr>
                <w:ilvl w:val="0"/>
                <w:numId w:val="8"/>
              </w:numPr>
              <w:rPr>
                <w:rFonts w:ascii="Calibri Light" w:hAnsi="Calibri Light" w:cs="Calibri Light"/>
              </w:rPr>
            </w:pPr>
            <w:r w:rsidRPr="00CC4721">
              <w:rPr>
                <w:rFonts w:ascii="Calibri Light" w:hAnsi="Calibri Light" w:cs="Calibri Light"/>
              </w:rPr>
              <w:t xml:space="preserve">Memory </w:t>
            </w:r>
            <w:r w:rsidR="00A15CF6" w:rsidRPr="00CC4721">
              <w:rPr>
                <w:rFonts w:ascii="Calibri Light" w:hAnsi="Calibri Light" w:cs="Calibri Light"/>
              </w:rPr>
              <w:t>16</w:t>
            </w:r>
            <w:r w:rsidRPr="00CC4721">
              <w:rPr>
                <w:rFonts w:ascii="Calibri Light" w:hAnsi="Calibri Light" w:cs="Calibri Light"/>
              </w:rPr>
              <w:t>GB RAM</w:t>
            </w:r>
          </w:p>
          <w:p w14:paraId="47893B8C" w14:textId="1E33451C" w:rsidR="003D5F12" w:rsidRPr="00CC4721" w:rsidRDefault="003D5F12" w:rsidP="003A50B2">
            <w:pPr>
              <w:pStyle w:val="ListParagraph"/>
              <w:numPr>
                <w:ilvl w:val="0"/>
                <w:numId w:val="8"/>
              </w:numPr>
              <w:rPr>
                <w:rFonts w:ascii="Calibri Light" w:hAnsi="Calibri Light" w:cs="Calibri Light"/>
              </w:rPr>
            </w:pPr>
            <w:r w:rsidRPr="00CC4721">
              <w:rPr>
                <w:rFonts w:ascii="Calibri Light" w:hAnsi="Calibri Light" w:cs="Calibri Light"/>
              </w:rPr>
              <w:t xml:space="preserve">Hard Drive </w:t>
            </w:r>
            <w:r w:rsidR="00DB68B4" w:rsidRPr="00CC4721">
              <w:rPr>
                <w:rFonts w:ascii="Calibri Light" w:hAnsi="Calibri Light" w:cs="Calibri Light"/>
              </w:rPr>
              <w:t xml:space="preserve">512GB SSD </w:t>
            </w:r>
          </w:p>
          <w:p w14:paraId="7C4EFAA9" w14:textId="607D0172" w:rsidR="003D5F12" w:rsidRPr="00CC4721" w:rsidRDefault="00573EAA" w:rsidP="003A50B2">
            <w:pPr>
              <w:pStyle w:val="ListParagraph"/>
              <w:numPr>
                <w:ilvl w:val="0"/>
                <w:numId w:val="8"/>
              </w:numPr>
              <w:rPr>
                <w:rFonts w:ascii="Calibri Light" w:hAnsi="Calibri Light" w:cs="Calibri Light"/>
              </w:rPr>
            </w:pPr>
            <w:r w:rsidRPr="00CC4721">
              <w:rPr>
                <w:rFonts w:ascii="Calibri Light" w:hAnsi="Calibri Light" w:cs="Calibri Light"/>
              </w:rPr>
              <w:t xml:space="preserve">Operating </w:t>
            </w:r>
            <w:r w:rsidR="00003B0D" w:rsidRPr="00CC4721">
              <w:rPr>
                <w:rFonts w:ascii="Calibri Light" w:hAnsi="Calibri Light" w:cs="Calibri Light"/>
              </w:rPr>
              <w:t>s</w:t>
            </w:r>
            <w:r w:rsidRPr="00CC4721">
              <w:rPr>
                <w:rFonts w:ascii="Calibri Light" w:hAnsi="Calibri Light" w:cs="Calibri Light"/>
              </w:rPr>
              <w:t xml:space="preserve">ystem Microsoft Windows </w:t>
            </w:r>
            <w:r w:rsidR="003C54C2" w:rsidRPr="00CC4721">
              <w:rPr>
                <w:rFonts w:ascii="Calibri Light" w:hAnsi="Calibri Light" w:cs="Calibri Light"/>
              </w:rPr>
              <w:t xml:space="preserve">11 or 10 </w:t>
            </w:r>
            <w:r w:rsidR="00E66E93" w:rsidRPr="00CC4721">
              <w:rPr>
                <w:rFonts w:ascii="Calibri Light" w:hAnsi="Calibri Light" w:cs="Calibri Light"/>
              </w:rPr>
              <w:t>64 Bit</w:t>
            </w:r>
            <w:r w:rsidR="009017EF" w:rsidRPr="00CC4721">
              <w:rPr>
                <w:rFonts w:ascii="Calibri Light" w:hAnsi="Calibri Light" w:cs="Calibri Light"/>
              </w:rPr>
              <w:br/>
              <w:t>Professional or Enterprise edition</w:t>
            </w:r>
          </w:p>
          <w:p w14:paraId="7CF32AB0" w14:textId="77777777" w:rsidR="00CD352E" w:rsidRPr="00CC4721" w:rsidRDefault="00CD352E" w:rsidP="00CD352E">
            <w:pPr>
              <w:pStyle w:val="ListParagraph"/>
              <w:ind w:left="720"/>
              <w:rPr>
                <w:rFonts w:ascii="Calibri Light" w:hAnsi="Calibri Light" w:cs="Calibri Light"/>
              </w:rPr>
            </w:pPr>
          </w:p>
        </w:tc>
      </w:tr>
    </w:tbl>
    <w:p w14:paraId="40C8A6EE" w14:textId="77777777" w:rsidR="007E2DD1" w:rsidRDefault="007E2DD1" w:rsidP="0047265D">
      <w:pPr>
        <w:spacing w:after="0"/>
        <w:ind w:left="180"/>
        <w:rPr>
          <w:rFonts w:ascii="Calibri Light" w:hAnsi="Calibri Light" w:cs="Calibri Light"/>
          <w:sz w:val="36"/>
          <w:szCs w:val="36"/>
        </w:rPr>
      </w:pPr>
    </w:p>
    <w:p w14:paraId="03105C4A" w14:textId="77777777" w:rsidR="00242779" w:rsidRDefault="00242779">
      <w:pPr>
        <w:rPr>
          <w:rFonts w:ascii="Calibri Light" w:hAnsi="Calibri Light" w:cs="Calibri Light"/>
          <w:sz w:val="36"/>
          <w:szCs w:val="36"/>
        </w:rPr>
      </w:pPr>
      <w:r>
        <w:rPr>
          <w:rFonts w:ascii="Calibri Light" w:hAnsi="Calibri Light" w:cs="Calibri Light"/>
          <w:sz w:val="36"/>
          <w:szCs w:val="36"/>
        </w:rPr>
        <w:br w:type="page"/>
      </w:r>
    </w:p>
    <w:p w14:paraId="186A0117" w14:textId="77777777" w:rsidR="00242779" w:rsidRDefault="00242779" w:rsidP="0047265D">
      <w:pPr>
        <w:spacing w:after="0"/>
        <w:ind w:left="180"/>
        <w:rPr>
          <w:rFonts w:ascii="Calibri Light" w:hAnsi="Calibri Light" w:cs="Calibri Light"/>
          <w:sz w:val="36"/>
          <w:szCs w:val="36"/>
        </w:rPr>
      </w:pPr>
    </w:p>
    <w:p w14:paraId="5B091808" w14:textId="25B12876" w:rsidR="00DF7298" w:rsidRPr="00573EAA" w:rsidRDefault="002F3215" w:rsidP="0047265D">
      <w:pPr>
        <w:spacing w:after="0"/>
        <w:ind w:left="180"/>
        <w:rPr>
          <w:rFonts w:ascii="Calibri Light" w:hAnsi="Calibri Light" w:cs="Calibri Light"/>
          <w:sz w:val="36"/>
          <w:szCs w:val="36"/>
        </w:rPr>
      </w:pPr>
      <w:r w:rsidRPr="00573EAA">
        <w:rPr>
          <w:rFonts w:ascii="Calibri Light" w:hAnsi="Calibri Light" w:cs="Calibri Light"/>
          <w:sz w:val="36"/>
          <w:szCs w:val="36"/>
        </w:rPr>
        <w:t>Product Options</w:t>
      </w:r>
    </w:p>
    <w:tbl>
      <w:tblPr>
        <w:tblStyle w:val="TableGrid"/>
        <w:tblW w:w="1245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2501"/>
        <w:gridCol w:w="9760"/>
        <w:gridCol w:w="72"/>
        <w:gridCol w:w="120"/>
      </w:tblGrid>
      <w:tr w:rsidR="00064006" w:rsidRPr="00573EAA" w14:paraId="0F8374D9" w14:textId="77777777" w:rsidTr="687ECEAB">
        <w:trPr>
          <w:gridAfter w:val="1"/>
          <w:wAfter w:w="120" w:type="dxa"/>
          <w:trHeight w:val="268"/>
        </w:trPr>
        <w:tc>
          <w:tcPr>
            <w:tcW w:w="2501" w:type="dxa"/>
            <w:shd w:val="clear" w:color="auto" w:fill="F2F2F2" w:themeFill="background1" w:themeFillShade="F2"/>
            <w:vAlign w:val="center"/>
          </w:tcPr>
          <w:p w14:paraId="06EBD323" w14:textId="77777777" w:rsidR="00064006" w:rsidRPr="00573EAA" w:rsidRDefault="00064006" w:rsidP="002D2CA8">
            <w:pPr>
              <w:ind w:left="432"/>
              <w:rPr>
                <w:rFonts w:ascii="Calibri Light" w:hAnsi="Calibri Light" w:cs="Calibri Light"/>
                <w:color w:val="838381" w:themeColor="text1" w:themeTint="A6"/>
                <w:sz w:val="18"/>
                <w:szCs w:val="18"/>
              </w:rPr>
            </w:pPr>
            <w:r w:rsidRPr="00573EAA">
              <w:rPr>
                <w:rFonts w:ascii="Calibri Light" w:hAnsi="Calibri Light" w:cs="Calibri Light"/>
                <w:color w:val="838381" w:themeColor="text1" w:themeTint="A6"/>
                <w:sz w:val="18"/>
                <w:szCs w:val="18"/>
              </w:rPr>
              <w:t>Catalog #</w:t>
            </w:r>
          </w:p>
        </w:tc>
        <w:tc>
          <w:tcPr>
            <w:tcW w:w="9832" w:type="dxa"/>
            <w:gridSpan w:val="2"/>
            <w:shd w:val="clear" w:color="auto" w:fill="F2F2F2" w:themeFill="background1" w:themeFillShade="F2"/>
            <w:vAlign w:val="center"/>
          </w:tcPr>
          <w:p w14:paraId="200F8C3B" w14:textId="77777777" w:rsidR="00064006" w:rsidRPr="00573EAA" w:rsidRDefault="00064006" w:rsidP="000A3EAA">
            <w:pPr>
              <w:rPr>
                <w:rFonts w:ascii="Calibri Light" w:hAnsi="Calibri Light" w:cs="Calibri Light"/>
                <w:color w:val="838381" w:themeColor="text1" w:themeTint="A6"/>
                <w:sz w:val="18"/>
                <w:szCs w:val="18"/>
              </w:rPr>
            </w:pPr>
            <w:r w:rsidRPr="00573EAA">
              <w:rPr>
                <w:rFonts w:ascii="Calibri Light" w:hAnsi="Calibri Light" w:cs="Calibri Light"/>
                <w:color w:val="838381" w:themeColor="text1" w:themeTint="A6"/>
                <w:sz w:val="18"/>
                <w:szCs w:val="18"/>
              </w:rPr>
              <w:t>Product Name</w:t>
            </w:r>
          </w:p>
        </w:tc>
      </w:tr>
      <w:tr w:rsidR="00DF7298" w:rsidRPr="00573EAA" w14:paraId="7AFA4E7A" w14:textId="77777777" w:rsidTr="687ECEAB">
        <w:trPr>
          <w:trHeight w:val="277"/>
        </w:trPr>
        <w:tc>
          <w:tcPr>
            <w:tcW w:w="12453" w:type="dxa"/>
            <w:gridSpan w:val="4"/>
            <w:shd w:val="clear" w:color="auto" w:fill="FFFFFF" w:themeFill="background1"/>
            <w:vAlign w:val="center"/>
          </w:tcPr>
          <w:p w14:paraId="41267243" w14:textId="77777777" w:rsidR="00DF7298" w:rsidRPr="00573EAA" w:rsidRDefault="00DF7298" w:rsidP="00811C3F">
            <w:pPr>
              <w:pStyle w:val="Heading2"/>
              <w:ind w:left="432"/>
              <w:rPr>
                <w:rFonts w:ascii="Calibri Light" w:hAnsi="Calibri Light" w:cs="Calibri Light"/>
              </w:rPr>
            </w:pPr>
            <w:r w:rsidRPr="001E2A93">
              <w:rPr>
                <w:rFonts w:ascii="Calibri Light" w:hAnsi="Calibri Light" w:cs="Calibri Light"/>
                <w:color w:val="008EAC"/>
              </w:rPr>
              <w:t>Software</w:t>
            </w:r>
          </w:p>
        </w:tc>
      </w:tr>
      <w:tr w:rsidR="00384E70" w:rsidRPr="00ED215A" w14:paraId="019D2162" w14:textId="77777777" w:rsidTr="687ECEAB">
        <w:trPr>
          <w:gridAfter w:val="1"/>
          <w:wAfter w:w="120" w:type="dxa"/>
          <w:trHeight w:val="511"/>
        </w:trPr>
        <w:tc>
          <w:tcPr>
            <w:tcW w:w="2501" w:type="dxa"/>
            <w:tcBorders>
              <w:top w:val="nil"/>
            </w:tcBorders>
            <w:shd w:val="clear" w:color="auto" w:fill="F2F2F2" w:themeFill="background1" w:themeFillShade="F2"/>
            <w:vAlign w:val="center"/>
          </w:tcPr>
          <w:p w14:paraId="34328160" w14:textId="22CAC815" w:rsidR="00384E70" w:rsidRPr="009849B3" w:rsidRDefault="00384E70" w:rsidP="00384E70">
            <w:pPr>
              <w:ind w:left="432"/>
              <w:outlineLvl w:val="1"/>
              <w:rPr>
                <w:rFonts w:ascii="Calibri Light" w:hAnsi="Calibri Light" w:cs="Calibri Light"/>
                <w:b/>
                <w:bCs/>
                <w:color w:val="000000"/>
                <w:sz w:val="20"/>
                <w:szCs w:val="20"/>
              </w:rPr>
            </w:pPr>
            <w:r w:rsidRPr="00174A3A">
              <w:rPr>
                <w:rFonts w:ascii="Calibri Light" w:hAnsi="Calibri Light" w:cs="Calibri Light"/>
                <w:b/>
                <w:bCs/>
                <w:color w:val="000000"/>
                <w:sz w:val="20"/>
                <w:szCs w:val="20"/>
              </w:rPr>
              <w:t>FPRSF0155</w:t>
            </w:r>
          </w:p>
        </w:tc>
        <w:tc>
          <w:tcPr>
            <w:tcW w:w="9832" w:type="dxa"/>
            <w:gridSpan w:val="2"/>
            <w:tcBorders>
              <w:top w:val="nil"/>
            </w:tcBorders>
            <w:shd w:val="clear" w:color="auto" w:fill="F2F2F2" w:themeFill="background1" w:themeFillShade="F2"/>
            <w:vAlign w:val="center"/>
          </w:tcPr>
          <w:p w14:paraId="109A117A" w14:textId="3EFB96AD" w:rsidR="00384E70" w:rsidRPr="00C423E4" w:rsidRDefault="00384E70" w:rsidP="00384E70">
            <w:pPr>
              <w:rPr>
                <w:rFonts w:ascii="Calibri Light" w:hAnsi="Calibri Light" w:cs="Calibri Light"/>
                <w:b/>
                <w:bCs/>
              </w:rPr>
            </w:pPr>
            <w:r w:rsidRPr="00174A3A">
              <w:rPr>
                <w:rFonts w:ascii="Calibri Light" w:hAnsi="Calibri Light" w:cs="Calibri Light"/>
                <w:b/>
                <w:bCs/>
              </w:rPr>
              <w:t>Aided Karyotyping™</w:t>
            </w:r>
            <w:r w:rsidRPr="00174A3A">
              <w:rPr>
                <w:rFonts w:ascii="Calibri Light" w:hAnsi="Calibri Light" w:cs="Calibri Light"/>
              </w:rPr>
              <w:t xml:space="preserve"> software license, for automatic chromosome segmentation and classification</w:t>
            </w:r>
            <w:r>
              <w:rPr>
                <w:rFonts w:ascii="Calibri Light" w:hAnsi="Calibri Light" w:cs="Calibri Light"/>
                <w:b/>
                <w:bCs/>
              </w:rPr>
              <w:t xml:space="preserve"> </w:t>
            </w:r>
          </w:p>
        </w:tc>
      </w:tr>
      <w:tr w:rsidR="00064006" w:rsidRPr="00ED215A" w14:paraId="6F45B320" w14:textId="77777777" w:rsidTr="687ECEAB">
        <w:trPr>
          <w:gridAfter w:val="1"/>
          <w:wAfter w:w="120" w:type="dxa"/>
          <w:trHeight w:val="511"/>
        </w:trPr>
        <w:tc>
          <w:tcPr>
            <w:tcW w:w="2501" w:type="dxa"/>
            <w:tcBorders>
              <w:top w:val="nil"/>
            </w:tcBorders>
            <w:shd w:val="clear" w:color="auto" w:fill="F2F2F2" w:themeFill="background1" w:themeFillShade="F2"/>
            <w:vAlign w:val="center"/>
          </w:tcPr>
          <w:p w14:paraId="6FA18BDD" w14:textId="77777777" w:rsidR="00064006" w:rsidRPr="00ED215A" w:rsidRDefault="00064006" w:rsidP="002D2CA8">
            <w:pPr>
              <w:ind w:left="432"/>
              <w:outlineLvl w:val="1"/>
              <w:rPr>
                <w:rFonts w:ascii="Calibri Light" w:hAnsi="Calibri Light" w:cs="Calibri Light"/>
                <w:b/>
                <w:bCs/>
                <w:color w:val="000000"/>
                <w:sz w:val="20"/>
                <w:szCs w:val="20"/>
              </w:rPr>
            </w:pPr>
            <w:r w:rsidRPr="009849B3">
              <w:rPr>
                <w:rFonts w:ascii="Calibri Light" w:hAnsi="Calibri Light" w:cs="Calibri Light"/>
                <w:b/>
                <w:bCs/>
                <w:color w:val="000000"/>
                <w:sz w:val="20"/>
                <w:szCs w:val="20"/>
              </w:rPr>
              <w:t>FPRSF0136</w:t>
            </w:r>
          </w:p>
        </w:tc>
        <w:tc>
          <w:tcPr>
            <w:tcW w:w="9832" w:type="dxa"/>
            <w:gridSpan w:val="2"/>
            <w:tcBorders>
              <w:top w:val="nil"/>
            </w:tcBorders>
            <w:shd w:val="clear" w:color="auto" w:fill="F2F2F2" w:themeFill="background1" w:themeFillShade="F2"/>
            <w:vAlign w:val="center"/>
          </w:tcPr>
          <w:p w14:paraId="237F8CB5" w14:textId="02824B2E" w:rsidR="00064006" w:rsidRPr="00ED215A" w:rsidRDefault="57670DA2" w:rsidP="008F5086">
            <w:pPr>
              <w:rPr>
                <w:rFonts w:ascii="Calibri Light" w:hAnsi="Calibri Light" w:cs="Calibri Light"/>
              </w:rPr>
            </w:pPr>
            <w:proofErr w:type="spellStart"/>
            <w:r w:rsidRPr="687ECEAB">
              <w:rPr>
                <w:rFonts w:ascii="Calibri Light" w:hAnsi="Calibri Light" w:cs="Calibri Light"/>
                <w:b/>
                <w:bCs/>
              </w:rPr>
              <w:t>LabLife</w:t>
            </w:r>
            <w:proofErr w:type="spellEnd"/>
            <w:r w:rsidRPr="687ECEAB">
              <w:rPr>
                <w:rFonts w:ascii="Calibri Light" w:hAnsi="Calibri Light" w:cs="Calibri Light"/>
                <w:b/>
                <w:bCs/>
              </w:rPr>
              <w:t>™</w:t>
            </w:r>
            <w:r w:rsidRPr="687ECEAB">
              <w:rPr>
                <w:rFonts w:ascii="Calibri Light" w:hAnsi="Calibri Light" w:cs="Calibri Light"/>
              </w:rPr>
              <w:t xml:space="preserve"> software license for measurement, </w:t>
            </w:r>
            <w:r w:rsidR="2A4B0C7D" w:rsidRPr="687ECEAB">
              <w:rPr>
                <w:rFonts w:ascii="Calibri Light" w:hAnsi="Calibri Light" w:cs="Calibri Light"/>
              </w:rPr>
              <w:t>management,</w:t>
            </w:r>
            <w:r w:rsidRPr="687ECEAB">
              <w:rPr>
                <w:rFonts w:ascii="Calibri Light" w:hAnsi="Calibri Light" w:cs="Calibri Light"/>
              </w:rPr>
              <w:t xml:space="preserve"> and reporting of the lab performance statistics</w:t>
            </w:r>
          </w:p>
        </w:tc>
      </w:tr>
      <w:tr w:rsidR="00064006" w:rsidRPr="00573EAA" w14:paraId="5096CA09" w14:textId="77777777" w:rsidTr="687ECEAB">
        <w:trPr>
          <w:gridAfter w:val="1"/>
          <w:wAfter w:w="120" w:type="dxa"/>
          <w:trHeight w:val="432"/>
        </w:trPr>
        <w:tc>
          <w:tcPr>
            <w:tcW w:w="2501" w:type="dxa"/>
            <w:shd w:val="clear" w:color="auto" w:fill="F2F2F2" w:themeFill="background1" w:themeFillShade="F2"/>
            <w:vAlign w:val="center"/>
          </w:tcPr>
          <w:p w14:paraId="5FF5B561" w14:textId="4351F32E" w:rsidR="00064006" w:rsidRPr="00573EAA" w:rsidRDefault="00742D12" w:rsidP="002D2CA8">
            <w:pPr>
              <w:ind w:left="432"/>
              <w:outlineLvl w:val="1"/>
              <w:rPr>
                <w:rFonts w:ascii="Calibri Light" w:hAnsi="Calibri Light" w:cs="Calibri Light"/>
                <w:b/>
                <w:bCs/>
                <w:color w:val="000000"/>
                <w:sz w:val="20"/>
                <w:szCs w:val="20"/>
              </w:rPr>
            </w:pPr>
            <w:r w:rsidRPr="00742D12">
              <w:rPr>
                <w:rFonts w:ascii="Calibri Light" w:hAnsi="Calibri Light" w:cs="Calibri Light"/>
                <w:b/>
                <w:bCs/>
                <w:color w:val="000000"/>
                <w:sz w:val="20"/>
                <w:szCs w:val="20"/>
              </w:rPr>
              <w:t>FPRSF0143</w:t>
            </w:r>
          </w:p>
        </w:tc>
        <w:tc>
          <w:tcPr>
            <w:tcW w:w="9832" w:type="dxa"/>
            <w:gridSpan w:val="2"/>
            <w:shd w:val="clear" w:color="auto" w:fill="F2F2F2" w:themeFill="background1" w:themeFillShade="F2"/>
            <w:vAlign w:val="center"/>
          </w:tcPr>
          <w:p w14:paraId="703C33A9" w14:textId="6EE247C9" w:rsidR="00064006" w:rsidRPr="00573EAA" w:rsidRDefault="00742D12" w:rsidP="008F5086">
            <w:pPr>
              <w:rPr>
                <w:rFonts w:ascii="Calibri Light" w:hAnsi="Calibri Light" w:cs="Calibri Light"/>
                <w:sz w:val="24"/>
                <w:szCs w:val="24"/>
              </w:rPr>
            </w:pPr>
            <w:proofErr w:type="spellStart"/>
            <w:r w:rsidRPr="000C4317">
              <w:rPr>
                <w:rFonts w:ascii="Calibri Light" w:hAnsi="Calibri Light" w:cs="Calibri Light"/>
                <w:b/>
                <w:bCs/>
              </w:rPr>
              <w:t>FISHView</w:t>
            </w:r>
            <w:proofErr w:type="spellEnd"/>
            <w:r w:rsidRPr="000C4317">
              <w:rPr>
                <w:rFonts w:ascii="Calibri Light" w:hAnsi="Calibri Light" w:cs="Calibri Light"/>
                <w:b/>
                <w:bCs/>
              </w:rPr>
              <w:t>™</w:t>
            </w:r>
            <w:r w:rsidRPr="000C4317">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0C4317">
              <w:rPr>
                <w:rFonts w:ascii="Calibri Light" w:hAnsi="Calibri Light" w:cs="Calibri Light"/>
              </w:rPr>
              <w:t xml:space="preserve">for </w:t>
            </w:r>
            <w:r w:rsidRPr="00657C2A">
              <w:rPr>
                <w:rFonts w:ascii="Calibri Light" w:hAnsi="Calibri Light" w:cs="Calibri Light"/>
              </w:rPr>
              <w:t xml:space="preserve">Fluorescent Karyotyping, Image Enhancement and Documentation, </w:t>
            </w:r>
            <w:r w:rsidR="00811C3F">
              <w:rPr>
                <w:rFonts w:ascii="Calibri Light" w:hAnsi="Calibri Light" w:cs="Calibri Light"/>
              </w:rPr>
              <w:br/>
            </w:r>
            <w:r w:rsidRPr="00657C2A">
              <w:rPr>
                <w:rFonts w:ascii="Calibri Light" w:hAnsi="Calibri Light" w:cs="Calibri Light"/>
              </w:rPr>
              <w:t xml:space="preserve">Inclusive of </w:t>
            </w:r>
            <w:proofErr w:type="spellStart"/>
            <w:r w:rsidRPr="00657C2A">
              <w:rPr>
                <w:rFonts w:ascii="Calibri Light" w:hAnsi="Calibri Light" w:cs="Calibri Light"/>
              </w:rPr>
              <w:t>mCounter</w:t>
            </w:r>
            <w:proofErr w:type="spellEnd"/>
            <w:r w:rsidRPr="00657C2A">
              <w:rPr>
                <w:rFonts w:ascii="Calibri Light" w:hAnsi="Calibri Light" w:cs="Calibri Light"/>
              </w:rPr>
              <w:t xml:space="preserve"> and Image Acquisition Module</w:t>
            </w:r>
          </w:p>
        </w:tc>
      </w:tr>
      <w:tr w:rsidR="00064006" w:rsidRPr="000C4317" w14:paraId="1FAD9F90" w14:textId="77777777" w:rsidTr="687ECEAB">
        <w:trPr>
          <w:gridAfter w:val="1"/>
          <w:wAfter w:w="120" w:type="dxa"/>
          <w:trHeight w:val="484"/>
        </w:trPr>
        <w:tc>
          <w:tcPr>
            <w:tcW w:w="2501" w:type="dxa"/>
            <w:shd w:val="clear" w:color="auto" w:fill="F2F2F2" w:themeFill="background1" w:themeFillShade="F2"/>
            <w:vAlign w:val="center"/>
          </w:tcPr>
          <w:p w14:paraId="43D1ADFC" w14:textId="77777777" w:rsidR="00064006" w:rsidRPr="000C4317" w:rsidRDefault="00064006" w:rsidP="002D2CA8">
            <w:pPr>
              <w:ind w:left="432"/>
              <w:outlineLvl w:val="1"/>
              <w:rPr>
                <w:rFonts w:ascii="Calibri Light" w:hAnsi="Calibri Light" w:cs="Calibri Light"/>
                <w:b/>
                <w:bCs/>
                <w:color w:val="000000"/>
                <w:sz w:val="20"/>
                <w:szCs w:val="20"/>
              </w:rPr>
            </w:pPr>
            <w:r w:rsidRPr="007F6576">
              <w:rPr>
                <w:rFonts w:ascii="Calibri Light" w:hAnsi="Calibri Light" w:cs="Calibri Light"/>
                <w:b/>
                <w:bCs/>
                <w:color w:val="000000"/>
                <w:sz w:val="20"/>
                <w:szCs w:val="20"/>
              </w:rPr>
              <w:t>FPRSF0138</w:t>
            </w:r>
          </w:p>
        </w:tc>
        <w:tc>
          <w:tcPr>
            <w:tcW w:w="9832" w:type="dxa"/>
            <w:gridSpan w:val="2"/>
            <w:shd w:val="clear" w:color="auto" w:fill="F2F2F2" w:themeFill="background1" w:themeFillShade="F2"/>
            <w:vAlign w:val="center"/>
          </w:tcPr>
          <w:p w14:paraId="5E0C79E8" w14:textId="77777777" w:rsidR="00064006" w:rsidRPr="000C4317" w:rsidRDefault="00064006" w:rsidP="008F5086">
            <w:pPr>
              <w:rPr>
                <w:rFonts w:ascii="Calibri Light" w:hAnsi="Calibri Light" w:cs="Calibri Light"/>
                <w:sz w:val="24"/>
                <w:szCs w:val="24"/>
              </w:rPr>
            </w:pPr>
            <w:proofErr w:type="spellStart"/>
            <w:r w:rsidRPr="00C423E4">
              <w:rPr>
                <w:rFonts w:ascii="Calibri Light" w:hAnsi="Calibri Light" w:cs="Calibri Light"/>
                <w:b/>
                <w:bCs/>
              </w:rPr>
              <w:t>TissueSuite</w:t>
            </w:r>
            <w:proofErr w:type="spellEnd"/>
            <w:r w:rsidRPr="00C423E4">
              <w:rPr>
                <w:rFonts w:ascii="Calibri Light" w:hAnsi="Calibri Light" w:cs="Calibri Light"/>
                <w:b/>
                <w:bCs/>
              </w:rPr>
              <w:t>™</w:t>
            </w:r>
            <w:r w:rsidRPr="007F6576">
              <w:rPr>
                <w:rFonts w:ascii="Calibri Light" w:hAnsi="Calibri Light" w:cs="Calibri Light"/>
              </w:rPr>
              <w:t xml:space="preserve"> </w:t>
            </w:r>
            <w:r w:rsidRPr="001C5E03">
              <w:rPr>
                <w:rFonts w:ascii="Calibri Light" w:hAnsi="Calibri Light" w:cs="Calibri Light"/>
                <w:b/>
                <w:bCs/>
              </w:rPr>
              <w:t>FISH</w:t>
            </w:r>
            <w:r>
              <w:rPr>
                <w:rFonts w:ascii="Calibri Light" w:hAnsi="Calibri Light" w:cs="Calibri Light"/>
              </w:rPr>
              <w:t xml:space="preserve"> s</w:t>
            </w:r>
            <w:r w:rsidRPr="0012044B">
              <w:rPr>
                <w:rFonts w:ascii="Calibri Light" w:hAnsi="Calibri Light" w:cs="Calibri Light"/>
              </w:rPr>
              <w:t xml:space="preserve">oftware </w:t>
            </w:r>
            <w:r>
              <w:rPr>
                <w:rFonts w:ascii="Calibri Light" w:hAnsi="Calibri Light" w:cs="Calibri Light"/>
              </w:rPr>
              <w:t>l</w:t>
            </w:r>
            <w:r w:rsidRPr="0012044B">
              <w:rPr>
                <w:rFonts w:ascii="Calibri Light" w:hAnsi="Calibri Light" w:cs="Calibri Light"/>
              </w:rPr>
              <w:t xml:space="preserve">icense </w:t>
            </w:r>
            <w:r w:rsidRPr="00777398">
              <w:rPr>
                <w:rFonts w:ascii="Calibri Light" w:hAnsi="Calibri Light" w:cs="Calibri Light"/>
              </w:rPr>
              <w:t xml:space="preserve">for on-screen Matching of </w:t>
            </w:r>
            <w:r>
              <w:rPr>
                <w:rFonts w:ascii="Calibri Light" w:hAnsi="Calibri Light" w:cs="Calibri Light"/>
              </w:rPr>
              <w:t>t</w:t>
            </w:r>
            <w:r w:rsidRPr="00777398">
              <w:rPr>
                <w:rFonts w:ascii="Calibri Light" w:hAnsi="Calibri Light" w:cs="Calibri Light"/>
              </w:rPr>
              <w:t>issue FISH with External H&amp;E Image</w:t>
            </w:r>
            <w:r>
              <w:rPr>
                <w:rFonts w:ascii="Calibri Light" w:hAnsi="Calibri Light" w:cs="Calibri Light"/>
              </w:rPr>
              <w:t xml:space="preserve"> </w:t>
            </w:r>
          </w:p>
        </w:tc>
      </w:tr>
      <w:tr w:rsidR="00064006" w:rsidRPr="00573EAA" w14:paraId="698A54DD" w14:textId="77777777" w:rsidTr="687ECEAB">
        <w:trPr>
          <w:gridAfter w:val="1"/>
          <w:wAfter w:w="120" w:type="dxa"/>
          <w:trHeight w:val="432"/>
        </w:trPr>
        <w:tc>
          <w:tcPr>
            <w:tcW w:w="2501" w:type="dxa"/>
            <w:shd w:val="clear" w:color="auto" w:fill="F2F2F2" w:themeFill="background1" w:themeFillShade="F2"/>
            <w:vAlign w:val="center"/>
          </w:tcPr>
          <w:p w14:paraId="62CF0877" w14:textId="77777777" w:rsidR="00064006" w:rsidRPr="00573EAA" w:rsidRDefault="00064006" w:rsidP="002D2CA8">
            <w:pPr>
              <w:ind w:left="432"/>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FPRSF0121</w:t>
            </w:r>
          </w:p>
        </w:tc>
        <w:tc>
          <w:tcPr>
            <w:tcW w:w="9832" w:type="dxa"/>
            <w:gridSpan w:val="2"/>
            <w:shd w:val="clear" w:color="auto" w:fill="F2F2F2" w:themeFill="background1" w:themeFillShade="F2"/>
            <w:vAlign w:val="center"/>
          </w:tcPr>
          <w:p w14:paraId="3B849D10" w14:textId="77777777" w:rsidR="00064006" w:rsidRPr="00573EAA" w:rsidRDefault="00064006" w:rsidP="008F5086">
            <w:pPr>
              <w:rPr>
                <w:rFonts w:ascii="Calibri Light" w:hAnsi="Calibri Light" w:cs="Calibri Light"/>
              </w:rPr>
            </w:pPr>
            <w:proofErr w:type="spellStart"/>
            <w:r w:rsidRPr="00C423E4">
              <w:rPr>
                <w:rFonts w:ascii="Calibri Light" w:hAnsi="Calibri Light" w:cs="Calibri Light"/>
                <w:b/>
                <w:bCs/>
              </w:rPr>
              <w:t>MNScore</w:t>
            </w:r>
            <w:proofErr w:type="spellEnd"/>
            <w:r w:rsidRPr="00C423E4">
              <w:rPr>
                <w:rFonts w:ascii="Calibri Light" w:hAnsi="Calibri Light" w:cs="Calibri Light"/>
                <w:b/>
                <w:bCs/>
              </w:rPr>
              <w:t>™</w:t>
            </w:r>
            <w:r w:rsidRPr="00573EAA">
              <w:rPr>
                <w:rFonts w:ascii="Calibri Light" w:hAnsi="Calibri Light" w:cs="Calibri Light"/>
              </w:rPr>
              <w:t xml:space="preserve"> </w:t>
            </w:r>
            <w:r>
              <w:rPr>
                <w:rFonts w:ascii="Calibri Light" w:hAnsi="Calibri Light" w:cs="Calibri Light"/>
              </w:rPr>
              <w:t>s</w:t>
            </w:r>
            <w:r w:rsidRPr="0012044B">
              <w:rPr>
                <w:rFonts w:ascii="Calibri Light" w:hAnsi="Calibri Light" w:cs="Calibri Light"/>
              </w:rPr>
              <w:t xml:space="preserve">oftware </w:t>
            </w:r>
            <w:r>
              <w:rPr>
                <w:rFonts w:ascii="Calibri Light" w:hAnsi="Calibri Light" w:cs="Calibri Light"/>
              </w:rPr>
              <w:t>l</w:t>
            </w:r>
            <w:r w:rsidRPr="0012044B">
              <w:rPr>
                <w:rFonts w:ascii="Calibri Light" w:hAnsi="Calibri Light" w:cs="Calibri Light"/>
              </w:rPr>
              <w:t xml:space="preserve">icense </w:t>
            </w:r>
            <w:r w:rsidRPr="00573EAA">
              <w:rPr>
                <w:rFonts w:ascii="Calibri Light" w:hAnsi="Calibri Light" w:cs="Calibri Light"/>
              </w:rPr>
              <w:t>for scanning and scoring of Cytokinesis-blocked micronucleus</w:t>
            </w:r>
          </w:p>
        </w:tc>
      </w:tr>
      <w:tr w:rsidR="00064006" w:rsidRPr="00573EAA" w14:paraId="3DDF2FEA" w14:textId="77777777" w:rsidTr="687ECEAB">
        <w:trPr>
          <w:gridAfter w:val="1"/>
          <w:wAfter w:w="120" w:type="dxa"/>
          <w:trHeight w:val="432"/>
        </w:trPr>
        <w:tc>
          <w:tcPr>
            <w:tcW w:w="2501" w:type="dxa"/>
            <w:shd w:val="clear" w:color="auto" w:fill="F2F2F2" w:themeFill="background1" w:themeFillShade="F2"/>
            <w:vAlign w:val="center"/>
          </w:tcPr>
          <w:p w14:paraId="7AE68B42" w14:textId="77777777" w:rsidR="00064006" w:rsidRPr="00573EAA" w:rsidRDefault="00064006" w:rsidP="002D2CA8">
            <w:pPr>
              <w:ind w:left="432"/>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FPRSF0109</w:t>
            </w:r>
          </w:p>
        </w:tc>
        <w:tc>
          <w:tcPr>
            <w:tcW w:w="9832" w:type="dxa"/>
            <w:gridSpan w:val="2"/>
            <w:shd w:val="clear" w:color="auto" w:fill="F2F2F2" w:themeFill="background1" w:themeFillShade="F2"/>
            <w:vAlign w:val="center"/>
          </w:tcPr>
          <w:p w14:paraId="79794F2B" w14:textId="77777777" w:rsidR="00064006" w:rsidRPr="00573EAA" w:rsidRDefault="00064006" w:rsidP="008F5086">
            <w:pPr>
              <w:rPr>
                <w:rFonts w:ascii="Calibri Light" w:hAnsi="Calibri Light" w:cs="Calibri Light"/>
              </w:rPr>
            </w:pPr>
            <w:proofErr w:type="spellStart"/>
            <w:r w:rsidRPr="00C423E4">
              <w:rPr>
                <w:rFonts w:ascii="Calibri Light" w:hAnsi="Calibri Light" w:cs="Calibri Light"/>
                <w:b/>
                <w:bCs/>
              </w:rPr>
              <w:t>BandView</w:t>
            </w:r>
            <w:proofErr w:type="spellEnd"/>
            <w:r w:rsidRPr="00C423E4">
              <w:rPr>
                <w:rFonts w:ascii="Calibri Light" w:hAnsi="Calibri Light" w:cs="Calibri Light"/>
                <w:b/>
                <w:bCs/>
              </w:rPr>
              <w:t>™</w:t>
            </w:r>
            <w:r w:rsidRPr="00573EAA">
              <w:rPr>
                <w:rFonts w:ascii="Calibri Light" w:hAnsi="Calibri Light" w:cs="Calibri Light"/>
              </w:rPr>
              <w:t xml:space="preserve"> </w:t>
            </w:r>
            <w:r>
              <w:rPr>
                <w:rFonts w:ascii="Calibri Light" w:hAnsi="Calibri Light" w:cs="Calibri Light"/>
              </w:rPr>
              <w:t>s</w:t>
            </w:r>
            <w:r w:rsidRPr="0012044B">
              <w:rPr>
                <w:rFonts w:ascii="Calibri Light" w:hAnsi="Calibri Light" w:cs="Calibri Light"/>
              </w:rPr>
              <w:t xml:space="preserve">oftware </w:t>
            </w:r>
            <w:r>
              <w:rPr>
                <w:rFonts w:ascii="Calibri Light" w:hAnsi="Calibri Light" w:cs="Calibri Light"/>
              </w:rPr>
              <w:t>l</w:t>
            </w:r>
            <w:r w:rsidRPr="0012044B">
              <w:rPr>
                <w:rFonts w:ascii="Calibri Light" w:hAnsi="Calibri Light" w:cs="Calibri Light"/>
              </w:rPr>
              <w:t xml:space="preserve">icense </w:t>
            </w:r>
            <w:r w:rsidRPr="007264B0">
              <w:rPr>
                <w:rFonts w:ascii="Calibri Light" w:hAnsi="Calibri Light" w:cs="Calibri Light"/>
              </w:rPr>
              <w:t xml:space="preserve">for </w:t>
            </w:r>
            <w:r>
              <w:rPr>
                <w:rFonts w:ascii="Calibri Light" w:hAnsi="Calibri Light" w:cs="Calibri Light"/>
              </w:rPr>
              <w:t>c</w:t>
            </w:r>
            <w:r w:rsidRPr="007264B0">
              <w:rPr>
                <w:rFonts w:ascii="Calibri Light" w:hAnsi="Calibri Light" w:cs="Calibri Light"/>
              </w:rPr>
              <w:t xml:space="preserve">hromosome </w:t>
            </w:r>
            <w:r>
              <w:rPr>
                <w:rFonts w:ascii="Calibri Light" w:hAnsi="Calibri Light" w:cs="Calibri Light"/>
              </w:rPr>
              <w:t>a</w:t>
            </w:r>
            <w:r w:rsidRPr="007264B0">
              <w:rPr>
                <w:rFonts w:ascii="Calibri Light" w:hAnsi="Calibri Light" w:cs="Calibri Light"/>
              </w:rPr>
              <w:t xml:space="preserve">nalysis and </w:t>
            </w:r>
            <w:r>
              <w:rPr>
                <w:rFonts w:ascii="Calibri Light" w:hAnsi="Calibri Light" w:cs="Calibri Light"/>
              </w:rPr>
              <w:t>k</w:t>
            </w:r>
            <w:r w:rsidRPr="007264B0">
              <w:rPr>
                <w:rFonts w:ascii="Calibri Light" w:hAnsi="Calibri Light" w:cs="Calibri Light"/>
              </w:rPr>
              <w:t xml:space="preserve">aryotyping </w:t>
            </w:r>
            <w:r>
              <w:rPr>
                <w:rFonts w:ascii="Calibri Light" w:hAnsi="Calibri Light" w:cs="Calibri Light"/>
              </w:rPr>
              <w:t>i</w:t>
            </w:r>
            <w:r w:rsidRPr="007264B0">
              <w:rPr>
                <w:rFonts w:ascii="Calibri Light" w:hAnsi="Calibri Light" w:cs="Calibri Light"/>
              </w:rPr>
              <w:t xml:space="preserve">nclusive of </w:t>
            </w:r>
            <w:r>
              <w:rPr>
                <w:rFonts w:ascii="Calibri Light" w:hAnsi="Calibri Light" w:cs="Calibri Light"/>
              </w:rPr>
              <w:t>i</w:t>
            </w:r>
            <w:r w:rsidRPr="007264B0">
              <w:rPr>
                <w:rFonts w:ascii="Calibri Light" w:hAnsi="Calibri Light" w:cs="Calibri Light"/>
              </w:rPr>
              <w:t xml:space="preserve">mage </w:t>
            </w:r>
            <w:r>
              <w:rPr>
                <w:rFonts w:ascii="Calibri Light" w:hAnsi="Calibri Light" w:cs="Calibri Light"/>
              </w:rPr>
              <w:t>a</w:t>
            </w:r>
            <w:r w:rsidRPr="007264B0">
              <w:rPr>
                <w:rFonts w:ascii="Calibri Light" w:hAnsi="Calibri Light" w:cs="Calibri Light"/>
              </w:rPr>
              <w:t xml:space="preserve">cquisition </w:t>
            </w:r>
            <w:r>
              <w:rPr>
                <w:rFonts w:ascii="Calibri Light" w:hAnsi="Calibri Light" w:cs="Calibri Light"/>
              </w:rPr>
              <w:t>m</w:t>
            </w:r>
            <w:r w:rsidRPr="007264B0">
              <w:rPr>
                <w:rFonts w:ascii="Calibri Light" w:hAnsi="Calibri Light" w:cs="Calibri Light"/>
              </w:rPr>
              <w:t>odule</w:t>
            </w:r>
          </w:p>
        </w:tc>
      </w:tr>
      <w:tr w:rsidR="00064006" w:rsidRPr="00ED215A" w14:paraId="749B939E" w14:textId="77777777" w:rsidTr="687ECEAB">
        <w:trPr>
          <w:gridAfter w:val="1"/>
          <w:wAfter w:w="120" w:type="dxa"/>
          <w:trHeight w:val="484"/>
        </w:trPr>
        <w:tc>
          <w:tcPr>
            <w:tcW w:w="2501" w:type="dxa"/>
            <w:shd w:val="clear" w:color="auto" w:fill="F2F2F2" w:themeFill="background1" w:themeFillShade="F2"/>
            <w:vAlign w:val="center"/>
          </w:tcPr>
          <w:p w14:paraId="363DF143" w14:textId="77777777" w:rsidR="00064006" w:rsidRPr="00ED215A" w:rsidRDefault="00064006" w:rsidP="002D2CA8">
            <w:pPr>
              <w:ind w:left="432"/>
              <w:outlineLvl w:val="1"/>
              <w:rPr>
                <w:rFonts w:ascii="Calibri Light" w:hAnsi="Calibri Light" w:cs="Calibri Light"/>
                <w:b/>
                <w:bCs/>
                <w:color w:val="000000"/>
                <w:sz w:val="20"/>
                <w:szCs w:val="20"/>
              </w:rPr>
            </w:pPr>
            <w:r w:rsidRPr="00ED215A">
              <w:rPr>
                <w:rFonts w:ascii="Calibri Light" w:hAnsi="Calibri Light" w:cs="Calibri Light"/>
                <w:b/>
                <w:bCs/>
                <w:color w:val="000000"/>
                <w:sz w:val="20"/>
                <w:szCs w:val="20"/>
              </w:rPr>
              <w:t>FPRSF0111</w:t>
            </w:r>
          </w:p>
        </w:tc>
        <w:tc>
          <w:tcPr>
            <w:tcW w:w="9832" w:type="dxa"/>
            <w:gridSpan w:val="2"/>
            <w:shd w:val="clear" w:color="auto" w:fill="F2F2F2" w:themeFill="background1" w:themeFillShade="F2"/>
            <w:vAlign w:val="center"/>
          </w:tcPr>
          <w:p w14:paraId="015D553C" w14:textId="77777777" w:rsidR="00064006" w:rsidRPr="00ED215A" w:rsidRDefault="00064006" w:rsidP="008F5086">
            <w:pPr>
              <w:rPr>
                <w:rFonts w:ascii="Calibri Light" w:hAnsi="Calibri Light" w:cs="Calibri Light"/>
              </w:rPr>
            </w:pPr>
            <w:r w:rsidRPr="006A1B54">
              <w:rPr>
                <w:rFonts w:ascii="Calibri Light" w:hAnsi="Calibri Light" w:cs="Calibri Light"/>
                <w:b/>
                <w:bCs/>
              </w:rPr>
              <w:t>Multispecies™</w:t>
            </w:r>
            <w:r w:rsidRPr="00DE6C70">
              <w:rPr>
                <w:rFonts w:ascii="Calibri Light" w:hAnsi="Calibri Light" w:cs="Calibri Light"/>
              </w:rPr>
              <w:t xml:space="preserve"> </w:t>
            </w:r>
            <w:r>
              <w:rPr>
                <w:rFonts w:ascii="Calibri Light" w:hAnsi="Calibri Light" w:cs="Calibri Light"/>
              </w:rPr>
              <w:t>s</w:t>
            </w:r>
            <w:r w:rsidRPr="0012044B">
              <w:rPr>
                <w:rFonts w:ascii="Calibri Light" w:hAnsi="Calibri Light" w:cs="Calibri Light"/>
              </w:rPr>
              <w:t xml:space="preserve">oftware </w:t>
            </w:r>
            <w:r>
              <w:rPr>
                <w:rFonts w:ascii="Calibri Light" w:hAnsi="Calibri Light" w:cs="Calibri Light"/>
              </w:rPr>
              <w:t>l</w:t>
            </w:r>
            <w:r w:rsidRPr="0012044B">
              <w:rPr>
                <w:rFonts w:ascii="Calibri Light" w:hAnsi="Calibri Light" w:cs="Calibri Light"/>
              </w:rPr>
              <w:t xml:space="preserve">icense </w:t>
            </w:r>
            <w:r w:rsidRPr="00DE6C70">
              <w:rPr>
                <w:rFonts w:ascii="Calibri Light" w:hAnsi="Calibri Light" w:cs="Calibri Light"/>
              </w:rPr>
              <w:t xml:space="preserve">for research and karyotyping of </w:t>
            </w:r>
            <w:r>
              <w:rPr>
                <w:rFonts w:ascii="Calibri Light" w:hAnsi="Calibri Light" w:cs="Calibri Light"/>
              </w:rPr>
              <w:t xml:space="preserve">non-human (other </w:t>
            </w:r>
            <w:r w:rsidRPr="00DE6C70">
              <w:rPr>
                <w:rFonts w:ascii="Calibri Light" w:hAnsi="Calibri Light" w:cs="Calibri Light"/>
              </w:rPr>
              <w:t>species</w:t>
            </w:r>
            <w:r>
              <w:rPr>
                <w:rFonts w:ascii="Calibri Light" w:hAnsi="Calibri Light" w:cs="Calibri Light"/>
              </w:rPr>
              <w:t>) samples</w:t>
            </w:r>
          </w:p>
        </w:tc>
      </w:tr>
      <w:tr w:rsidR="00C66F23" w:rsidRPr="00573EAA" w14:paraId="00259169" w14:textId="77777777" w:rsidTr="687ECEAB">
        <w:trPr>
          <w:trHeight w:val="276"/>
        </w:trPr>
        <w:tc>
          <w:tcPr>
            <w:tcW w:w="12453" w:type="dxa"/>
            <w:gridSpan w:val="4"/>
            <w:shd w:val="clear" w:color="auto" w:fill="auto"/>
            <w:vAlign w:val="center"/>
          </w:tcPr>
          <w:p w14:paraId="0F7B16C7" w14:textId="77777777" w:rsidR="00C66F23" w:rsidRPr="001E2A93" w:rsidRDefault="00C66F23" w:rsidP="00811C3F">
            <w:pPr>
              <w:pStyle w:val="Heading2"/>
              <w:ind w:left="432"/>
              <w:rPr>
                <w:rFonts w:ascii="Calibri Light" w:hAnsi="Calibri Light" w:cs="Calibri Light"/>
                <w:color w:val="008EAC"/>
              </w:rPr>
            </w:pPr>
            <w:r w:rsidRPr="001E2A93">
              <w:rPr>
                <w:rFonts w:ascii="Calibri Light" w:hAnsi="Calibri Light" w:cs="Calibri Light"/>
                <w:color w:val="008EAC"/>
              </w:rPr>
              <w:t>Tray Loader</w:t>
            </w:r>
          </w:p>
        </w:tc>
      </w:tr>
      <w:tr w:rsidR="00C66F23" w:rsidRPr="00573EAA" w14:paraId="35F43E6B" w14:textId="77777777" w:rsidTr="687ECEAB">
        <w:trPr>
          <w:gridAfter w:val="1"/>
          <w:wAfter w:w="120" w:type="dxa"/>
          <w:trHeight w:val="1122"/>
        </w:trPr>
        <w:tc>
          <w:tcPr>
            <w:tcW w:w="2501" w:type="dxa"/>
            <w:shd w:val="clear" w:color="auto" w:fill="F2F2F2" w:themeFill="background1" w:themeFillShade="F2"/>
            <w:vAlign w:val="center"/>
          </w:tcPr>
          <w:p w14:paraId="3C4816B4" w14:textId="77777777" w:rsidR="00C66F23" w:rsidRPr="00573EAA" w:rsidRDefault="00C66F23" w:rsidP="00C66F23">
            <w:pPr>
              <w:ind w:left="432"/>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FPRAC01</w:t>
            </w:r>
            <w:r>
              <w:rPr>
                <w:rFonts w:ascii="Calibri Light" w:hAnsi="Calibri Light" w:cs="Calibri Light"/>
                <w:b/>
                <w:bCs/>
                <w:color w:val="000000"/>
                <w:sz w:val="20"/>
                <w:szCs w:val="20"/>
              </w:rPr>
              <w:t>27</w:t>
            </w:r>
          </w:p>
        </w:tc>
        <w:tc>
          <w:tcPr>
            <w:tcW w:w="9832" w:type="dxa"/>
            <w:gridSpan w:val="2"/>
            <w:shd w:val="clear" w:color="auto" w:fill="F2F2F2" w:themeFill="background1" w:themeFillShade="F2"/>
            <w:vAlign w:val="center"/>
          </w:tcPr>
          <w:p w14:paraId="349BBBA7" w14:textId="77777777" w:rsidR="00C66F23" w:rsidRPr="00573EAA" w:rsidRDefault="00C66F23" w:rsidP="00C66F23">
            <w:pPr>
              <w:rPr>
                <w:rFonts w:ascii="Calibri Light" w:hAnsi="Calibri Light" w:cs="Calibri Light"/>
              </w:rPr>
            </w:pPr>
            <w:r w:rsidRPr="00573EAA">
              <w:rPr>
                <w:rFonts w:ascii="Calibri Light" w:hAnsi="Calibri Light" w:cs="Calibri Light"/>
              </w:rPr>
              <w:t xml:space="preserve">Tray Loader™ (1D) for </w:t>
            </w:r>
            <w:r>
              <w:rPr>
                <w:rFonts w:ascii="Calibri Light" w:hAnsi="Calibri Light" w:cs="Calibri Light"/>
              </w:rPr>
              <w:t>99</w:t>
            </w:r>
            <w:r w:rsidRPr="00573EAA">
              <w:rPr>
                <w:rFonts w:ascii="Calibri Light" w:hAnsi="Calibri Light" w:cs="Calibri Light"/>
              </w:rPr>
              <w:t xml:space="preserve">+ slides capacity inclusive of </w:t>
            </w:r>
          </w:p>
          <w:p w14:paraId="557AC9BD" w14:textId="77777777" w:rsidR="00C66F23" w:rsidRPr="00573EAA" w:rsidRDefault="00C66F23" w:rsidP="00C66F23">
            <w:pPr>
              <w:rPr>
                <w:rFonts w:ascii="Calibri Light" w:hAnsi="Calibri Light" w:cs="Calibri Light"/>
              </w:rPr>
            </w:pPr>
            <w:r>
              <w:rPr>
                <w:rFonts w:ascii="Calibri Light" w:hAnsi="Calibri Light" w:cs="Calibri Light"/>
              </w:rPr>
              <w:t>11</w:t>
            </w:r>
            <w:r w:rsidRPr="00573EAA">
              <w:rPr>
                <w:rFonts w:ascii="Calibri Light" w:hAnsi="Calibri Light" w:cs="Calibri Light"/>
              </w:rPr>
              <w:t xml:space="preserve"> slide trays</w:t>
            </w:r>
          </w:p>
          <w:p w14:paraId="629A29DB" w14:textId="77777777" w:rsidR="00C66F23" w:rsidRDefault="00C66F23" w:rsidP="00C66F23">
            <w:pPr>
              <w:rPr>
                <w:rFonts w:ascii="Calibri Light" w:hAnsi="Calibri Light" w:cs="Calibri Light"/>
              </w:rPr>
            </w:pPr>
            <w:r w:rsidRPr="00573EAA">
              <w:rPr>
                <w:rFonts w:ascii="Calibri Light" w:hAnsi="Calibri Light" w:cs="Calibri Light"/>
              </w:rPr>
              <w:t xml:space="preserve">Barcode </w:t>
            </w:r>
            <w:r>
              <w:rPr>
                <w:rFonts w:ascii="Calibri Light" w:hAnsi="Calibri Light" w:cs="Calibri Light"/>
              </w:rPr>
              <w:t>p</w:t>
            </w:r>
            <w:r w:rsidRPr="00573EAA">
              <w:rPr>
                <w:rFonts w:ascii="Calibri Light" w:hAnsi="Calibri Light" w:cs="Calibri Light"/>
              </w:rPr>
              <w:t>rinter</w:t>
            </w:r>
            <w:r>
              <w:rPr>
                <w:rFonts w:ascii="Calibri Light" w:hAnsi="Calibri Light" w:cs="Calibri Light"/>
              </w:rPr>
              <w:t xml:space="preserve">, </w:t>
            </w:r>
            <w:r w:rsidRPr="000A0793">
              <w:rPr>
                <w:rFonts w:ascii="Calibri Light" w:hAnsi="Calibri Light" w:cs="Calibri Light"/>
              </w:rPr>
              <w:t>labels</w:t>
            </w:r>
            <w:r>
              <w:rPr>
                <w:rFonts w:ascii="Calibri Light" w:hAnsi="Calibri Light" w:cs="Calibri Light"/>
              </w:rPr>
              <w:t xml:space="preserve"> (5 rolls) and ribbons (2)</w:t>
            </w:r>
          </w:p>
          <w:p w14:paraId="4F449A5D" w14:textId="77777777" w:rsidR="00C66F23" w:rsidRPr="00573EAA" w:rsidRDefault="00C66F23" w:rsidP="00C66F23">
            <w:pPr>
              <w:rPr>
                <w:rFonts w:ascii="Calibri Light" w:hAnsi="Calibri Light" w:cs="Calibri Light"/>
              </w:rPr>
            </w:pPr>
            <w:r w:rsidRPr="00573EAA">
              <w:rPr>
                <w:rFonts w:ascii="Calibri Light" w:hAnsi="Calibri Light" w:cs="Calibri Light"/>
              </w:rPr>
              <w:t>1D barcode reader</w:t>
            </w:r>
          </w:p>
          <w:p w14:paraId="15E2B987" w14:textId="77777777" w:rsidR="00C66F23" w:rsidRPr="00573EAA" w:rsidRDefault="00C66F23" w:rsidP="00C66F23">
            <w:pPr>
              <w:rPr>
                <w:rFonts w:ascii="Calibri Light" w:hAnsi="Calibri Light" w:cs="Calibri Light"/>
              </w:rPr>
            </w:pPr>
            <w:r w:rsidRPr="00573EAA">
              <w:rPr>
                <w:rFonts w:ascii="Calibri Light" w:hAnsi="Calibri Light" w:cs="Calibri Light"/>
              </w:rPr>
              <w:t>Automated oil dispenser</w:t>
            </w:r>
          </w:p>
        </w:tc>
      </w:tr>
      <w:tr w:rsidR="00C66F23" w:rsidRPr="00573EAA" w14:paraId="7068A1B5" w14:textId="77777777" w:rsidTr="687ECEAB">
        <w:trPr>
          <w:gridAfter w:val="1"/>
          <w:wAfter w:w="120" w:type="dxa"/>
          <w:trHeight w:val="1185"/>
        </w:trPr>
        <w:tc>
          <w:tcPr>
            <w:tcW w:w="2501" w:type="dxa"/>
            <w:shd w:val="clear" w:color="auto" w:fill="F2F2F2" w:themeFill="background1" w:themeFillShade="F2"/>
            <w:vAlign w:val="center"/>
          </w:tcPr>
          <w:p w14:paraId="760B688F" w14:textId="77777777" w:rsidR="00C66F23" w:rsidRPr="00573EAA" w:rsidRDefault="00C66F23" w:rsidP="00C66F23">
            <w:pPr>
              <w:ind w:left="432"/>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FPRAC01</w:t>
            </w:r>
            <w:r>
              <w:rPr>
                <w:rFonts w:ascii="Calibri Light" w:hAnsi="Calibri Light" w:cs="Calibri Light"/>
                <w:b/>
                <w:bCs/>
                <w:color w:val="000000"/>
                <w:sz w:val="20"/>
                <w:szCs w:val="20"/>
              </w:rPr>
              <w:t>28</w:t>
            </w:r>
          </w:p>
        </w:tc>
        <w:tc>
          <w:tcPr>
            <w:tcW w:w="9832" w:type="dxa"/>
            <w:gridSpan w:val="2"/>
            <w:shd w:val="clear" w:color="auto" w:fill="F2F2F2" w:themeFill="background1" w:themeFillShade="F2"/>
            <w:vAlign w:val="center"/>
          </w:tcPr>
          <w:p w14:paraId="2EB7200D" w14:textId="77777777" w:rsidR="00C66F23" w:rsidRPr="00573EAA" w:rsidRDefault="00C66F23" w:rsidP="00C66F23">
            <w:pPr>
              <w:rPr>
                <w:rFonts w:ascii="Calibri Light" w:hAnsi="Calibri Light" w:cs="Calibri Light"/>
              </w:rPr>
            </w:pPr>
            <w:r w:rsidRPr="00573EAA">
              <w:rPr>
                <w:rFonts w:ascii="Calibri Light" w:hAnsi="Calibri Light" w:cs="Calibri Light"/>
              </w:rPr>
              <w:t xml:space="preserve">Tray Loader™ (2D) for </w:t>
            </w:r>
            <w:r>
              <w:rPr>
                <w:rFonts w:ascii="Calibri Light" w:hAnsi="Calibri Light" w:cs="Calibri Light"/>
              </w:rPr>
              <w:t>99</w:t>
            </w:r>
            <w:r w:rsidRPr="00573EAA">
              <w:rPr>
                <w:rFonts w:ascii="Calibri Light" w:hAnsi="Calibri Light" w:cs="Calibri Light"/>
              </w:rPr>
              <w:t xml:space="preserve">+ slides capacity inclusive of </w:t>
            </w:r>
          </w:p>
          <w:p w14:paraId="42554DFE" w14:textId="77777777" w:rsidR="00C66F23" w:rsidRPr="00573EAA" w:rsidRDefault="00C66F23" w:rsidP="00C66F23">
            <w:pPr>
              <w:rPr>
                <w:rFonts w:ascii="Calibri Light" w:hAnsi="Calibri Light" w:cs="Calibri Light"/>
              </w:rPr>
            </w:pPr>
            <w:r>
              <w:rPr>
                <w:rFonts w:ascii="Calibri Light" w:hAnsi="Calibri Light" w:cs="Calibri Light"/>
              </w:rPr>
              <w:t>11</w:t>
            </w:r>
            <w:r w:rsidRPr="00573EAA">
              <w:rPr>
                <w:rFonts w:ascii="Calibri Light" w:hAnsi="Calibri Light" w:cs="Calibri Light"/>
              </w:rPr>
              <w:t xml:space="preserve"> slide trays</w:t>
            </w:r>
          </w:p>
          <w:p w14:paraId="5D9DD6BF" w14:textId="77777777" w:rsidR="00C66F23" w:rsidRPr="00573EAA" w:rsidRDefault="00C66F23" w:rsidP="00C66F23">
            <w:pPr>
              <w:rPr>
                <w:rFonts w:ascii="Calibri Light" w:hAnsi="Calibri Light" w:cs="Calibri Light"/>
              </w:rPr>
            </w:pPr>
            <w:r w:rsidRPr="00573EAA">
              <w:rPr>
                <w:rFonts w:ascii="Calibri Light" w:hAnsi="Calibri Light" w:cs="Calibri Light"/>
              </w:rPr>
              <w:t>Barcode printer</w:t>
            </w:r>
            <w:r>
              <w:rPr>
                <w:rFonts w:ascii="Calibri Light" w:hAnsi="Calibri Light" w:cs="Calibri Light"/>
              </w:rPr>
              <w:t xml:space="preserve">, </w:t>
            </w:r>
            <w:r w:rsidRPr="000A0793">
              <w:rPr>
                <w:rFonts w:ascii="Calibri Light" w:hAnsi="Calibri Light" w:cs="Calibri Light"/>
              </w:rPr>
              <w:t>labels</w:t>
            </w:r>
            <w:r>
              <w:rPr>
                <w:rFonts w:ascii="Calibri Light" w:hAnsi="Calibri Light" w:cs="Calibri Light"/>
              </w:rPr>
              <w:t xml:space="preserve"> (5 rolls) and ribbons (2)</w:t>
            </w:r>
          </w:p>
          <w:p w14:paraId="0B44568D" w14:textId="77777777" w:rsidR="00C66F23" w:rsidRPr="00573EAA" w:rsidRDefault="00C66F23" w:rsidP="00C66F23">
            <w:pPr>
              <w:rPr>
                <w:rFonts w:ascii="Calibri Light" w:hAnsi="Calibri Light" w:cs="Calibri Light"/>
              </w:rPr>
            </w:pPr>
            <w:r w:rsidRPr="00573EAA">
              <w:rPr>
                <w:rFonts w:ascii="Calibri Light" w:hAnsi="Calibri Light" w:cs="Calibri Light"/>
              </w:rPr>
              <w:t>2D barcode reader</w:t>
            </w:r>
          </w:p>
          <w:p w14:paraId="57B907AF" w14:textId="77777777" w:rsidR="00C66F23" w:rsidRPr="00573EAA" w:rsidRDefault="00C66F23" w:rsidP="00C66F23">
            <w:pPr>
              <w:rPr>
                <w:rFonts w:ascii="Calibri Light" w:hAnsi="Calibri Light" w:cs="Calibri Light"/>
              </w:rPr>
            </w:pPr>
            <w:r w:rsidRPr="00573EAA">
              <w:rPr>
                <w:rFonts w:ascii="Calibri Light" w:hAnsi="Calibri Light" w:cs="Calibri Light"/>
              </w:rPr>
              <w:t>Automated oil dispenser</w:t>
            </w:r>
          </w:p>
        </w:tc>
      </w:tr>
      <w:tr w:rsidR="00C66F23" w:rsidRPr="00573EAA" w14:paraId="0C1D6371" w14:textId="77777777" w:rsidTr="687ECEAB">
        <w:trPr>
          <w:trHeight w:val="87"/>
        </w:trPr>
        <w:tc>
          <w:tcPr>
            <w:tcW w:w="12453" w:type="dxa"/>
            <w:gridSpan w:val="4"/>
            <w:shd w:val="clear" w:color="auto" w:fill="FFFFFF" w:themeFill="background1"/>
            <w:vAlign w:val="center"/>
          </w:tcPr>
          <w:p w14:paraId="7910947C" w14:textId="77777777" w:rsidR="00C66F23" w:rsidRPr="001E2A93" w:rsidRDefault="00C66F23" w:rsidP="00811C3F">
            <w:pPr>
              <w:pStyle w:val="Heading2"/>
              <w:ind w:left="432"/>
              <w:rPr>
                <w:rFonts w:ascii="Calibri Light" w:hAnsi="Calibri Light" w:cs="Calibri Light"/>
                <w:color w:val="008EAC"/>
              </w:rPr>
            </w:pPr>
            <w:r w:rsidRPr="001E2A93">
              <w:rPr>
                <w:rFonts w:ascii="Calibri Light" w:hAnsi="Calibri Light" w:cs="Calibri Light"/>
                <w:color w:val="008EAC"/>
              </w:rPr>
              <w:t>Accessories</w:t>
            </w:r>
          </w:p>
        </w:tc>
      </w:tr>
      <w:tr w:rsidR="00C66F23" w:rsidRPr="00573EAA" w14:paraId="0889D7C6" w14:textId="77777777" w:rsidTr="687ECEAB">
        <w:trPr>
          <w:gridAfter w:val="1"/>
          <w:wAfter w:w="120" w:type="dxa"/>
          <w:trHeight w:val="753"/>
        </w:trPr>
        <w:tc>
          <w:tcPr>
            <w:tcW w:w="2501" w:type="dxa"/>
            <w:shd w:val="clear" w:color="auto" w:fill="F2F2F2" w:themeFill="background1" w:themeFillShade="F2"/>
            <w:vAlign w:val="center"/>
          </w:tcPr>
          <w:p w14:paraId="5E7CAC68" w14:textId="77777777" w:rsidR="00C66F23" w:rsidRPr="00573EAA" w:rsidRDefault="00C66F23" w:rsidP="00C66F23">
            <w:pPr>
              <w:ind w:left="432"/>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FPRAC0054</w:t>
            </w:r>
          </w:p>
        </w:tc>
        <w:tc>
          <w:tcPr>
            <w:tcW w:w="9832" w:type="dxa"/>
            <w:gridSpan w:val="2"/>
            <w:shd w:val="clear" w:color="auto" w:fill="F2F2F2" w:themeFill="background1" w:themeFillShade="F2"/>
            <w:vAlign w:val="center"/>
          </w:tcPr>
          <w:p w14:paraId="6FEF011F" w14:textId="77777777" w:rsidR="00C66F23" w:rsidRPr="00573EAA" w:rsidRDefault="00C66F23" w:rsidP="00C66F23">
            <w:pPr>
              <w:rPr>
                <w:rFonts w:ascii="Calibri Light" w:hAnsi="Calibri Light" w:cs="Calibri Light"/>
              </w:rPr>
            </w:pPr>
            <w:r w:rsidRPr="00573EAA">
              <w:rPr>
                <w:rFonts w:ascii="Calibri Light" w:hAnsi="Calibri Light" w:cs="Calibri Light"/>
              </w:rPr>
              <w:t xml:space="preserve">Automated </w:t>
            </w:r>
            <w:r>
              <w:rPr>
                <w:rFonts w:ascii="Calibri Light" w:hAnsi="Calibri Light" w:cs="Calibri Light"/>
              </w:rPr>
              <w:t>o</w:t>
            </w:r>
            <w:r w:rsidRPr="00573EAA">
              <w:rPr>
                <w:rFonts w:ascii="Calibri Light" w:hAnsi="Calibri Light" w:cs="Calibri Light"/>
              </w:rPr>
              <w:t xml:space="preserve">il </w:t>
            </w:r>
            <w:r>
              <w:rPr>
                <w:rFonts w:ascii="Calibri Light" w:hAnsi="Calibri Light" w:cs="Calibri Light"/>
              </w:rPr>
              <w:t>d</w:t>
            </w:r>
            <w:r w:rsidRPr="00573EAA">
              <w:rPr>
                <w:rFonts w:ascii="Calibri Light" w:hAnsi="Calibri Light" w:cs="Calibri Light"/>
              </w:rPr>
              <w:t>ispenser for 9-slides Scanner</w:t>
            </w:r>
          </w:p>
          <w:p w14:paraId="3F0AFF51" w14:textId="77777777" w:rsidR="00C66F23" w:rsidRPr="00573EAA" w:rsidRDefault="00C66F23" w:rsidP="00C66F23">
            <w:pPr>
              <w:outlineLvl w:val="1"/>
              <w:rPr>
                <w:rFonts w:ascii="Calibri Light" w:hAnsi="Calibri Light" w:cs="Calibri Light"/>
                <w:color w:val="000000"/>
              </w:rPr>
            </w:pPr>
            <w:r w:rsidRPr="00573EAA">
              <w:rPr>
                <w:rFonts w:ascii="Calibri Light" w:hAnsi="Calibri Light" w:cs="Calibri Light"/>
                <w:color w:val="000000"/>
              </w:rPr>
              <w:t>Peristaltic oil pump</w:t>
            </w:r>
          </w:p>
          <w:p w14:paraId="23F1A669" w14:textId="77777777" w:rsidR="00C66F23" w:rsidRPr="00573EAA" w:rsidRDefault="00C66F23" w:rsidP="00C66F23">
            <w:pPr>
              <w:outlineLvl w:val="1"/>
              <w:rPr>
                <w:rFonts w:ascii="Calibri Light" w:hAnsi="Calibri Light" w:cs="Calibri Light"/>
                <w:color w:val="000000"/>
              </w:rPr>
            </w:pPr>
            <w:r w:rsidRPr="00573EAA">
              <w:rPr>
                <w:rFonts w:ascii="Calibri Light" w:hAnsi="Calibri Light" w:cs="Calibri Light"/>
                <w:color w:val="000000"/>
              </w:rPr>
              <w:t>Reservoir of 150 ml</w:t>
            </w:r>
          </w:p>
        </w:tc>
      </w:tr>
      <w:tr w:rsidR="00C66F23" w:rsidRPr="00573EAA" w14:paraId="6E3CB2C0" w14:textId="77777777" w:rsidTr="687ECEAB">
        <w:trPr>
          <w:gridAfter w:val="1"/>
          <w:wAfter w:w="120" w:type="dxa"/>
          <w:trHeight w:val="313"/>
        </w:trPr>
        <w:tc>
          <w:tcPr>
            <w:tcW w:w="2501" w:type="dxa"/>
            <w:shd w:val="clear" w:color="auto" w:fill="F2F2F2" w:themeFill="background1" w:themeFillShade="F2"/>
            <w:vAlign w:val="center"/>
          </w:tcPr>
          <w:p w14:paraId="78B8B248" w14:textId="77777777" w:rsidR="00C66F23" w:rsidRPr="00573EAA" w:rsidRDefault="00C66F23" w:rsidP="00C66F23">
            <w:pPr>
              <w:ind w:left="432"/>
              <w:outlineLvl w:val="1"/>
              <w:rPr>
                <w:rFonts w:ascii="Calibri Light" w:hAnsi="Calibri Light" w:cs="Calibri Light"/>
                <w:b/>
                <w:bCs/>
                <w:color w:val="000000"/>
                <w:sz w:val="20"/>
                <w:szCs w:val="20"/>
              </w:rPr>
            </w:pPr>
            <w:r>
              <w:rPr>
                <w:rFonts w:ascii="Calibri Light" w:hAnsi="Calibri Light" w:cs="Calibri Light"/>
                <w:b/>
                <w:bCs/>
                <w:color w:val="000000"/>
                <w:sz w:val="20"/>
                <w:szCs w:val="20"/>
              </w:rPr>
              <w:t>FPRAC0135</w:t>
            </w:r>
          </w:p>
        </w:tc>
        <w:tc>
          <w:tcPr>
            <w:tcW w:w="9832" w:type="dxa"/>
            <w:gridSpan w:val="2"/>
            <w:shd w:val="clear" w:color="auto" w:fill="F2F2F2" w:themeFill="background1" w:themeFillShade="F2"/>
            <w:vAlign w:val="center"/>
          </w:tcPr>
          <w:p w14:paraId="609C7B8D" w14:textId="77777777" w:rsidR="00C66F23" w:rsidRPr="00573EAA" w:rsidRDefault="00C66F23" w:rsidP="00C66F23">
            <w:pPr>
              <w:outlineLvl w:val="1"/>
              <w:rPr>
                <w:rFonts w:ascii="Calibri Light" w:hAnsi="Calibri Light" w:cs="Calibri Light"/>
                <w:color w:val="000000"/>
              </w:rPr>
            </w:pPr>
            <w:r w:rsidRPr="00573EAA">
              <w:rPr>
                <w:rFonts w:ascii="Calibri Light" w:hAnsi="Calibri Light" w:cs="Calibri Light"/>
                <w:color w:val="000000"/>
              </w:rPr>
              <w:t>Monitor 2</w:t>
            </w:r>
            <w:r>
              <w:rPr>
                <w:rFonts w:ascii="Calibri Light" w:hAnsi="Calibri Light" w:cs="Calibri Light"/>
                <w:color w:val="000000"/>
              </w:rPr>
              <w:t>7</w:t>
            </w:r>
            <w:r w:rsidRPr="00573EAA">
              <w:rPr>
                <w:rFonts w:ascii="Calibri Light" w:hAnsi="Calibri Light" w:cs="Calibri Light"/>
                <w:color w:val="000000"/>
              </w:rPr>
              <w:t xml:space="preserve">" </w:t>
            </w:r>
            <w:r>
              <w:rPr>
                <w:rFonts w:ascii="Calibri Light" w:hAnsi="Calibri Light" w:cs="Calibri Light"/>
                <w:color w:val="000000"/>
              </w:rPr>
              <w:t>r</w:t>
            </w:r>
            <w:r w:rsidRPr="00573EAA">
              <w:rPr>
                <w:rFonts w:ascii="Calibri Light" w:hAnsi="Calibri Light" w:cs="Calibri Light"/>
                <w:color w:val="000000"/>
              </w:rPr>
              <w:t>esolution 2560X1440 (16:9)</w:t>
            </w:r>
          </w:p>
        </w:tc>
      </w:tr>
      <w:tr w:rsidR="00017A7A" w:rsidRPr="00573EAA" w14:paraId="4C03252D" w14:textId="77777777" w:rsidTr="687ECEAB">
        <w:trPr>
          <w:gridAfter w:val="1"/>
          <w:wAfter w:w="120" w:type="dxa"/>
          <w:trHeight w:val="340"/>
        </w:trPr>
        <w:tc>
          <w:tcPr>
            <w:tcW w:w="2501" w:type="dxa"/>
            <w:shd w:val="clear" w:color="auto" w:fill="F2F2F2" w:themeFill="background1" w:themeFillShade="F2"/>
            <w:vAlign w:val="center"/>
          </w:tcPr>
          <w:p w14:paraId="29A26A7C" w14:textId="702E60C1" w:rsidR="00017A7A" w:rsidRPr="00CC4721" w:rsidRDefault="00017A7A" w:rsidP="00017A7A">
            <w:pPr>
              <w:ind w:left="432"/>
              <w:outlineLvl w:val="1"/>
              <w:rPr>
                <w:rFonts w:ascii="Calibri Light" w:hAnsi="Calibri Light" w:cs="Calibri Light"/>
                <w:b/>
                <w:bCs/>
                <w:color w:val="000000"/>
                <w:sz w:val="20"/>
                <w:szCs w:val="20"/>
              </w:rPr>
            </w:pPr>
            <w:r w:rsidRPr="00CC4721">
              <w:rPr>
                <w:rFonts w:ascii="Calibri Light" w:hAnsi="Calibri Light" w:cs="Calibri Light"/>
                <w:b/>
                <w:bCs/>
                <w:color w:val="000000"/>
                <w:sz w:val="20"/>
                <w:szCs w:val="20"/>
              </w:rPr>
              <w:t>FPRAC0155</w:t>
            </w:r>
          </w:p>
        </w:tc>
        <w:tc>
          <w:tcPr>
            <w:tcW w:w="9832" w:type="dxa"/>
            <w:gridSpan w:val="2"/>
            <w:shd w:val="clear" w:color="auto" w:fill="F2F2F2" w:themeFill="background1" w:themeFillShade="F2"/>
            <w:vAlign w:val="center"/>
          </w:tcPr>
          <w:p w14:paraId="56DBDEE7" w14:textId="4970AE0A" w:rsidR="00017A7A" w:rsidRPr="00CC4721" w:rsidRDefault="00017A7A" w:rsidP="00017A7A">
            <w:pPr>
              <w:outlineLvl w:val="1"/>
              <w:rPr>
                <w:rFonts w:ascii="Calibri Light" w:hAnsi="Calibri Light" w:cs="Calibri Light"/>
                <w:color w:val="000000"/>
              </w:rPr>
            </w:pPr>
            <w:r w:rsidRPr="00CC4721">
              <w:rPr>
                <w:rFonts w:ascii="Calibri Light" w:hAnsi="Calibri Light" w:cs="Calibri Light"/>
              </w:rPr>
              <w:t xml:space="preserve">Barcode printer Zebra Technologies ZD621T </w:t>
            </w:r>
            <w:r w:rsidRPr="00CC4721">
              <w:rPr>
                <w:rFonts w:ascii="Calibri Light" w:hAnsi="Calibri Light" w:cs="Calibri Light"/>
                <w:color w:val="000000"/>
              </w:rPr>
              <w:t>(Customized to ASI products)</w:t>
            </w:r>
          </w:p>
        </w:tc>
      </w:tr>
      <w:tr w:rsidR="00C66F23" w:rsidRPr="009177DF" w14:paraId="494BF1B0" w14:textId="77777777" w:rsidTr="687ECEAB">
        <w:trPr>
          <w:gridAfter w:val="1"/>
          <w:wAfter w:w="120" w:type="dxa"/>
          <w:trHeight w:val="432"/>
        </w:trPr>
        <w:tc>
          <w:tcPr>
            <w:tcW w:w="2501" w:type="dxa"/>
            <w:shd w:val="clear" w:color="auto" w:fill="F2F2F2" w:themeFill="background1" w:themeFillShade="F2"/>
            <w:vAlign w:val="center"/>
          </w:tcPr>
          <w:p w14:paraId="2FB60059" w14:textId="77777777" w:rsidR="00C66F23" w:rsidRPr="00573EAA" w:rsidRDefault="00C66F23" w:rsidP="00C66F23">
            <w:pPr>
              <w:ind w:left="432"/>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FPRAC0092</w:t>
            </w:r>
          </w:p>
        </w:tc>
        <w:tc>
          <w:tcPr>
            <w:tcW w:w="9832" w:type="dxa"/>
            <w:gridSpan w:val="2"/>
            <w:shd w:val="clear" w:color="auto" w:fill="F2F2F2" w:themeFill="background1" w:themeFillShade="F2"/>
            <w:vAlign w:val="bottom"/>
          </w:tcPr>
          <w:p w14:paraId="7438175E" w14:textId="77777777" w:rsidR="00C66F23" w:rsidRPr="002D675B" w:rsidRDefault="00C66F23" w:rsidP="00C66F23">
            <w:pPr>
              <w:outlineLvl w:val="1"/>
              <w:rPr>
                <w:rFonts w:ascii="Calibri Light" w:hAnsi="Calibri Light" w:cs="Calibri Light"/>
                <w:color w:val="000000"/>
                <w:lang w:val="fr-FR"/>
              </w:rPr>
            </w:pPr>
            <w:proofErr w:type="spellStart"/>
            <w:r w:rsidRPr="002D675B">
              <w:rPr>
                <w:rFonts w:ascii="Calibri Light" w:hAnsi="Calibri Light" w:cs="Calibri Light"/>
                <w:color w:val="000000"/>
                <w:lang w:val="fr-FR"/>
              </w:rPr>
              <w:t>Handheld</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barcode</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reader</w:t>
            </w:r>
            <w:proofErr w:type="spellEnd"/>
          </w:p>
          <w:p w14:paraId="26E56477" w14:textId="77777777" w:rsidR="00C66F23" w:rsidRPr="002D675B" w:rsidRDefault="00C66F23" w:rsidP="00C66F23">
            <w:pPr>
              <w:outlineLvl w:val="1"/>
              <w:rPr>
                <w:rFonts w:ascii="Calibri Light" w:hAnsi="Calibri Light" w:cs="Calibri Light"/>
                <w:color w:val="000000"/>
                <w:lang w:val="fr-FR"/>
              </w:rPr>
            </w:pPr>
            <w:r w:rsidRPr="002D675B">
              <w:rPr>
                <w:rFonts w:ascii="Calibri Light" w:hAnsi="Calibri Light" w:cs="Calibri Light"/>
                <w:color w:val="000000"/>
                <w:lang w:val="fr-FR"/>
              </w:rPr>
              <w:t>Zebra Technologies (1D Code 128 &amp; 2D QR code)</w:t>
            </w:r>
          </w:p>
        </w:tc>
      </w:tr>
      <w:tr w:rsidR="00C66F23" w:rsidRPr="00573EAA" w14:paraId="09BCABEA" w14:textId="77777777" w:rsidTr="687ECEAB">
        <w:trPr>
          <w:gridAfter w:val="1"/>
          <w:wAfter w:w="120" w:type="dxa"/>
          <w:trHeight w:val="295"/>
        </w:trPr>
        <w:tc>
          <w:tcPr>
            <w:tcW w:w="2501" w:type="dxa"/>
            <w:shd w:val="clear" w:color="auto" w:fill="F2F2F2" w:themeFill="background1" w:themeFillShade="F2"/>
            <w:vAlign w:val="center"/>
          </w:tcPr>
          <w:p w14:paraId="0183B938" w14:textId="77777777" w:rsidR="00C66F23" w:rsidRPr="00573EAA" w:rsidRDefault="00C66F23" w:rsidP="00C66F23">
            <w:pPr>
              <w:ind w:left="432"/>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FPRAC0044</w:t>
            </w:r>
          </w:p>
        </w:tc>
        <w:tc>
          <w:tcPr>
            <w:tcW w:w="9832" w:type="dxa"/>
            <w:gridSpan w:val="2"/>
            <w:shd w:val="clear" w:color="auto" w:fill="F2F2F2" w:themeFill="background1" w:themeFillShade="F2"/>
            <w:vAlign w:val="center"/>
          </w:tcPr>
          <w:p w14:paraId="35654960" w14:textId="77777777" w:rsidR="00C66F23" w:rsidRPr="00573EAA" w:rsidRDefault="00C66F23" w:rsidP="00C66F23">
            <w:pPr>
              <w:outlineLvl w:val="1"/>
              <w:rPr>
                <w:rFonts w:ascii="Calibri Light" w:hAnsi="Calibri Light" w:cs="Calibri Light"/>
                <w:color w:val="000000"/>
              </w:rPr>
            </w:pPr>
            <w:r w:rsidRPr="00573EAA">
              <w:rPr>
                <w:rFonts w:ascii="Calibri Light" w:hAnsi="Calibri Light" w:cs="Calibri Light"/>
                <w:color w:val="000000"/>
              </w:rPr>
              <w:t xml:space="preserve">GenASIs </w:t>
            </w:r>
            <w:proofErr w:type="spellStart"/>
            <w:r w:rsidRPr="00573EAA">
              <w:rPr>
                <w:rFonts w:ascii="Calibri Light" w:hAnsi="Calibri Light" w:cs="Calibri Light"/>
                <w:color w:val="000000"/>
              </w:rPr>
              <w:t>Lightsaver</w:t>
            </w:r>
            <w:proofErr w:type="spellEnd"/>
            <w:r w:rsidRPr="00573EAA">
              <w:rPr>
                <w:rFonts w:ascii="Calibri Light" w:hAnsi="Calibri Light" w:cs="Calibri Light"/>
                <w:color w:val="000000"/>
              </w:rPr>
              <w:t xml:space="preserve"> </w:t>
            </w:r>
            <w:r>
              <w:rPr>
                <w:rFonts w:ascii="Calibri Light" w:hAnsi="Calibri Light" w:cs="Calibri Light"/>
                <w:color w:val="000000"/>
              </w:rPr>
              <w:t>c</w:t>
            </w:r>
            <w:r w:rsidRPr="00573EAA">
              <w:rPr>
                <w:rFonts w:ascii="Calibri Light" w:hAnsi="Calibri Light" w:cs="Calibri Light"/>
                <w:color w:val="000000"/>
              </w:rPr>
              <w:t>ontroller</w:t>
            </w:r>
          </w:p>
        </w:tc>
      </w:tr>
      <w:tr w:rsidR="00C66F23" w:rsidRPr="00573EAA" w14:paraId="645F1A70" w14:textId="77777777" w:rsidTr="687ECEAB">
        <w:trPr>
          <w:gridAfter w:val="1"/>
          <w:wAfter w:w="120" w:type="dxa"/>
          <w:trHeight w:val="331"/>
        </w:trPr>
        <w:tc>
          <w:tcPr>
            <w:tcW w:w="2501" w:type="dxa"/>
            <w:shd w:val="clear" w:color="auto" w:fill="F2F2F2" w:themeFill="background1" w:themeFillShade="F2"/>
            <w:vAlign w:val="center"/>
          </w:tcPr>
          <w:p w14:paraId="261BEC41" w14:textId="77777777" w:rsidR="00C66F23" w:rsidRPr="00257489" w:rsidRDefault="00C66F23" w:rsidP="00C66F23">
            <w:pPr>
              <w:ind w:left="432"/>
              <w:outlineLvl w:val="1"/>
              <w:rPr>
                <w:rFonts w:ascii="Calibri Light" w:hAnsi="Calibri Light" w:cs="Calibri Light"/>
                <w:b/>
                <w:bCs/>
                <w:color w:val="000000"/>
                <w:sz w:val="20"/>
                <w:szCs w:val="20"/>
              </w:rPr>
            </w:pPr>
            <w:r w:rsidRPr="00257489">
              <w:rPr>
                <w:rFonts w:ascii="Calibri Light" w:hAnsi="Calibri Light" w:cs="Calibri Light"/>
                <w:b/>
                <w:bCs/>
                <w:color w:val="000000"/>
                <w:sz w:val="20"/>
                <w:szCs w:val="20"/>
              </w:rPr>
              <w:t>FPRAC0</w:t>
            </w:r>
            <w:r>
              <w:rPr>
                <w:rFonts w:ascii="Calibri Light" w:hAnsi="Calibri Light" w:cs="Calibri Light"/>
                <w:b/>
                <w:bCs/>
                <w:color w:val="000000"/>
                <w:sz w:val="20"/>
                <w:szCs w:val="20"/>
              </w:rPr>
              <w:t>1</w:t>
            </w:r>
            <w:r w:rsidRPr="00A76FEF">
              <w:rPr>
                <w:rFonts w:ascii="Calibri Light" w:hAnsi="Calibri Light" w:cs="Calibri Light"/>
                <w:b/>
                <w:bCs/>
                <w:color w:val="000000"/>
                <w:sz w:val="20"/>
                <w:szCs w:val="20"/>
              </w:rPr>
              <w:t>47</w:t>
            </w:r>
          </w:p>
        </w:tc>
        <w:tc>
          <w:tcPr>
            <w:tcW w:w="9832" w:type="dxa"/>
            <w:gridSpan w:val="2"/>
            <w:shd w:val="clear" w:color="auto" w:fill="F2F2F2" w:themeFill="background1" w:themeFillShade="F2"/>
            <w:vAlign w:val="center"/>
          </w:tcPr>
          <w:p w14:paraId="18432E97" w14:textId="77777777" w:rsidR="00C66F23" w:rsidRPr="00257489" w:rsidRDefault="00C66F23" w:rsidP="00C66F23">
            <w:pPr>
              <w:rPr>
                <w:rFonts w:ascii="Calibri Light" w:hAnsi="Calibri Light" w:cs="Calibri Light"/>
              </w:rPr>
            </w:pPr>
            <w:r w:rsidRPr="009B43EC">
              <w:rPr>
                <w:rFonts w:ascii="Calibri Light" w:hAnsi="Calibri Light" w:cs="Calibri Light"/>
                <w:color w:val="000000"/>
              </w:rPr>
              <w:t>Programmed 24 Key U</w:t>
            </w:r>
            <w:r>
              <w:rPr>
                <w:rFonts w:ascii="Calibri Light" w:hAnsi="Calibri Light" w:cs="Calibri Light"/>
                <w:color w:val="000000"/>
              </w:rPr>
              <w:t>SB</w:t>
            </w:r>
            <w:r w:rsidRPr="009B43EC">
              <w:rPr>
                <w:rFonts w:ascii="Calibri Light" w:hAnsi="Calibri Light" w:cs="Calibri Light"/>
                <w:color w:val="000000"/>
              </w:rPr>
              <w:t xml:space="preserve"> Keypad</w:t>
            </w:r>
          </w:p>
        </w:tc>
      </w:tr>
      <w:tr w:rsidR="00C66F23" w:rsidRPr="00573EAA" w14:paraId="4AA2591B" w14:textId="77777777" w:rsidTr="687ECEAB">
        <w:trPr>
          <w:trHeight w:val="241"/>
        </w:trPr>
        <w:tc>
          <w:tcPr>
            <w:tcW w:w="12453" w:type="dxa"/>
            <w:gridSpan w:val="4"/>
            <w:shd w:val="clear" w:color="auto" w:fill="FFFFFF" w:themeFill="background1"/>
            <w:vAlign w:val="center"/>
          </w:tcPr>
          <w:p w14:paraId="2F8634BF" w14:textId="77777777" w:rsidR="00C66F23" w:rsidRPr="001E2A93" w:rsidRDefault="00C66F23" w:rsidP="00811C3F">
            <w:pPr>
              <w:pStyle w:val="Heading2"/>
              <w:ind w:left="432"/>
              <w:rPr>
                <w:rFonts w:ascii="Calibri Light" w:hAnsi="Calibri Light" w:cs="Calibri Light"/>
                <w:b/>
                <w:bCs/>
                <w:color w:val="008EAC"/>
              </w:rPr>
            </w:pPr>
            <w:r w:rsidRPr="001E2A93">
              <w:rPr>
                <w:rFonts w:ascii="Calibri Light" w:hAnsi="Calibri Light" w:cs="Calibri Light"/>
                <w:color w:val="008EAC"/>
              </w:rPr>
              <w:t>Microscope Accessories</w:t>
            </w:r>
          </w:p>
        </w:tc>
      </w:tr>
      <w:tr w:rsidR="00C66F23" w:rsidRPr="00573EAA" w14:paraId="7D972294" w14:textId="77777777" w:rsidTr="687ECEAB">
        <w:trPr>
          <w:gridAfter w:val="1"/>
          <w:wAfter w:w="120" w:type="dxa"/>
          <w:trHeight w:val="259"/>
        </w:trPr>
        <w:tc>
          <w:tcPr>
            <w:tcW w:w="2501" w:type="dxa"/>
            <w:shd w:val="clear" w:color="auto" w:fill="F2F2F2" w:themeFill="background1" w:themeFillShade="F2"/>
            <w:vAlign w:val="center"/>
          </w:tcPr>
          <w:p w14:paraId="514132DB" w14:textId="77777777" w:rsidR="00C66F23" w:rsidRPr="00573EAA" w:rsidRDefault="00C66F23" w:rsidP="00C66F23">
            <w:pPr>
              <w:ind w:left="432"/>
              <w:outlineLvl w:val="1"/>
              <w:rPr>
                <w:rFonts w:ascii="Calibri Light" w:hAnsi="Calibri Light" w:cs="Calibri Light"/>
                <w:b/>
                <w:bCs/>
                <w:color w:val="000000"/>
              </w:rPr>
            </w:pPr>
            <w:r>
              <w:rPr>
                <w:rFonts w:ascii="Calibri Light" w:hAnsi="Calibri Light" w:cs="Calibri Light"/>
                <w:b/>
                <w:bCs/>
                <w:color w:val="000000"/>
                <w:sz w:val="20"/>
                <w:szCs w:val="20"/>
              </w:rPr>
              <w:t>FPRAC0137</w:t>
            </w:r>
          </w:p>
        </w:tc>
        <w:tc>
          <w:tcPr>
            <w:tcW w:w="9832" w:type="dxa"/>
            <w:gridSpan w:val="2"/>
            <w:shd w:val="clear" w:color="auto" w:fill="F2F2F2" w:themeFill="background1" w:themeFillShade="F2"/>
            <w:vAlign w:val="center"/>
          </w:tcPr>
          <w:p w14:paraId="4D48D16D" w14:textId="77777777" w:rsidR="00C66F23" w:rsidRPr="00573EAA" w:rsidRDefault="00C66F23" w:rsidP="00C66F23">
            <w:pPr>
              <w:ind w:left="-17" w:firstLine="17"/>
              <w:outlineLvl w:val="1"/>
              <w:rPr>
                <w:rFonts w:ascii="Calibri Light" w:hAnsi="Calibri Light" w:cs="Calibri Light"/>
                <w:color w:val="000000"/>
              </w:rPr>
            </w:pPr>
            <w:r w:rsidRPr="00573EAA">
              <w:rPr>
                <w:rFonts w:ascii="Calibri Light" w:hAnsi="Calibri Light" w:cs="Calibri Light"/>
                <w:color w:val="000000"/>
              </w:rPr>
              <w:t xml:space="preserve">C-Mount </w:t>
            </w:r>
            <w:r>
              <w:rPr>
                <w:rFonts w:ascii="Calibri Light" w:hAnsi="Calibri Light" w:cs="Calibri Light"/>
                <w:color w:val="000000"/>
              </w:rPr>
              <w:t>0.5</w:t>
            </w:r>
            <w:r w:rsidRPr="00573EAA">
              <w:rPr>
                <w:rFonts w:ascii="Calibri Light" w:hAnsi="Calibri Light" w:cs="Calibri Light"/>
                <w:color w:val="000000"/>
              </w:rPr>
              <w:t xml:space="preserve">X </w:t>
            </w:r>
          </w:p>
        </w:tc>
      </w:tr>
      <w:tr w:rsidR="00C66F23" w:rsidRPr="00573EAA" w14:paraId="3B967BD9" w14:textId="77777777" w:rsidTr="687ECEAB">
        <w:trPr>
          <w:gridAfter w:val="2"/>
          <w:wAfter w:w="192" w:type="dxa"/>
          <w:trHeight w:val="241"/>
        </w:trPr>
        <w:tc>
          <w:tcPr>
            <w:tcW w:w="12261" w:type="dxa"/>
            <w:gridSpan w:val="2"/>
            <w:shd w:val="clear" w:color="auto" w:fill="FFFFFF" w:themeFill="background1"/>
            <w:vAlign w:val="center"/>
          </w:tcPr>
          <w:p w14:paraId="2A167BC2" w14:textId="77777777" w:rsidR="00C66F23" w:rsidRPr="001E2A93" w:rsidRDefault="00C66F23" w:rsidP="00811C3F">
            <w:pPr>
              <w:ind w:left="432"/>
              <w:outlineLvl w:val="1"/>
              <w:rPr>
                <w:b/>
                <w:bCs/>
                <w:color w:val="008EAC"/>
                <w:sz w:val="32"/>
                <w:szCs w:val="32"/>
              </w:rPr>
            </w:pPr>
            <w:r w:rsidRPr="001E2A93">
              <w:rPr>
                <w:rFonts w:ascii="Calibri Light" w:hAnsi="Calibri Light" w:cs="Calibri Light"/>
                <w:color w:val="008EAC"/>
                <w:sz w:val="32"/>
                <w:szCs w:val="32"/>
              </w:rPr>
              <w:t>Fluorescent Filter Sets</w:t>
            </w:r>
          </w:p>
        </w:tc>
      </w:tr>
      <w:tr w:rsidR="00C66F23" w:rsidRPr="00573EAA" w14:paraId="5AA89264" w14:textId="77777777" w:rsidTr="687ECEAB">
        <w:trPr>
          <w:gridAfter w:val="2"/>
          <w:wAfter w:w="192" w:type="dxa"/>
          <w:trHeight w:val="169"/>
        </w:trPr>
        <w:tc>
          <w:tcPr>
            <w:tcW w:w="12261" w:type="dxa"/>
            <w:gridSpan w:val="2"/>
            <w:shd w:val="clear" w:color="auto" w:fill="F2F2F2" w:themeFill="background1" w:themeFillShade="F2"/>
            <w:vAlign w:val="center"/>
          </w:tcPr>
          <w:p w14:paraId="1719FA6B" w14:textId="77777777" w:rsidR="00C66F23" w:rsidRPr="000A3EAA" w:rsidRDefault="00C66F23" w:rsidP="00C66F23">
            <w:pPr>
              <w:ind w:left="432"/>
              <w:outlineLvl w:val="1"/>
              <w:rPr>
                <w:rStyle w:val="Strong"/>
                <w:rFonts w:ascii="Calibri Light" w:hAnsi="Calibri Light" w:cs="Calibri Light"/>
                <w:color w:val="FFFFFF" w:themeColor="background1"/>
              </w:rPr>
            </w:pPr>
            <w:r w:rsidRPr="00573EAA">
              <w:rPr>
                <w:rFonts w:ascii="Calibri Light" w:hAnsi="Calibri Light" w:cs="Calibri Light"/>
                <w:szCs w:val="16"/>
              </w:rPr>
              <w:t xml:space="preserve">Please contact ASI for </w:t>
            </w:r>
            <w:r>
              <w:rPr>
                <w:rFonts w:ascii="Calibri Light" w:hAnsi="Calibri Light" w:cs="Calibri Light"/>
                <w:szCs w:val="16"/>
              </w:rPr>
              <w:t>details</w:t>
            </w:r>
          </w:p>
        </w:tc>
      </w:tr>
    </w:tbl>
    <w:p w14:paraId="774E0443" w14:textId="77777777" w:rsidR="00DF7298" w:rsidRDefault="00DF7298" w:rsidP="00033DDD">
      <w:pPr>
        <w:tabs>
          <w:tab w:val="left" w:pos="1941"/>
        </w:tabs>
        <w:rPr>
          <w:rFonts w:ascii="Calibri Light" w:hAnsi="Calibri Light" w:cs="Calibri Light"/>
          <w:sz w:val="36"/>
          <w:szCs w:val="36"/>
        </w:rPr>
      </w:pPr>
    </w:p>
    <w:p w14:paraId="1004F706" w14:textId="77777777" w:rsidR="001A3059" w:rsidRPr="001A3059" w:rsidRDefault="001A3059" w:rsidP="001A3059">
      <w:pPr>
        <w:rPr>
          <w:rFonts w:ascii="Calibri Light" w:hAnsi="Calibri Light" w:cs="Calibri Light"/>
          <w:sz w:val="36"/>
          <w:szCs w:val="36"/>
        </w:rPr>
        <w:sectPr w:rsidR="001A3059" w:rsidRPr="001A3059" w:rsidSect="007E2DD1">
          <w:headerReference w:type="default" r:id="rId80"/>
          <w:footerReference w:type="default" r:id="rId81"/>
          <w:headerReference w:type="first" r:id="rId82"/>
          <w:footerReference w:type="first" r:id="rId83"/>
          <w:pgSz w:w="12240" w:h="15840"/>
          <w:pgMar w:top="143" w:right="720" w:bottom="0" w:left="360" w:header="720" w:footer="120" w:gutter="0"/>
          <w:cols w:space="720"/>
          <w:titlePg/>
          <w:docGrid w:linePitch="360"/>
        </w:sectPr>
      </w:pPr>
    </w:p>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300"/>
        <w:gridCol w:w="6070"/>
      </w:tblGrid>
      <w:tr w:rsidR="00CA1AF8" w:rsidRPr="00573EAA" w14:paraId="08EB10CB" w14:textId="77777777" w:rsidTr="00CA1AF8">
        <w:trPr>
          <w:trHeight w:val="1206"/>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580690DF" w14:textId="77777777" w:rsidR="004517C2" w:rsidRPr="00406517" w:rsidRDefault="004517C2" w:rsidP="00CA1AF8">
            <w:pPr>
              <w:pStyle w:val="Heading3"/>
              <w:ind w:left="526"/>
              <w:rPr>
                <w:rFonts w:ascii="Calibri Light" w:hAnsi="Calibri Light" w:cs="Calibri Light"/>
                <w:color w:val="008EAC"/>
                <w:sz w:val="28"/>
                <w:szCs w:val="28"/>
              </w:rPr>
            </w:pPr>
          </w:p>
          <w:p w14:paraId="22EE6FD6" w14:textId="70ADD663" w:rsidR="00CA1AF8" w:rsidRPr="00406517" w:rsidRDefault="00CA1AF8" w:rsidP="00CA1AF8">
            <w:pPr>
              <w:pStyle w:val="Heading3"/>
              <w:ind w:left="526"/>
              <w:rPr>
                <w:rFonts w:ascii="Calibri Light" w:hAnsi="Calibri Light" w:cs="Calibri Light"/>
                <w:color w:val="40403F" w:themeColor="text1"/>
              </w:rPr>
            </w:pPr>
            <w:proofErr w:type="spellStart"/>
            <w:r w:rsidRPr="00406517">
              <w:rPr>
                <w:rFonts w:ascii="Calibri Light" w:hAnsi="Calibri Light" w:cs="Calibri Light"/>
                <w:color w:val="008EAC"/>
                <w:sz w:val="40"/>
                <w:szCs w:val="40"/>
              </w:rPr>
              <w:t>CytoPower</w:t>
            </w:r>
            <w:proofErr w:type="spellEnd"/>
            <w:r w:rsidRPr="00406517">
              <w:rPr>
                <w:rFonts w:ascii="Calibri Light" w:hAnsi="Calibri Light" w:cs="Calibri Light"/>
                <w:color w:val="008EAC"/>
                <w:sz w:val="40"/>
                <w:szCs w:val="40"/>
              </w:rPr>
              <w:t xml:space="preserve"> </w:t>
            </w:r>
            <w:r w:rsidR="007127CF" w:rsidRPr="00406517">
              <w:rPr>
                <w:rFonts w:ascii="Calibri Light" w:hAnsi="Calibri Light" w:cs="Calibri Light"/>
                <w:color w:val="008EAC"/>
                <w:sz w:val="40"/>
                <w:szCs w:val="40"/>
              </w:rPr>
              <w:t xml:space="preserve">Review </w:t>
            </w:r>
            <w:r w:rsidRPr="00406517">
              <w:rPr>
                <w:rFonts w:ascii="Calibri Light" w:hAnsi="Calibri Light" w:cs="Calibri Light"/>
                <w:color w:val="008EAC"/>
                <w:sz w:val="40"/>
                <w:szCs w:val="40"/>
              </w:rPr>
              <w:t xml:space="preserve">System </w:t>
            </w:r>
            <w:r w:rsidRPr="00406517">
              <w:rPr>
                <w:rFonts w:ascii="Calibri Light" w:hAnsi="Calibri Light" w:cs="Calibri Light"/>
                <w:color w:val="40403F" w:themeColor="text1"/>
              </w:rPr>
              <w:t>CPQBNS15-</w:t>
            </w:r>
            <w:r w:rsidR="007127CF" w:rsidRPr="00406517">
              <w:rPr>
                <w:rFonts w:ascii="Calibri Light" w:hAnsi="Calibri Light" w:cs="Calibri Light"/>
                <w:color w:val="40403F" w:themeColor="text1"/>
              </w:rPr>
              <w:t>R</w:t>
            </w:r>
          </w:p>
          <w:p w14:paraId="789BA92A" w14:textId="597CD6C2" w:rsidR="004517C2" w:rsidRPr="00406517" w:rsidRDefault="00390268" w:rsidP="00390268">
            <w:pPr>
              <w:ind w:left="534"/>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Dedicated workstation for</w:t>
            </w:r>
            <w:r w:rsidR="00EF62C1" w:rsidRPr="00406517">
              <w:rPr>
                <w:rFonts w:ascii="Calibri Light" w:hAnsi="Calibri Light" w:cs="Calibri Light"/>
                <w:color w:val="40403F" w:themeColor="text1"/>
                <w:sz w:val="24"/>
                <w:szCs w:val="24"/>
              </w:rPr>
              <w:t xml:space="preserve"> analyzing, </w:t>
            </w:r>
            <w:r w:rsidRPr="00406517">
              <w:rPr>
                <w:rFonts w:ascii="Calibri Light" w:hAnsi="Calibri Light" w:cs="Calibri Light"/>
                <w:color w:val="40403F" w:themeColor="text1"/>
                <w:sz w:val="24"/>
                <w:szCs w:val="24"/>
              </w:rPr>
              <w:t xml:space="preserve">reviewing and signing-off digital </w:t>
            </w:r>
            <w:proofErr w:type="spellStart"/>
            <w:r w:rsidRPr="00406517">
              <w:rPr>
                <w:rFonts w:ascii="Calibri Light" w:hAnsi="Calibri Light" w:cs="Calibri Light"/>
                <w:color w:val="40403F" w:themeColor="text1"/>
                <w:sz w:val="24"/>
                <w:szCs w:val="24"/>
              </w:rPr>
              <w:t>karyograms</w:t>
            </w:r>
            <w:proofErr w:type="spellEnd"/>
            <w:r w:rsidRPr="00406517">
              <w:rPr>
                <w:rFonts w:ascii="Calibri Light" w:hAnsi="Calibri Light" w:cs="Calibri Light"/>
                <w:color w:val="40403F" w:themeColor="text1"/>
                <w:sz w:val="24"/>
                <w:szCs w:val="24"/>
              </w:rPr>
              <w:t xml:space="preserve"> and FISH results. </w:t>
            </w:r>
          </w:p>
          <w:p w14:paraId="05D2F419" w14:textId="5CC0D944" w:rsidR="00390268" w:rsidRPr="00406517" w:rsidRDefault="00390268" w:rsidP="004517C2">
            <w:pPr>
              <w:rPr>
                <w:sz w:val="28"/>
                <w:szCs w:val="28"/>
                <w:rtl/>
              </w:rPr>
            </w:pPr>
          </w:p>
        </w:tc>
      </w:tr>
      <w:tr w:rsidR="007E54D8" w:rsidRPr="00573EAA" w14:paraId="3E929EBD" w14:textId="77777777" w:rsidTr="00CA1AF8">
        <w:trPr>
          <w:trHeight w:val="1206"/>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6ABB1B1B" w14:textId="77777777" w:rsidR="004517C2" w:rsidRPr="00406517" w:rsidRDefault="004517C2" w:rsidP="007E54D8">
            <w:pPr>
              <w:pStyle w:val="Heading2"/>
              <w:ind w:left="516" w:hanging="119"/>
              <w:rPr>
                <w:rFonts w:ascii="Calibri Light" w:hAnsi="Calibri Light" w:cs="Calibri Light"/>
                <w:color w:val="008EAC"/>
                <w:sz w:val="28"/>
                <w:szCs w:val="28"/>
              </w:rPr>
            </w:pPr>
          </w:p>
          <w:p w14:paraId="03DEB559" w14:textId="3FEC63BD" w:rsidR="007E54D8" w:rsidRPr="00406517" w:rsidRDefault="007E54D8" w:rsidP="00390268">
            <w:pPr>
              <w:pStyle w:val="Heading2"/>
              <w:ind w:left="516" w:firstLine="18"/>
              <w:rPr>
                <w:rFonts w:ascii="Calibri Light" w:hAnsi="Calibri Light" w:cs="Calibri Light"/>
                <w:color w:val="008EAC"/>
                <w:sz w:val="24"/>
                <w:szCs w:val="24"/>
              </w:rPr>
            </w:pPr>
            <w:proofErr w:type="spellStart"/>
            <w:r w:rsidRPr="00406517">
              <w:rPr>
                <w:rFonts w:ascii="Calibri Light" w:hAnsi="Calibri Light" w:cs="Calibri Light"/>
                <w:color w:val="008EAC"/>
                <w:sz w:val="40"/>
                <w:szCs w:val="40"/>
              </w:rPr>
              <w:t>CytoPower</w:t>
            </w:r>
            <w:proofErr w:type="spellEnd"/>
            <w:r w:rsidRPr="00406517">
              <w:rPr>
                <w:rFonts w:ascii="Calibri Light" w:hAnsi="Calibri Light" w:cs="Calibri Light"/>
                <w:color w:val="008EAC"/>
                <w:sz w:val="40"/>
                <w:szCs w:val="40"/>
              </w:rPr>
              <w:t xml:space="preserve"> Review System | Top Highlights </w:t>
            </w:r>
          </w:p>
          <w:p w14:paraId="11DFDAEC" w14:textId="77777777" w:rsidR="007E54D8" w:rsidRPr="00406517" w:rsidRDefault="007E54D8" w:rsidP="007E54D8">
            <w:pPr>
              <w:ind w:hanging="119"/>
              <w:rPr>
                <w:sz w:val="10"/>
                <w:szCs w:val="10"/>
              </w:rPr>
            </w:pPr>
          </w:p>
          <w:p w14:paraId="727444AB" w14:textId="77777777" w:rsidR="006C3011" w:rsidRPr="00406517" w:rsidRDefault="006C3011" w:rsidP="007E54D8">
            <w:pPr>
              <w:pStyle w:val="ListParagraph"/>
              <w:numPr>
                <w:ilvl w:val="0"/>
                <w:numId w:val="42"/>
              </w:numPr>
              <w:outlineLvl w:val="1"/>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 xml:space="preserve">Suggested </w:t>
            </w:r>
            <w:proofErr w:type="spellStart"/>
            <w:r w:rsidRPr="00406517">
              <w:rPr>
                <w:rFonts w:ascii="Calibri Light" w:hAnsi="Calibri Light" w:cs="Calibri Light"/>
                <w:color w:val="40403F" w:themeColor="text1"/>
                <w:sz w:val="24"/>
                <w:szCs w:val="24"/>
              </w:rPr>
              <w:t>karyograms</w:t>
            </w:r>
            <w:proofErr w:type="spellEnd"/>
            <w:r w:rsidRPr="00406517">
              <w:rPr>
                <w:rFonts w:ascii="Calibri Light" w:hAnsi="Calibri Light" w:cs="Calibri Light"/>
                <w:color w:val="40403F" w:themeColor="text1"/>
                <w:sz w:val="24"/>
                <w:szCs w:val="24"/>
              </w:rPr>
              <w:t xml:space="preserve"> ready for immediate review</w:t>
            </w:r>
          </w:p>
          <w:p w14:paraId="09B0DA91" w14:textId="77777777" w:rsidR="003641E4" w:rsidRPr="00406517" w:rsidRDefault="003641E4" w:rsidP="007E54D8">
            <w:pPr>
              <w:pStyle w:val="ListParagraph"/>
              <w:numPr>
                <w:ilvl w:val="0"/>
                <w:numId w:val="42"/>
              </w:numPr>
              <w:outlineLvl w:val="1"/>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Homolog comparison within/between cases</w:t>
            </w:r>
          </w:p>
          <w:p w14:paraId="5598640E" w14:textId="3FCBD4D6" w:rsidR="0071521F" w:rsidRPr="00406517" w:rsidRDefault="0071521F" w:rsidP="007E54D8">
            <w:pPr>
              <w:pStyle w:val="ListParagraph"/>
              <w:numPr>
                <w:ilvl w:val="0"/>
                <w:numId w:val="42"/>
              </w:numPr>
              <w:outlineLvl w:val="1"/>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Gallery-based review of detected FISH signals, classified cells and quantitative results</w:t>
            </w:r>
          </w:p>
          <w:p w14:paraId="24CAFDE5" w14:textId="68CDE002" w:rsidR="004517C2" w:rsidRPr="00406517" w:rsidRDefault="003C05E3" w:rsidP="004517C2">
            <w:pPr>
              <w:pStyle w:val="ListParagraph"/>
              <w:numPr>
                <w:ilvl w:val="0"/>
                <w:numId w:val="42"/>
              </w:numPr>
              <w:outlineLvl w:val="1"/>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FISH result review from multiple readers via supervisor mode</w:t>
            </w:r>
          </w:p>
          <w:p w14:paraId="1FA2B452" w14:textId="05587E1A" w:rsidR="007E54D8" w:rsidRPr="00406517" w:rsidRDefault="00E1774A" w:rsidP="004517C2">
            <w:pPr>
              <w:pStyle w:val="ListParagraph"/>
              <w:numPr>
                <w:ilvl w:val="0"/>
                <w:numId w:val="42"/>
              </w:numPr>
              <w:outlineLvl w:val="1"/>
              <w:rPr>
                <w:rFonts w:ascii="Calibri Light" w:hAnsi="Calibri Light" w:cs="Calibri Light"/>
                <w:color w:val="40403F" w:themeColor="text1"/>
                <w:sz w:val="24"/>
                <w:szCs w:val="24"/>
              </w:rPr>
            </w:pPr>
            <w:r w:rsidRPr="00406517">
              <w:rPr>
                <w:rFonts w:ascii="Calibri Light" w:hAnsi="Calibri Light" w:cs="Calibri Light"/>
                <w:color w:val="40403F" w:themeColor="text1"/>
                <w:sz w:val="24"/>
                <w:szCs w:val="24"/>
              </w:rPr>
              <w:t>Custom case report with karyotype and/or FISH summary</w:t>
            </w:r>
          </w:p>
          <w:p w14:paraId="5C51861B" w14:textId="2BB6F468" w:rsidR="004517C2" w:rsidRPr="00406517" w:rsidRDefault="004517C2" w:rsidP="004517C2">
            <w:pPr>
              <w:pStyle w:val="ListParagraph"/>
              <w:ind w:left="1020"/>
              <w:outlineLvl w:val="1"/>
              <w:rPr>
                <w:rFonts w:ascii="Calibri Light" w:hAnsi="Calibri Light" w:cs="Calibri Light"/>
                <w:color w:val="40403F" w:themeColor="text1"/>
                <w:sz w:val="28"/>
                <w:szCs w:val="28"/>
              </w:rPr>
            </w:pPr>
          </w:p>
        </w:tc>
      </w:tr>
      <w:tr w:rsidR="00DF7298" w:rsidRPr="00573EAA" w14:paraId="6534E8AD" w14:textId="77777777" w:rsidTr="004517C2">
        <w:trPr>
          <w:trHeight w:val="4446"/>
        </w:trPr>
        <w:tc>
          <w:tcPr>
            <w:tcW w:w="630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2AC3C249" w14:textId="77777777" w:rsidR="00DF7298" w:rsidRPr="00C815A8" w:rsidRDefault="00DF7298" w:rsidP="00B5453B">
            <w:pPr>
              <w:ind w:left="790" w:hanging="270"/>
              <w:rPr>
                <w:rFonts w:ascii="Calibri Light" w:hAnsi="Calibri Light" w:cs="Calibri Light"/>
              </w:rPr>
            </w:pPr>
          </w:p>
          <w:p w14:paraId="3301366C" w14:textId="40926681" w:rsidR="00DF7298" w:rsidRPr="00C815A8" w:rsidRDefault="00DF7298" w:rsidP="00B51F3D">
            <w:pPr>
              <w:ind w:left="790" w:hanging="270"/>
              <w:rPr>
                <w:rFonts w:ascii="Calibri Light" w:hAnsi="Calibri Light" w:cs="Calibri Light"/>
              </w:rPr>
            </w:pPr>
            <w:r w:rsidRPr="00C815A8">
              <w:rPr>
                <w:rFonts w:ascii="Calibri Light" w:hAnsi="Calibri Light" w:cs="Calibri Light"/>
                <w:b/>
                <w:bCs/>
                <w:sz w:val="28"/>
                <w:szCs w:val="28"/>
              </w:rPr>
              <w:t>GenASIs 8.</w:t>
            </w:r>
            <w:r w:rsidR="003C30B5" w:rsidRPr="00C815A8">
              <w:rPr>
                <w:rFonts w:ascii="Calibri Light" w:hAnsi="Calibri Light" w:cs="Calibri Light"/>
                <w:b/>
                <w:bCs/>
                <w:sz w:val="28"/>
                <w:szCs w:val="28"/>
              </w:rPr>
              <w:t>4</w:t>
            </w:r>
            <w:r w:rsidR="00F354B0">
              <w:rPr>
                <w:rFonts w:ascii="Calibri Light" w:hAnsi="Calibri Light" w:cs="Calibri Light"/>
                <w:b/>
                <w:bCs/>
                <w:sz w:val="28"/>
                <w:szCs w:val="28"/>
              </w:rPr>
              <w:t>.1</w:t>
            </w:r>
            <w:r w:rsidR="003C30B5" w:rsidRPr="00C815A8">
              <w:rPr>
                <w:rFonts w:ascii="Calibri Light" w:hAnsi="Calibri Light" w:cs="Calibri Light"/>
                <w:b/>
                <w:bCs/>
                <w:sz w:val="28"/>
                <w:szCs w:val="28"/>
              </w:rPr>
              <w:t xml:space="preserve"> </w:t>
            </w:r>
            <w:r w:rsidRPr="00C815A8">
              <w:rPr>
                <w:rFonts w:ascii="Calibri Light" w:hAnsi="Calibri Light" w:cs="Calibri Light"/>
              </w:rPr>
              <w:t xml:space="preserve">software inclusive </w:t>
            </w:r>
          </w:p>
          <w:p w14:paraId="5091A726" w14:textId="77777777" w:rsidR="00DF7298" w:rsidRPr="00C815A8" w:rsidRDefault="00DF7298" w:rsidP="00B5453B">
            <w:pPr>
              <w:ind w:left="790" w:hanging="270"/>
              <w:rPr>
                <w:rFonts w:ascii="Calibri Light" w:hAnsi="Calibri Light" w:cs="Calibri Light"/>
              </w:rPr>
            </w:pPr>
            <w:r w:rsidRPr="00C815A8">
              <w:rPr>
                <w:rFonts w:ascii="Calibri Light" w:hAnsi="Calibri Light" w:cs="Calibri Light"/>
              </w:rPr>
              <w:t>of the following licenses:</w:t>
            </w:r>
          </w:p>
          <w:p w14:paraId="7EC63571" w14:textId="77777777" w:rsidR="008F5086" w:rsidRPr="00C815A8" w:rsidRDefault="008F5086" w:rsidP="00B5453B">
            <w:pPr>
              <w:ind w:left="790" w:hanging="270"/>
              <w:rPr>
                <w:rFonts w:ascii="Calibri Light" w:hAnsi="Calibri Light" w:cs="Calibri Light"/>
              </w:rPr>
            </w:pPr>
          </w:p>
          <w:p w14:paraId="14FD2BAF" w14:textId="77777777" w:rsidR="00693AA9" w:rsidRPr="00C815A8" w:rsidRDefault="00693AA9" w:rsidP="003A50B2">
            <w:pPr>
              <w:pStyle w:val="ListParagraph"/>
              <w:numPr>
                <w:ilvl w:val="0"/>
                <w:numId w:val="7"/>
              </w:numPr>
              <w:ind w:left="875"/>
              <w:rPr>
                <w:rFonts w:ascii="Calibri Light" w:hAnsi="Calibri Light" w:cs="Calibri Light"/>
              </w:rPr>
            </w:pPr>
            <w:r w:rsidRPr="00C815A8">
              <w:rPr>
                <w:rFonts w:ascii="Calibri Light" w:hAnsi="Calibri Light" w:cs="Calibri Light"/>
                <w:b/>
                <w:bCs/>
              </w:rPr>
              <w:t xml:space="preserve">Case Data Manager™ </w:t>
            </w:r>
            <w:r w:rsidR="000B1D09" w:rsidRPr="00C815A8">
              <w:rPr>
                <w:rFonts w:ascii="Calibri Light" w:hAnsi="Calibri Light" w:cs="Calibri Light"/>
              </w:rPr>
              <w:t>software license for data management, viewing, and archiving inclusive of network connectivity of multiple systems</w:t>
            </w:r>
          </w:p>
          <w:p w14:paraId="4F81A753" w14:textId="758FA93D" w:rsidR="00DF7298" w:rsidRPr="00C815A8" w:rsidRDefault="00DF7298" w:rsidP="00A9495A">
            <w:pPr>
              <w:rPr>
                <w:rFonts w:ascii="Calibri Light" w:hAnsi="Calibri Light" w:cs="Calibri Light"/>
              </w:rPr>
            </w:pPr>
          </w:p>
          <w:p w14:paraId="3BFCF152" w14:textId="77777777" w:rsidR="00DF7298" w:rsidRPr="00C815A8" w:rsidRDefault="00DF7298" w:rsidP="003A50B2">
            <w:pPr>
              <w:pStyle w:val="ListParagraph"/>
              <w:numPr>
                <w:ilvl w:val="0"/>
                <w:numId w:val="10"/>
              </w:numPr>
              <w:ind w:left="875"/>
              <w:rPr>
                <w:rFonts w:ascii="Calibri Light" w:hAnsi="Calibri Light" w:cs="Calibri Light"/>
              </w:rPr>
            </w:pPr>
            <w:proofErr w:type="spellStart"/>
            <w:r w:rsidRPr="00C815A8">
              <w:rPr>
                <w:rFonts w:ascii="Calibri Light" w:hAnsi="Calibri Light" w:cs="Calibri Light"/>
                <w:b/>
                <w:bCs/>
              </w:rPr>
              <w:t>BandView</w:t>
            </w:r>
            <w:proofErr w:type="spellEnd"/>
            <w:r w:rsidRPr="00C815A8">
              <w:rPr>
                <w:rFonts w:ascii="Calibri Light" w:hAnsi="Calibri Light" w:cs="Calibri Light"/>
                <w:b/>
                <w:bCs/>
              </w:rPr>
              <w:t>™</w:t>
            </w:r>
            <w:r w:rsidRPr="00C815A8">
              <w:rPr>
                <w:rFonts w:ascii="Calibri Light" w:hAnsi="Calibri Light" w:cs="Calibri Light"/>
              </w:rPr>
              <w:t xml:space="preserve"> </w:t>
            </w:r>
            <w:r w:rsidR="00003B0D" w:rsidRPr="00C815A8">
              <w:rPr>
                <w:rFonts w:ascii="Calibri Light" w:hAnsi="Calibri Light" w:cs="Calibri Light"/>
              </w:rPr>
              <w:t xml:space="preserve">software license </w:t>
            </w:r>
            <w:r w:rsidRPr="00C815A8">
              <w:rPr>
                <w:rFonts w:ascii="Calibri Light" w:hAnsi="Calibri Light" w:cs="Calibri Light"/>
              </w:rPr>
              <w:t xml:space="preserve">for chromosome analysis and karyotyping </w:t>
            </w:r>
          </w:p>
          <w:p w14:paraId="71C2AC48" w14:textId="4B917CED" w:rsidR="00DF7298" w:rsidRPr="00C815A8" w:rsidRDefault="00DF7298" w:rsidP="004B3F97">
            <w:pPr>
              <w:pStyle w:val="ListParagraph"/>
              <w:ind w:left="875" w:hanging="360"/>
              <w:rPr>
                <w:rFonts w:ascii="Calibri Light" w:hAnsi="Calibri Light" w:cs="Calibri Light"/>
              </w:rPr>
            </w:pPr>
          </w:p>
          <w:p w14:paraId="2F8362F7" w14:textId="0D16E1FE" w:rsidR="00B53894" w:rsidRPr="00D518B3" w:rsidRDefault="00D518B3" w:rsidP="00D518B3">
            <w:pPr>
              <w:pStyle w:val="ListParagraph"/>
              <w:numPr>
                <w:ilvl w:val="0"/>
                <w:numId w:val="10"/>
              </w:numPr>
              <w:ind w:left="875"/>
              <w:rPr>
                <w:rFonts w:ascii="Calibri Light" w:hAnsi="Calibri Light" w:cs="Calibri Light"/>
                <w:b/>
                <w:bCs/>
              </w:rPr>
            </w:pPr>
            <w:proofErr w:type="spellStart"/>
            <w:r w:rsidRPr="00C26A4C">
              <w:rPr>
                <w:rFonts w:ascii="Calibri Light" w:hAnsi="Calibri Light" w:cs="Calibri Light"/>
                <w:b/>
                <w:bCs/>
              </w:rPr>
              <w:t>FISHView</w:t>
            </w:r>
            <w:proofErr w:type="spellEnd"/>
            <w:r w:rsidRPr="00C26A4C">
              <w:rPr>
                <w:rFonts w:ascii="Calibri Light" w:hAnsi="Calibri Light" w:cs="Calibri Light"/>
                <w:b/>
                <w:bCs/>
              </w:rPr>
              <w:t>™</w:t>
            </w:r>
            <w:r>
              <w:rPr>
                <w:rFonts w:ascii="Calibri Light" w:hAnsi="Calibri Light" w:cs="Calibri Light"/>
                <w:b/>
                <w:bCs/>
              </w:rPr>
              <w:t xml:space="preserve"> </w:t>
            </w:r>
            <w:r w:rsidRPr="00374E88">
              <w:rPr>
                <w:rFonts w:ascii="Calibri Light" w:hAnsi="Calibri Light" w:cs="Calibri Light"/>
                <w:b/>
                <w:bCs/>
              </w:rPr>
              <w:t xml:space="preserve">or </w:t>
            </w:r>
            <w:proofErr w:type="spellStart"/>
            <w:r w:rsidRPr="00374E88">
              <w:rPr>
                <w:rFonts w:ascii="Calibri Light" w:hAnsi="Calibri Light" w:cs="Calibri Light"/>
                <w:b/>
                <w:bCs/>
              </w:rPr>
              <w:t>SpotScan</w:t>
            </w:r>
            <w:proofErr w:type="spellEnd"/>
            <w:r w:rsidRPr="00C26A4C">
              <w:rPr>
                <w:rFonts w:ascii="Calibri Light" w:hAnsi="Calibri Light" w:cs="Calibri Light"/>
                <w:b/>
                <w:bCs/>
              </w:rPr>
              <w:t>™</w:t>
            </w:r>
            <w:r w:rsidRPr="00D518B3">
              <w:rPr>
                <w:rFonts w:ascii="Calibri Light" w:hAnsi="Calibri Light" w:cs="Calibri Light"/>
                <w:b/>
                <w:bCs/>
              </w:rPr>
              <w:t xml:space="preserve"> </w:t>
            </w:r>
            <w:r w:rsidRPr="00D518B3">
              <w:rPr>
                <w:rFonts w:ascii="Calibri Light" w:hAnsi="Calibri Light" w:cs="Calibri Light"/>
              </w:rPr>
              <w:t xml:space="preserve">software license  </w:t>
            </w:r>
            <w:r w:rsidRPr="00D518B3">
              <w:rPr>
                <w:rFonts w:ascii="Calibri Light" w:hAnsi="Calibri Light" w:cs="Calibri Light"/>
              </w:rPr>
              <w:br/>
              <w:t xml:space="preserve">At least one of these is required. If </w:t>
            </w:r>
            <w:proofErr w:type="spellStart"/>
            <w:r w:rsidRPr="00D518B3">
              <w:rPr>
                <w:rFonts w:ascii="Calibri Light" w:hAnsi="Calibri Light" w:cs="Calibri Light"/>
              </w:rPr>
              <w:t>SpotScan</w:t>
            </w:r>
            <w:proofErr w:type="spellEnd"/>
            <w:r w:rsidRPr="00D518B3">
              <w:rPr>
                <w:rFonts w:ascii="Calibri Light" w:hAnsi="Calibri Light" w:cs="Calibri Light"/>
              </w:rPr>
              <w:t xml:space="preserve"> is installed on the main system (scanner or manual), it must also be installed on the review station</w:t>
            </w:r>
          </w:p>
          <w:p w14:paraId="545829A9" w14:textId="3C47885C" w:rsidR="00B53894" w:rsidRPr="00C815A8" w:rsidRDefault="00B53894" w:rsidP="0047265D">
            <w:pPr>
              <w:pStyle w:val="ListParagraph"/>
              <w:ind w:left="875"/>
              <w:rPr>
                <w:rFonts w:ascii="Calibri Light" w:hAnsi="Calibri Light" w:cs="Calibri Light"/>
              </w:rPr>
            </w:pPr>
          </w:p>
        </w:tc>
        <w:tc>
          <w:tcPr>
            <w:tcW w:w="60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55431AA0" w14:textId="77777777" w:rsidR="00DF7298" w:rsidRPr="00C815A8" w:rsidRDefault="00DF7298" w:rsidP="009E14EC">
            <w:pPr>
              <w:pStyle w:val="Heading2"/>
              <w:ind w:left="252"/>
              <w:rPr>
                <w:rFonts w:ascii="Calibri Light" w:hAnsi="Calibri Light" w:cs="Calibri Light"/>
                <w:b/>
                <w:bCs/>
                <w:color w:val="40403F" w:themeColor="text1"/>
                <w:sz w:val="24"/>
                <w:szCs w:val="24"/>
                <w:rtl/>
              </w:rPr>
            </w:pPr>
          </w:p>
          <w:p w14:paraId="0A614AFD" w14:textId="77777777" w:rsidR="00DF7298" w:rsidRPr="00C815A8" w:rsidRDefault="00DF7298" w:rsidP="009E14EC">
            <w:pPr>
              <w:pStyle w:val="Heading2"/>
              <w:ind w:left="252"/>
              <w:rPr>
                <w:rFonts w:ascii="Calibri Light" w:hAnsi="Calibri Light" w:cs="Calibri Light"/>
                <w:b/>
                <w:bCs/>
                <w:color w:val="40403F" w:themeColor="text1"/>
                <w:sz w:val="24"/>
                <w:szCs w:val="24"/>
                <w:rtl/>
              </w:rPr>
            </w:pPr>
          </w:p>
          <w:p w14:paraId="51867DBD" w14:textId="77777777" w:rsidR="00DF7298" w:rsidRPr="00C815A8" w:rsidRDefault="00DF7298" w:rsidP="009E14EC">
            <w:pPr>
              <w:pStyle w:val="Heading2"/>
              <w:ind w:left="252"/>
              <w:rPr>
                <w:rFonts w:ascii="Calibri Light" w:hAnsi="Calibri Light" w:cs="Calibri Light"/>
                <w:b/>
                <w:bCs/>
                <w:color w:val="40403F" w:themeColor="text1"/>
                <w:sz w:val="24"/>
                <w:szCs w:val="24"/>
                <w:rtl/>
              </w:rPr>
            </w:pPr>
          </w:p>
          <w:p w14:paraId="2F928D7C" w14:textId="77777777" w:rsidR="00DF7298" w:rsidRPr="00C815A8" w:rsidRDefault="00DF7298" w:rsidP="009E14EC">
            <w:pPr>
              <w:pStyle w:val="Heading2"/>
              <w:ind w:left="252"/>
              <w:rPr>
                <w:rFonts w:ascii="Calibri Light" w:hAnsi="Calibri Light" w:cs="Calibri Light"/>
                <w:b/>
                <w:bCs/>
                <w:color w:val="40403F" w:themeColor="text1"/>
                <w:sz w:val="4"/>
                <w:szCs w:val="4"/>
                <w:rtl/>
              </w:rPr>
            </w:pPr>
          </w:p>
          <w:p w14:paraId="244A8F03" w14:textId="77777777" w:rsidR="001C5E03" w:rsidRPr="00C815A8" w:rsidRDefault="001C5E03" w:rsidP="009E14EC">
            <w:pPr>
              <w:pStyle w:val="Heading2"/>
              <w:ind w:left="252"/>
              <w:rPr>
                <w:rFonts w:ascii="Calibri Light" w:hAnsi="Calibri Light" w:cs="Calibri Light"/>
                <w:b/>
                <w:bCs/>
                <w:color w:val="40403F" w:themeColor="text1"/>
                <w:sz w:val="4"/>
                <w:szCs w:val="4"/>
              </w:rPr>
            </w:pPr>
          </w:p>
          <w:p w14:paraId="5B5D2C12" w14:textId="77777777" w:rsidR="001C5E03" w:rsidRPr="00C815A8" w:rsidRDefault="001C5E03" w:rsidP="009E14EC">
            <w:pPr>
              <w:pStyle w:val="Heading2"/>
              <w:ind w:left="252"/>
              <w:rPr>
                <w:rFonts w:ascii="Calibri Light" w:hAnsi="Calibri Light" w:cs="Calibri Light"/>
                <w:b/>
                <w:bCs/>
                <w:color w:val="40403F" w:themeColor="text1"/>
                <w:sz w:val="4"/>
                <w:szCs w:val="4"/>
              </w:rPr>
            </w:pPr>
          </w:p>
          <w:p w14:paraId="2070A168" w14:textId="77777777" w:rsidR="001C5E03" w:rsidRPr="00C815A8" w:rsidRDefault="001C5E03" w:rsidP="009E14EC">
            <w:pPr>
              <w:pStyle w:val="Heading2"/>
              <w:ind w:left="252"/>
              <w:rPr>
                <w:rFonts w:ascii="Calibri Light" w:hAnsi="Calibri Light" w:cs="Calibri Light"/>
                <w:b/>
                <w:bCs/>
                <w:color w:val="40403F" w:themeColor="text1"/>
                <w:sz w:val="4"/>
                <w:szCs w:val="4"/>
              </w:rPr>
            </w:pPr>
          </w:p>
          <w:p w14:paraId="1BECD7B8" w14:textId="77777777" w:rsidR="00DF7298" w:rsidRPr="00C815A8" w:rsidRDefault="00DF7298" w:rsidP="009E14EC">
            <w:pPr>
              <w:pStyle w:val="Heading2"/>
              <w:ind w:left="252"/>
              <w:rPr>
                <w:rFonts w:ascii="Calibri Light" w:hAnsi="Calibri Light" w:cs="Calibri Light"/>
                <w:b/>
                <w:bCs/>
                <w:color w:val="40403F" w:themeColor="text1"/>
                <w:sz w:val="28"/>
                <w:szCs w:val="28"/>
              </w:rPr>
            </w:pPr>
            <w:r w:rsidRPr="00C815A8">
              <w:rPr>
                <w:rFonts w:ascii="Calibri Light" w:hAnsi="Calibri Light" w:cs="Calibri Light"/>
                <w:b/>
                <w:bCs/>
                <w:color w:val="40403F" w:themeColor="text1"/>
                <w:sz w:val="28"/>
                <w:szCs w:val="28"/>
              </w:rPr>
              <w:t xml:space="preserve">Review &amp; Analysis Platform </w:t>
            </w:r>
          </w:p>
          <w:p w14:paraId="681C6583" w14:textId="77777777" w:rsidR="00DF7298" w:rsidRPr="00C815A8" w:rsidRDefault="002F3215" w:rsidP="002F3215">
            <w:pPr>
              <w:ind w:left="252"/>
              <w:rPr>
                <w:rFonts w:ascii="Calibri Light" w:hAnsi="Calibri Light" w:cs="Calibri Light"/>
                <w:b/>
                <w:bCs/>
              </w:rPr>
            </w:pPr>
            <w:r w:rsidRPr="00C815A8">
              <w:rPr>
                <w:rFonts w:ascii="Calibri Light" w:hAnsi="Calibri Light" w:cs="Calibri Light"/>
                <w:b/>
                <w:bCs/>
              </w:rPr>
              <w:t>C</w:t>
            </w:r>
            <w:r w:rsidR="00DF7298" w:rsidRPr="00C815A8">
              <w:rPr>
                <w:rFonts w:ascii="Calibri Light" w:hAnsi="Calibri Light" w:cs="Calibri Light"/>
                <w:b/>
                <w:bCs/>
              </w:rPr>
              <w:t>omputer</w:t>
            </w:r>
          </w:p>
          <w:p w14:paraId="246F5138" w14:textId="4606E35D" w:rsidR="00DF7298" w:rsidRPr="00C815A8" w:rsidRDefault="3CAB769F" w:rsidP="003A50B2">
            <w:pPr>
              <w:pStyle w:val="ListParagraph"/>
              <w:numPr>
                <w:ilvl w:val="0"/>
                <w:numId w:val="10"/>
              </w:numPr>
              <w:ind w:left="608"/>
              <w:rPr>
                <w:rFonts w:ascii="Calibri Light" w:hAnsi="Calibri Light" w:cs="Calibri Light"/>
              </w:rPr>
            </w:pPr>
            <w:r w:rsidRPr="55369372">
              <w:rPr>
                <w:rFonts w:ascii="Calibri Light" w:hAnsi="Calibri Light" w:cs="Calibri Light"/>
              </w:rPr>
              <w:t xml:space="preserve">Processor </w:t>
            </w:r>
            <w:r w:rsidR="00691B68" w:rsidRPr="55369372">
              <w:rPr>
                <w:rFonts w:ascii="Calibri Light" w:hAnsi="Calibri Light" w:cs="Calibri Light"/>
              </w:rPr>
              <w:t>Intel</w:t>
            </w:r>
            <w:r w:rsidRPr="55369372">
              <w:rPr>
                <w:rFonts w:ascii="Calibri Light" w:hAnsi="Calibri Light" w:cs="Calibri Light"/>
              </w:rPr>
              <w:t xml:space="preserve"> Core</w:t>
            </w:r>
            <w:r w:rsidR="00922633">
              <w:rPr>
                <w:rFonts w:ascii="Calibri Light" w:hAnsi="Calibri Light" w:cs="Calibri Light"/>
              </w:rPr>
              <w:t xml:space="preserve"> </w:t>
            </w:r>
            <w:r w:rsidR="00576471">
              <w:rPr>
                <w:rFonts w:ascii="Calibri Light" w:hAnsi="Calibri Light" w:cs="Calibri Light"/>
              </w:rPr>
              <w:t>i7-13700K</w:t>
            </w:r>
          </w:p>
          <w:p w14:paraId="5D8BAA22" w14:textId="6E5CDD47" w:rsidR="00DF7298" w:rsidRPr="00C815A8" w:rsidRDefault="00DF7298" w:rsidP="003A50B2">
            <w:pPr>
              <w:pStyle w:val="ListParagraph"/>
              <w:numPr>
                <w:ilvl w:val="0"/>
                <w:numId w:val="10"/>
              </w:numPr>
              <w:ind w:left="608"/>
              <w:rPr>
                <w:rFonts w:ascii="Calibri Light" w:hAnsi="Calibri Light" w:cs="Calibri Light"/>
              </w:rPr>
            </w:pPr>
            <w:r w:rsidRPr="00C815A8">
              <w:rPr>
                <w:rFonts w:ascii="Calibri Light" w:hAnsi="Calibri Light" w:cs="Calibri Light"/>
              </w:rPr>
              <w:t xml:space="preserve">Memory </w:t>
            </w:r>
            <w:r w:rsidR="00A15CF6" w:rsidRPr="00C815A8">
              <w:rPr>
                <w:rFonts w:ascii="Calibri Light" w:hAnsi="Calibri Light" w:cs="Calibri Light"/>
              </w:rPr>
              <w:t>16</w:t>
            </w:r>
            <w:r w:rsidRPr="00C815A8">
              <w:rPr>
                <w:rFonts w:ascii="Calibri Light" w:hAnsi="Calibri Light" w:cs="Calibri Light"/>
              </w:rPr>
              <w:t>GB RAM</w:t>
            </w:r>
          </w:p>
          <w:p w14:paraId="520ABD8E" w14:textId="5E0656D3" w:rsidR="00DF7298" w:rsidRPr="00C815A8" w:rsidRDefault="00B53894" w:rsidP="003A50B2">
            <w:pPr>
              <w:pStyle w:val="ListParagraph"/>
              <w:numPr>
                <w:ilvl w:val="0"/>
                <w:numId w:val="10"/>
              </w:numPr>
              <w:ind w:left="610"/>
              <w:rPr>
                <w:rFonts w:ascii="Calibri Light" w:hAnsi="Calibri Light" w:cs="Calibri Light"/>
              </w:rPr>
            </w:pPr>
            <w:r w:rsidRPr="00C815A8">
              <w:rPr>
                <w:rFonts w:ascii="Calibri Light" w:hAnsi="Calibri Light" w:cs="Calibri Light"/>
              </w:rPr>
              <w:t xml:space="preserve">Hard Drive </w:t>
            </w:r>
            <w:r w:rsidR="00DF7298" w:rsidRPr="00C815A8">
              <w:rPr>
                <w:rFonts w:ascii="Calibri Light" w:hAnsi="Calibri Light" w:cs="Calibri Light"/>
              </w:rPr>
              <w:t>5</w:t>
            </w:r>
            <w:r w:rsidRPr="00C815A8">
              <w:rPr>
                <w:rFonts w:ascii="Calibri Light" w:hAnsi="Calibri Light" w:cs="Calibri Light"/>
              </w:rPr>
              <w:t>12</w:t>
            </w:r>
            <w:r w:rsidR="00DF7298" w:rsidRPr="00C815A8">
              <w:rPr>
                <w:rFonts w:ascii="Calibri Light" w:hAnsi="Calibri Light" w:cs="Calibri Light"/>
              </w:rPr>
              <w:t>GB</w:t>
            </w:r>
            <w:r w:rsidRPr="00C815A8">
              <w:rPr>
                <w:rFonts w:ascii="Calibri Light" w:hAnsi="Calibri Light" w:cs="Calibri Light"/>
              </w:rPr>
              <w:t xml:space="preserve"> SSD</w:t>
            </w:r>
          </w:p>
          <w:p w14:paraId="0116DD50" w14:textId="5A51A6E7" w:rsidR="00DF7298" w:rsidRPr="00C815A8" w:rsidRDefault="00B51F3D" w:rsidP="003A50B2">
            <w:pPr>
              <w:pStyle w:val="ListParagraph"/>
              <w:numPr>
                <w:ilvl w:val="0"/>
                <w:numId w:val="10"/>
              </w:numPr>
              <w:ind w:left="608"/>
              <w:rPr>
                <w:rFonts w:ascii="Calibri Light" w:hAnsi="Calibri Light" w:cs="Calibri Light"/>
              </w:rPr>
            </w:pPr>
            <w:r w:rsidRPr="00C815A8">
              <w:rPr>
                <w:rFonts w:ascii="Calibri Light" w:hAnsi="Calibri Light" w:cs="Calibri Light"/>
              </w:rPr>
              <w:t xml:space="preserve">Operating </w:t>
            </w:r>
            <w:r w:rsidR="00003B0D" w:rsidRPr="00C815A8">
              <w:rPr>
                <w:rFonts w:ascii="Calibri Light" w:hAnsi="Calibri Light" w:cs="Calibri Light"/>
              </w:rPr>
              <w:t>s</w:t>
            </w:r>
            <w:r w:rsidRPr="00C815A8">
              <w:rPr>
                <w:rFonts w:ascii="Calibri Light" w:hAnsi="Calibri Light" w:cs="Calibri Light"/>
              </w:rPr>
              <w:t xml:space="preserve">ystem Microsoft </w:t>
            </w:r>
            <w:r w:rsidR="004B3F97" w:rsidRPr="00C815A8">
              <w:rPr>
                <w:rFonts w:ascii="Calibri Light" w:hAnsi="Calibri Light" w:cs="Calibri Light"/>
              </w:rPr>
              <w:br/>
            </w:r>
            <w:r w:rsidRPr="00C815A8">
              <w:rPr>
                <w:rFonts w:ascii="Calibri Light" w:hAnsi="Calibri Light" w:cs="Calibri Light"/>
              </w:rPr>
              <w:t xml:space="preserve">Windows </w:t>
            </w:r>
            <w:r w:rsidR="003C54C2" w:rsidRPr="00C815A8">
              <w:rPr>
                <w:rFonts w:ascii="Calibri Light" w:hAnsi="Calibri Light" w:cs="Calibri Light"/>
              </w:rPr>
              <w:t xml:space="preserve">11 or 10 </w:t>
            </w:r>
            <w:r w:rsidR="00E66E93" w:rsidRPr="00C815A8">
              <w:rPr>
                <w:rFonts w:ascii="Calibri Light" w:hAnsi="Calibri Light" w:cs="Calibri Light"/>
              </w:rPr>
              <w:t xml:space="preserve">64 Bit </w:t>
            </w:r>
            <w:r w:rsidR="009017EF" w:rsidRPr="00C815A8">
              <w:rPr>
                <w:rFonts w:ascii="Calibri Light" w:hAnsi="Calibri Light" w:cs="Calibri Light"/>
              </w:rPr>
              <w:t xml:space="preserve">Professional </w:t>
            </w:r>
            <w:r w:rsidR="009017EF" w:rsidRPr="00C815A8">
              <w:rPr>
                <w:rFonts w:ascii="Calibri Light" w:hAnsi="Calibri Light" w:cs="Calibri Light"/>
              </w:rPr>
              <w:br/>
              <w:t>or Enterprise edition</w:t>
            </w:r>
          </w:p>
        </w:tc>
      </w:tr>
      <w:tr w:rsidR="004517C2" w:rsidRPr="00573EAA" w14:paraId="017E8D34" w14:textId="77777777" w:rsidTr="00E2789D">
        <w:trPr>
          <w:trHeight w:val="3042"/>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0D0B31B4" w14:textId="235C7A01" w:rsidR="004517C2" w:rsidRPr="00C815A8" w:rsidRDefault="004517C2" w:rsidP="009E14EC">
            <w:pPr>
              <w:pStyle w:val="Heading2"/>
              <w:ind w:left="252"/>
              <w:rPr>
                <w:rFonts w:ascii="Calibri Light" w:hAnsi="Calibri Light" w:cs="Calibri Light"/>
                <w:b/>
                <w:bCs/>
                <w:color w:val="40403F" w:themeColor="text1"/>
                <w:sz w:val="24"/>
                <w:szCs w:val="24"/>
                <w:rtl/>
              </w:rPr>
            </w:pPr>
            <w:r w:rsidRPr="00C815A8">
              <w:rPr>
                <w:rFonts w:ascii="Calibri Light" w:hAnsi="Calibri Light" w:cs="Calibri Light"/>
                <w:noProof/>
                <w:sz w:val="36"/>
                <w:szCs w:val="36"/>
              </w:rPr>
              <w:drawing>
                <wp:anchor distT="0" distB="0" distL="114300" distR="114300" simplePos="0" relativeHeight="251412992" behindDoc="0" locked="0" layoutInCell="1" allowOverlap="1" wp14:anchorId="3CA7F5B7" wp14:editId="4AF4212D">
                  <wp:simplePos x="0" y="0"/>
                  <wp:positionH relativeFrom="column">
                    <wp:posOffset>2828621</wp:posOffset>
                  </wp:positionH>
                  <wp:positionV relativeFrom="paragraph">
                    <wp:posOffset>139010</wp:posOffset>
                  </wp:positionV>
                  <wp:extent cx="1749287" cy="1749287"/>
                  <wp:effectExtent l="0" t="0" r="0" b="0"/>
                  <wp:wrapNone/>
                  <wp:docPr id="606" name="Picture 606" descr="L:\Marcom\System+Screen Pic\Harmony\Harmony-Review-pic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Marcom\System+Screen Pic\Harmony\Harmony-Review-pics5.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49287" cy="174928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9CF31E8" w14:textId="4239167C" w:rsidR="00DF7298" w:rsidRPr="00573EAA" w:rsidRDefault="00DF7298" w:rsidP="00DF7298">
      <w:pPr>
        <w:rPr>
          <w:rFonts w:ascii="Calibri Light" w:hAnsi="Calibri Light" w:cs="Calibri Light"/>
          <w:sz w:val="2"/>
          <w:szCs w:val="2"/>
        </w:rPr>
      </w:pPr>
    </w:p>
    <w:p w14:paraId="71BE9A64" w14:textId="77777777" w:rsidR="007E54D8" w:rsidRDefault="007E54D8" w:rsidP="00033DDD">
      <w:pPr>
        <w:tabs>
          <w:tab w:val="left" w:pos="1941"/>
        </w:tabs>
        <w:rPr>
          <w:rFonts w:ascii="Calibri Light" w:hAnsi="Calibri Light" w:cs="Calibri Light"/>
          <w:sz w:val="36"/>
          <w:szCs w:val="36"/>
        </w:rPr>
        <w:sectPr w:rsidR="007E54D8" w:rsidSect="00C7757A">
          <w:headerReference w:type="default" r:id="rId85"/>
          <w:footerReference w:type="default" r:id="rId86"/>
          <w:headerReference w:type="first" r:id="rId87"/>
          <w:footerReference w:type="first" r:id="rId88"/>
          <w:pgSz w:w="12240" w:h="15840"/>
          <w:pgMar w:top="0" w:right="720" w:bottom="0" w:left="360" w:header="720" w:footer="720" w:gutter="0"/>
          <w:cols w:space="720"/>
          <w:titlePg/>
          <w:docGrid w:linePitch="360"/>
        </w:sectPr>
      </w:pPr>
    </w:p>
    <w:p w14:paraId="42397FD7" w14:textId="77777777" w:rsidR="007E54D8" w:rsidRPr="00573EAA" w:rsidRDefault="007E54D8" w:rsidP="007E54D8">
      <w:pPr>
        <w:spacing w:after="0"/>
        <w:ind w:left="270"/>
        <w:rPr>
          <w:rFonts w:ascii="Calibri Light" w:hAnsi="Calibri Light" w:cs="Calibri Light"/>
          <w:sz w:val="36"/>
          <w:szCs w:val="36"/>
        </w:rPr>
      </w:pPr>
      <w:r w:rsidRPr="00573EAA">
        <w:rPr>
          <w:rFonts w:ascii="Calibri Light" w:hAnsi="Calibri Light" w:cs="Calibri Light"/>
          <w:sz w:val="36"/>
          <w:szCs w:val="36"/>
        </w:rPr>
        <w:lastRenderedPageBreak/>
        <w:t>Product Options</w:t>
      </w:r>
    </w:p>
    <w:tbl>
      <w:tblPr>
        <w:tblStyle w:val="TableGrid"/>
        <w:tblW w:w="1236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980"/>
        <w:gridCol w:w="10383"/>
      </w:tblGrid>
      <w:tr w:rsidR="007E54D8" w:rsidRPr="00573EAA" w14:paraId="621FA733" w14:textId="77777777" w:rsidTr="00806EC8">
        <w:trPr>
          <w:trHeight w:val="357"/>
        </w:trPr>
        <w:tc>
          <w:tcPr>
            <w:tcW w:w="1980" w:type="dxa"/>
            <w:shd w:val="clear" w:color="auto" w:fill="F2F2F2" w:themeFill="background1" w:themeFillShade="F2"/>
            <w:vAlign w:val="center"/>
          </w:tcPr>
          <w:p w14:paraId="32EA218A" w14:textId="77777777" w:rsidR="007E54D8" w:rsidRPr="00573EAA" w:rsidRDefault="007E54D8" w:rsidP="00806EC8">
            <w:pPr>
              <w:ind w:left="522"/>
              <w:rPr>
                <w:rFonts w:ascii="Calibri Light" w:hAnsi="Calibri Light" w:cs="Calibri Light"/>
                <w:color w:val="838381" w:themeColor="text1" w:themeTint="A6"/>
                <w:sz w:val="18"/>
                <w:szCs w:val="18"/>
              </w:rPr>
            </w:pPr>
            <w:r w:rsidRPr="00573EAA">
              <w:rPr>
                <w:rFonts w:ascii="Calibri Light" w:hAnsi="Calibri Light" w:cs="Calibri Light"/>
                <w:color w:val="838381" w:themeColor="text1" w:themeTint="A6"/>
                <w:sz w:val="18"/>
                <w:szCs w:val="18"/>
              </w:rPr>
              <w:t>Catalog #</w:t>
            </w:r>
          </w:p>
        </w:tc>
        <w:tc>
          <w:tcPr>
            <w:tcW w:w="10383" w:type="dxa"/>
            <w:shd w:val="clear" w:color="auto" w:fill="F2F2F2" w:themeFill="background1" w:themeFillShade="F2"/>
            <w:vAlign w:val="center"/>
          </w:tcPr>
          <w:p w14:paraId="5B157B14" w14:textId="77777777" w:rsidR="007E54D8" w:rsidRPr="00573EAA" w:rsidRDefault="007E54D8" w:rsidP="00806EC8">
            <w:pPr>
              <w:ind w:left="162"/>
              <w:rPr>
                <w:rFonts w:ascii="Calibri Light" w:hAnsi="Calibri Light" w:cs="Calibri Light"/>
                <w:color w:val="838381" w:themeColor="text1" w:themeTint="A6"/>
                <w:sz w:val="18"/>
                <w:szCs w:val="18"/>
              </w:rPr>
            </w:pPr>
            <w:r w:rsidRPr="00573EAA">
              <w:rPr>
                <w:rFonts w:ascii="Calibri Light" w:hAnsi="Calibri Light" w:cs="Calibri Light"/>
                <w:color w:val="838381" w:themeColor="text1" w:themeTint="A6"/>
                <w:sz w:val="18"/>
                <w:szCs w:val="18"/>
              </w:rPr>
              <w:t>Product Name</w:t>
            </w:r>
          </w:p>
        </w:tc>
      </w:tr>
      <w:tr w:rsidR="007E54D8" w:rsidRPr="00573EAA" w14:paraId="7F5D01B2" w14:textId="77777777" w:rsidTr="00806EC8">
        <w:trPr>
          <w:trHeight w:val="249"/>
        </w:trPr>
        <w:tc>
          <w:tcPr>
            <w:tcW w:w="12363" w:type="dxa"/>
            <w:gridSpan w:val="2"/>
            <w:shd w:val="clear" w:color="auto" w:fill="FFFFFF" w:themeFill="background1"/>
            <w:vAlign w:val="center"/>
          </w:tcPr>
          <w:p w14:paraId="735E2FCF" w14:textId="77777777" w:rsidR="007E54D8" w:rsidRPr="00573EAA" w:rsidRDefault="007E54D8" w:rsidP="00806EC8">
            <w:pPr>
              <w:pStyle w:val="Heading2"/>
              <w:ind w:left="522"/>
              <w:rPr>
                <w:rFonts w:ascii="Calibri Light" w:hAnsi="Calibri Light" w:cs="Calibri Light"/>
              </w:rPr>
            </w:pPr>
            <w:r w:rsidRPr="001E2A93">
              <w:rPr>
                <w:rFonts w:ascii="Calibri Light" w:hAnsi="Calibri Light" w:cs="Calibri Light"/>
                <w:color w:val="008EAC"/>
              </w:rPr>
              <w:t>Software</w:t>
            </w:r>
          </w:p>
        </w:tc>
      </w:tr>
      <w:tr w:rsidR="007E54D8" w:rsidRPr="00ED215A" w14:paraId="0E6E2CE0" w14:textId="77777777" w:rsidTr="00C47D4A">
        <w:trPr>
          <w:trHeight w:val="537"/>
        </w:trPr>
        <w:tc>
          <w:tcPr>
            <w:tcW w:w="1980" w:type="dxa"/>
            <w:shd w:val="clear" w:color="auto" w:fill="F2F2F2" w:themeFill="background1" w:themeFillShade="F2"/>
            <w:vAlign w:val="center"/>
          </w:tcPr>
          <w:p w14:paraId="2E170047" w14:textId="77777777" w:rsidR="007E54D8" w:rsidRPr="009849B3" w:rsidRDefault="007E54D8" w:rsidP="00806EC8">
            <w:pPr>
              <w:ind w:left="522"/>
              <w:outlineLvl w:val="1"/>
              <w:rPr>
                <w:rFonts w:ascii="Calibri Light" w:hAnsi="Calibri Light" w:cs="Calibri Light"/>
                <w:b/>
                <w:bCs/>
                <w:color w:val="000000"/>
                <w:sz w:val="20"/>
                <w:szCs w:val="20"/>
              </w:rPr>
            </w:pPr>
            <w:r w:rsidRPr="00174A3A">
              <w:rPr>
                <w:rFonts w:ascii="Calibri Light" w:hAnsi="Calibri Light" w:cs="Calibri Light"/>
                <w:b/>
                <w:bCs/>
                <w:color w:val="000000"/>
                <w:sz w:val="20"/>
                <w:szCs w:val="20"/>
              </w:rPr>
              <w:t>FPRSF0155</w:t>
            </w:r>
          </w:p>
        </w:tc>
        <w:tc>
          <w:tcPr>
            <w:tcW w:w="10383" w:type="dxa"/>
            <w:shd w:val="clear" w:color="auto" w:fill="F2F2F2" w:themeFill="background1" w:themeFillShade="F2"/>
            <w:vAlign w:val="center"/>
          </w:tcPr>
          <w:p w14:paraId="43726BF3" w14:textId="77777777" w:rsidR="007E54D8" w:rsidRDefault="007E54D8" w:rsidP="00806EC8">
            <w:pPr>
              <w:ind w:left="153"/>
              <w:rPr>
                <w:rFonts w:ascii="Calibri Light" w:hAnsi="Calibri Light" w:cs="Calibri Light"/>
                <w:b/>
                <w:bCs/>
              </w:rPr>
            </w:pPr>
            <w:r w:rsidRPr="00174A3A">
              <w:rPr>
                <w:rFonts w:ascii="Calibri Light" w:hAnsi="Calibri Light" w:cs="Calibri Light"/>
                <w:b/>
                <w:bCs/>
              </w:rPr>
              <w:t>Aided Karyotyping™</w:t>
            </w:r>
            <w:r w:rsidRPr="00174A3A">
              <w:rPr>
                <w:rFonts w:ascii="Calibri Light" w:hAnsi="Calibri Light" w:cs="Calibri Light"/>
              </w:rPr>
              <w:t xml:space="preserve"> software license, for automatic chromosome segmentation and classification</w:t>
            </w:r>
            <w:r>
              <w:rPr>
                <w:rFonts w:ascii="Calibri Light" w:hAnsi="Calibri Light" w:cs="Calibri Light"/>
                <w:b/>
                <w:bCs/>
              </w:rPr>
              <w:t xml:space="preserve"> </w:t>
            </w:r>
          </w:p>
          <w:p w14:paraId="17A4200C" w14:textId="77777777" w:rsidR="007E54D8" w:rsidRPr="00C423E4" w:rsidRDefault="007E54D8" w:rsidP="00806EC8">
            <w:pPr>
              <w:ind w:left="153"/>
              <w:rPr>
                <w:rFonts w:ascii="Calibri Light" w:hAnsi="Calibri Light" w:cs="Calibri Light"/>
                <w:b/>
                <w:bCs/>
              </w:rPr>
            </w:pPr>
            <w:r>
              <w:rPr>
                <w:rFonts w:ascii="Calibri Light" w:hAnsi="Calibri Light" w:cs="Calibri Light"/>
                <w:b/>
                <w:bCs/>
              </w:rPr>
              <w:t xml:space="preserve">Note: </w:t>
            </w:r>
            <w:r w:rsidRPr="00576471">
              <w:rPr>
                <w:rFonts w:ascii="Calibri Light" w:hAnsi="Calibri Light" w:cs="Calibri Light"/>
              </w:rPr>
              <w:t>Display card NVIDIA RTX</w:t>
            </w:r>
            <w:r>
              <w:rPr>
                <w:rFonts w:ascii="Calibri Light" w:hAnsi="Calibri Light" w:cs="Calibri Light"/>
              </w:rPr>
              <w:t>-</w:t>
            </w:r>
            <w:r w:rsidRPr="00576471">
              <w:rPr>
                <w:rFonts w:ascii="Calibri Light" w:hAnsi="Calibri Light" w:cs="Calibri Light"/>
              </w:rPr>
              <w:t xml:space="preserve">4060 8 GB </w:t>
            </w:r>
            <w:r w:rsidRPr="00861C1D">
              <w:rPr>
                <w:rFonts w:ascii="Calibri Light" w:hAnsi="Calibri Light" w:cs="Calibri Light"/>
              </w:rPr>
              <w:t>is required</w:t>
            </w:r>
            <w:r>
              <w:rPr>
                <w:rFonts w:ascii="Calibri Light" w:hAnsi="Calibri Light" w:cs="Calibri Light"/>
              </w:rPr>
              <w:t xml:space="preserve"> </w:t>
            </w:r>
            <w:r w:rsidRPr="001B6F97">
              <w:rPr>
                <w:rFonts w:ascii="Calibri Light" w:hAnsi="Calibri Light" w:cs="Calibri Light"/>
              </w:rPr>
              <w:t>depending on workflow</w:t>
            </w:r>
          </w:p>
        </w:tc>
      </w:tr>
      <w:tr w:rsidR="007E54D8" w:rsidRPr="00ED215A" w14:paraId="2A738E10" w14:textId="77777777" w:rsidTr="00C47D4A">
        <w:trPr>
          <w:trHeight w:val="537"/>
        </w:trPr>
        <w:tc>
          <w:tcPr>
            <w:tcW w:w="1980" w:type="dxa"/>
            <w:shd w:val="clear" w:color="auto" w:fill="F2F2F2" w:themeFill="background1" w:themeFillShade="F2"/>
            <w:vAlign w:val="center"/>
          </w:tcPr>
          <w:p w14:paraId="33BC4FEA" w14:textId="77777777" w:rsidR="007E54D8" w:rsidRPr="00ED215A" w:rsidRDefault="007E54D8" w:rsidP="00806EC8">
            <w:pPr>
              <w:ind w:left="522"/>
              <w:outlineLvl w:val="1"/>
              <w:rPr>
                <w:rFonts w:ascii="Calibri Light" w:hAnsi="Calibri Light" w:cs="Calibri Light"/>
                <w:b/>
                <w:bCs/>
                <w:color w:val="000000"/>
                <w:sz w:val="20"/>
                <w:szCs w:val="20"/>
              </w:rPr>
            </w:pPr>
            <w:r w:rsidRPr="009849B3">
              <w:rPr>
                <w:rFonts w:ascii="Calibri Light" w:hAnsi="Calibri Light" w:cs="Calibri Light"/>
                <w:b/>
                <w:bCs/>
                <w:color w:val="000000"/>
                <w:sz w:val="20"/>
                <w:szCs w:val="20"/>
              </w:rPr>
              <w:t>FPRSF0136</w:t>
            </w:r>
          </w:p>
        </w:tc>
        <w:tc>
          <w:tcPr>
            <w:tcW w:w="10383" w:type="dxa"/>
            <w:shd w:val="clear" w:color="auto" w:fill="F2F2F2" w:themeFill="background1" w:themeFillShade="F2"/>
            <w:vAlign w:val="center"/>
          </w:tcPr>
          <w:p w14:paraId="5A5282DF" w14:textId="77777777" w:rsidR="007E54D8" w:rsidRPr="00ED215A" w:rsidRDefault="007E54D8" w:rsidP="00806EC8">
            <w:pPr>
              <w:ind w:left="153"/>
              <w:rPr>
                <w:rFonts w:ascii="Calibri Light" w:hAnsi="Calibri Light" w:cs="Calibri Light"/>
              </w:rPr>
            </w:pPr>
            <w:proofErr w:type="spellStart"/>
            <w:r w:rsidRPr="687ECEAB">
              <w:rPr>
                <w:rFonts w:ascii="Calibri Light" w:hAnsi="Calibri Light" w:cs="Calibri Light"/>
                <w:b/>
                <w:bCs/>
              </w:rPr>
              <w:t>LabLife</w:t>
            </w:r>
            <w:proofErr w:type="spellEnd"/>
            <w:r w:rsidRPr="687ECEAB">
              <w:rPr>
                <w:rFonts w:ascii="Calibri Light" w:hAnsi="Calibri Light" w:cs="Calibri Light"/>
                <w:b/>
                <w:bCs/>
              </w:rPr>
              <w:t>™</w:t>
            </w:r>
            <w:r w:rsidRPr="687ECEAB">
              <w:rPr>
                <w:rFonts w:ascii="Calibri Light" w:hAnsi="Calibri Light" w:cs="Calibri Light"/>
              </w:rPr>
              <w:t xml:space="preserve"> software license for measurement, management, and reporting of the lab performance statistics</w:t>
            </w:r>
          </w:p>
        </w:tc>
      </w:tr>
      <w:tr w:rsidR="007E54D8" w:rsidRPr="00573EAA" w14:paraId="48BA9F05" w14:textId="77777777" w:rsidTr="00C47D4A">
        <w:trPr>
          <w:trHeight w:val="537"/>
        </w:trPr>
        <w:tc>
          <w:tcPr>
            <w:tcW w:w="1980" w:type="dxa"/>
            <w:shd w:val="clear" w:color="auto" w:fill="F2F2F2" w:themeFill="background1" w:themeFillShade="F2"/>
            <w:vAlign w:val="center"/>
          </w:tcPr>
          <w:p w14:paraId="2E1DC89E" w14:textId="77777777" w:rsidR="007E54D8" w:rsidRPr="00573EAA" w:rsidRDefault="007E54D8" w:rsidP="00806EC8">
            <w:pPr>
              <w:ind w:left="522"/>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FPRSF0114</w:t>
            </w:r>
          </w:p>
        </w:tc>
        <w:tc>
          <w:tcPr>
            <w:tcW w:w="10383" w:type="dxa"/>
            <w:shd w:val="clear" w:color="auto" w:fill="F2F2F2" w:themeFill="background1" w:themeFillShade="F2"/>
            <w:vAlign w:val="center"/>
          </w:tcPr>
          <w:p w14:paraId="47A60FD8" w14:textId="77777777" w:rsidR="007E54D8" w:rsidRPr="00573EAA" w:rsidRDefault="007E54D8" w:rsidP="00806EC8">
            <w:pPr>
              <w:ind w:left="153"/>
              <w:rPr>
                <w:rFonts w:ascii="Calibri Light" w:hAnsi="Calibri Light" w:cs="Calibri Light"/>
                <w:sz w:val="24"/>
                <w:szCs w:val="24"/>
              </w:rPr>
            </w:pPr>
            <w:proofErr w:type="spellStart"/>
            <w:r w:rsidRPr="00C423E4">
              <w:rPr>
                <w:rFonts w:ascii="Calibri Light" w:hAnsi="Calibri Light" w:cs="Calibri Light"/>
                <w:b/>
                <w:bCs/>
              </w:rPr>
              <w:t>SpotScan</w:t>
            </w:r>
            <w:proofErr w:type="spellEnd"/>
            <w:r w:rsidRPr="00C423E4">
              <w:rPr>
                <w:rFonts w:ascii="Calibri Light" w:hAnsi="Calibri Light" w:cs="Calibri Light"/>
                <w:b/>
                <w:bCs/>
              </w:rPr>
              <w:t>™</w:t>
            </w:r>
            <w:r w:rsidRPr="00573EAA">
              <w:rPr>
                <w:rFonts w:ascii="Calibri Light" w:hAnsi="Calibri Light" w:cs="Calibri Light"/>
              </w:rPr>
              <w:t xml:space="preserve"> </w:t>
            </w:r>
            <w:r>
              <w:rPr>
                <w:rFonts w:ascii="Calibri Light" w:hAnsi="Calibri Light" w:cs="Calibri Light"/>
              </w:rPr>
              <w:t>s</w:t>
            </w:r>
            <w:r w:rsidRPr="00A17826">
              <w:rPr>
                <w:rFonts w:ascii="Calibri Light" w:hAnsi="Calibri Light" w:cs="Calibri Light"/>
              </w:rPr>
              <w:t>oftware license for FISH review and analysis for all sample types both cell suspension and tissue FISH</w:t>
            </w:r>
          </w:p>
        </w:tc>
      </w:tr>
      <w:tr w:rsidR="007E54D8" w:rsidRPr="00FD05F3" w14:paraId="60E1EAE3" w14:textId="77777777" w:rsidTr="00C47D4A">
        <w:trPr>
          <w:trHeight w:val="537"/>
        </w:trPr>
        <w:tc>
          <w:tcPr>
            <w:tcW w:w="1980" w:type="dxa"/>
            <w:shd w:val="clear" w:color="auto" w:fill="F2F2F2" w:themeFill="background1" w:themeFillShade="F2"/>
            <w:vAlign w:val="center"/>
          </w:tcPr>
          <w:p w14:paraId="3A735C95" w14:textId="77777777" w:rsidR="007E54D8" w:rsidRPr="00FD05F3" w:rsidRDefault="007E54D8" w:rsidP="00806EC8">
            <w:pPr>
              <w:ind w:left="522"/>
              <w:outlineLvl w:val="1"/>
              <w:rPr>
                <w:rFonts w:ascii="Calibri Light" w:hAnsi="Calibri Light" w:cs="Calibri Light"/>
                <w:b/>
                <w:bCs/>
                <w:color w:val="000000"/>
                <w:sz w:val="20"/>
                <w:szCs w:val="20"/>
              </w:rPr>
            </w:pPr>
            <w:r>
              <w:rPr>
                <w:rFonts w:ascii="Calibri Light" w:hAnsi="Calibri Light" w:cs="Calibri Light"/>
                <w:b/>
                <w:bCs/>
                <w:color w:val="000000"/>
                <w:sz w:val="20"/>
                <w:szCs w:val="20"/>
              </w:rPr>
              <w:t>FPRSF0119</w:t>
            </w:r>
          </w:p>
        </w:tc>
        <w:tc>
          <w:tcPr>
            <w:tcW w:w="10383" w:type="dxa"/>
            <w:shd w:val="clear" w:color="auto" w:fill="F2F2F2" w:themeFill="background1" w:themeFillShade="F2"/>
            <w:vAlign w:val="center"/>
          </w:tcPr>
          <w:p w14:paraId="76B38AD4" w14:textId="77777777" w:rsidR="007E54D8" w:rsidRPr="00367373" w:rsidRDefault="007E54D8" w:rsidP="00806EC8">
            <w:pPr>
              <w:ind w:left="153"/>
              <w:rPr>
                <w:rFonts w:ascii="Calibri Light" w:hAnsi="Calibri Light" w:cs="Calibri Light"/>
              </w:rPr>
            </w:pPr>
            <w:proofErr w:type="spellStart"/>
            <w:r w:rsidRPr="00065DE5">
              <w:rPr>
                <w:rFonts w:ascii="Calibri Light" w:hAnsi="Calibri Light" w:cs="Calibri Light"/>
                <w:b/>
                <w:bCs/>
              </w:rPr>
              <w:t>MetScan</w:t>
            </w:r>
            <w:proofErr w:type="spellEnd"/>
            <w:r w:rsidRPr="00065DE5">
              <w:rPr>
                <w:rFonts w:ascii="Calibri Light" w:hAnsi="Calibri Light" w:cs="Calibri Light"/>
                <w:b/>
                <w:bCs/>
              </w:rPr>
              <w:t>™</w:t>
            </w:r>
            <w:r w:rsidRPr="00C95672">
              <w:rPr>
                <w:rFonts w:ascii="Calibri Light" w:hAnsi="Calibri Light" w:cs="Calibri Light"/>
              </w:rPr>
              <w:t xml:space="preserve"> </w:t>
            </w:r>
            <w:r w:rsidRPr="001C5E03">
              <w:rPr>
                <w:rFonts w:ascii="Calibri Light" w:hAnsi="Calibri Light" w:cs="Calibri Light"/>
                <w:b/>
                <w:bCs/>
              </w:rPr>
              <w:t>Gallery</w:t>
            </w:r>
            <w:r w:rsidRPr="00C95672">
              <w:rPr>
                <w:rFonts w:ascii="Calibri Light" w:hAnsi="Calibri Light" w:cs="Calibri Light"/>
              </w:rPr>
              <w:t xml:space="preserve"> </w:t>
            </w:r>
            <w:r>
              <w:rPr>
                <w:rFonts w:ascii="Calibri Light" w:hAnsi="Calibri Light" w:cs="Calibri Light"/>
              </w:rPr>
              <w:t>s</w:t>
            </w:r>
            <w:r w:rsidRPr="0012044B">
              <w:rPr>
                <w:rFonts w:ascii="Calibri Light" w:hAnsi="Calibri Light" w:cs="Calibri Light"/>
              </w:rPr>
              <w:t xml:space="preserve">oftware </w:t>
            </w:r>
            <w:r>
              <w:rPr>
                <w:rFonts w:ascii="Calibri Light" w:hAnsi="Calibri Light" w:cs="Calibri Light"/>
              </w:rPr>
              <w:t>l</w:t>
            </w:r>
            <w:r w:rsidRPr="0012044B">
              <w:rPr>
                <w:rFonts w:ascii="Calibri Light" w:hAnsi="Calibri Light" w:cs="Calibri Light"/>
              </w:rPr>
              <w:t xml:space="preserve">icense </w:t>
            </w:r>
            <w:r w:rsidRPr="00C95672">
              <w:rPr>
                <w:rFonts w:ascii="Calibri Light" w:hAnsi="Calibri Light" w:cs="Calibri Light"/>
              </w:rPr>
              <w:t>for review and selection of acquired metaphases</w:t>
            </w:r>
          </w:p>
        </w:tc>
      </w:tr>
      <w:tr w:rsidR="007E54D8" w:rsidRPr="000C4317" w14:paraId="0BFDD9A2" w14:textId="77777777" w:rsidTr="00C47D4A">
        <w:trPr>
          <w:trHeight w:val="537"/>
        </w:trPr>
        <w:tc>
          <w:tcPr>
            <w:tcW w:w="1980" w:type="dxa"/>
            <w:shd w:val="clear" w:color="auto" w:fill="F2F2F2" w:themeFill="background1" w:themeFillShade="F2"/>
            <w:vAlign w:val="center"/>
          </w:tcPr>
          <w:p w14:paraId="55FCFAAD" w14:textId="77777777" w:rsidR="007E54D8" w:rsidRPr="000C4317" w:rsidRDefault="007E54D8" w:rsidP="00806EC8">
            <w:pPr>
              <w:ind w:left="522"/>
              <w:outlineLvl w:val="1"/>
              <w:rPr>
                <w:rFonts w:ascii="Calibri Light" w:hAnsi="Calibri Light" w:cs="Calibri Light"/>
                <w:b/>
                <w:bCs/>
                <w:color w:val="000000"/>
                <w:sz w:val="20"/>
                <w:szCs w:val="20"/>
              </w:rPr>
            </w:pPr>
            <w:r w:rsidRPr="007F6576">
              <w:rPr>
                <w:rFonts w:ascii="Calibri Light" w:hAnsi="Calibri Light" w:cs="Calibri Light"/>
                <w:b/>
                <w:bCs/>
                <w:color w:val="000000"/>
                <w:sz w:val="20"/>
                <w:szCs w:val="20"/>
              </w:rPr>
              <w:t>FPRSF0138</w:t>
            </w:r>
          </w:p>
        </w:tc>
        <w:tc>
          <w:tcPr>
            <w:tcW w:w="10383" w:type="dxa"/>
            <w:shd w:val="clear" w:color="auto" w:fill="F2F2F2" w:themeFill="background1" w:themeFillShade="F2"/>
            <w:vAlign w:val="center"/>
          </w:tcPr>
          <w:p w14:paraId="6529B47C" w14:textId="77777777" w:rsidR="007E54D8" w:rsidRPr="000C4317" w:rsidRDefault="007E54D8" w:rsidP="00806EC8">
            <w:pPr>
              <w:ind w:left="153"/>
              <w:rPr>
                <w:rFonts w:ascii="Calibri Light" w:hAnsi="Calibri Light" w:cs="Calibri Light"/>
                <w:sz w:val="24"/>
                <w:szCs w:val="24"/>
              </w:rPr>
            </w:pPr>
            <w:proofErr w:type="spellStart"/>
            <w:r w:rsidRPr="00C423E4">
              <w:rPr>
                <w:rFonts w:ascii="Calibri Light" w:hAnsi="Calibri Light" w:cs="Calibri Light"/>
                <w:b/>
                <w:bCs/>
              </w:rPr>
              <w:t>TissueSuite</w:t>
            </w:r>
            <w:proofErr w:type="spellEnd"/>
            <w:r w:rsidRPr="00C423E4">
              <w:rPr>
                <w:rFonts w:ascii="Calibri Light" w:hAnsi="Calibri Light" w:cs="Calibri Light"/>
                <w:b/>
                <w:bCs/>
              </w:rPr>
              <w:t>™</w:t>
            </w:r>
            <w:r w:rsidRPr="007F6576">
              <w:rPr>
                <w:rFonts w:ascii="Calibri Light" w:hAnsi="Calibri Light" w:cs="Calibri Light"/>
              </w:rPr>
              <w:t xml:space="preserve"> </w:t>
            </w:r>
            <w:r w:rsidRPr="001C5E03">
              <w:rPr>
                <w:rFonts w:ascii="Calibri Light" w:hAnsi="Calibri Light" w:cs="Calibri Light"/>
                <w:b/>
                <w:bCs/>
              </w:rPr>
              <w:t>FISH</w:t>
            </w:r>
            <w:r>
              <w:rPr>
                <w:rFonts w:ascii="Calibri Light" w:hAnsi="Calibri Light" w:cs="Calibri Light"/>
              </w:rPr>
              <w:t xml:space="preserve"> s</w:t>
            </w:r>
            <w:r w:rsidRPr="0012044B">
              <w:rPr>
                <w:rFonts w:ascii="Calibri Light" w:hAnsi="Calibri Light" w:cs="Calibri Light"/>
              </w:rPr>
              <w:t xml:space="preserve">oftware </w:t>
            </w:r>
            <w:r>
              <w:rPr>
                <w:rFonts w:ascii="Calibri Light" w:hAnsi="Calibri Light" w:cs="Calibri Light"/>
              </w:rPr>
              <w:t>l</w:t>
            </w:r>
            <w:r w:rsidRPr="0012044B">
              <w:rPr>
                <w:rFonts w:ascii="Calibri Light" w:hAnsi="Calibri Light" w:cs="Calibri Light"/>
              </w:rPr>
              <w:t xml:space="preserve">icense </w:t>
            </w:r>
            <w:r w:rsidRPr="00777398">
              <w:rPr>
                <w:rFonts w:ascii="Calibri Light" w:hAnsi="Calibri Light" w:cs="Calibri Light"/>
              </w:rPr>
              <w:t xml:space="preserve">for on-screen </w:t>
            </w:r>
            <w:r>
              <w:rPr>
                <w:rFonts w:ascii="Calibri Light" w:hAnsi="Calibri Light" w:cs="Calibri Light"/>
              </w:rPr>
              <w:t>m</w:t>
            </w:r>
            <w:r w:rsidRPr="00777398">
              <w:rPr>
                <w:rFonts w:ascii="Calibri Light" w:hAnsi="Calibri Light" w:cs="Calibri Light"/>
              </w:rPr>
              <w:t xml:space="preserve">atching of </w:t>
            </w:r>
            <w:r>
              <w:rPr>
                <w:rFonts w:ascii="Calibri Light" w:hAnsi="Calibri Light" w:cs="Calibri Light"/>
              </w:rPr>
              <w:t>t</w:t>
            </w:r>
            <w:r w:rsidRPr="00777398">
              <w:rPr>
                <w:rFonts w:ascii="Calibri Light" w:hAnsi="Calibri Light" w:cs="Calibri Light"/>
              </w:rPr>
              <w:t xml:space="preserve">issue FISH with </w:t>
            </w:r>
            <w:r>
              <w:rPr>
                <w:rFonts w:ascii="Calibri Light" w:hAnsi="Calibri Light" w:cs="Calibri Light"/>
              </w:rPr>
              <w:t>e</w:t>
            </w:r>
            <w:r w:rsidRPr="00777398">
              <w:rPr>
                <w:rFonts w:ascii="Calibri Light" w:hAnsi="Calibri Light" w:cs="Calibri Light"/>
              </w:rPr>
              <w:t>xternal H&amp;E Image</w:t>
            </w:r>
          </w:p>
        </w:tc>
      </w:tr>
      <w:tr w:rsidR="007E54D8" w:rsidRPr="00573EAA" w14:paraId="7CD0E448" w14:textId="77777777" w:rsidTr="00C47D4A">
        <w:trPr>
          <w:trHeight w:val="537"/>
        </w:trPr>
        <w:tc>
          <w:tcPr>
            <w:tcW w:w="1980" w:type="dxa"/>
            <w:shd w:val="clear" w:color="auto" w:fill="F2F2F2" w:themeFill="background1" w:themeFillShade="F2"/>
            <w:vAlign w:val="center"/>
          </w:tcPr>
          <w:p w14:paraId="2492D480" w14:textId="77777777" w:rsidR="007E54D8" w:rsidRPr="00573EAA" w:rsidRDefault="007E54D8" w:rsidP="00806EC8">
            <w:pPr>
              <w:ind w:left="522"/>
              <w:outlineLvl w:val="1"/>
              <w:rPr>
                <w:rFonts w:ascii="Calibri Light" w:hAnsi="Calibri Light" w:cs="Calibri Light"/>
                <w:b/>
                <w:bCs/>
                <w:color w:val="000000"/>
                <w:sz w:val="20"/>
                <w:szCs w:val="20"/>
              </w:rPr>
            </w:pPr>
            <w:r w:rsidRPr="00742D12">
              <w:rPr>
                <w:rFonts w:ascii="Calibri Light" w:hAnsi="Calibri Light" w:cs="Calibri Light"/>
                <w:b/>
                <w:bCs/>
                <w:color w:val="000000"/>
                <w:sz w:val="20"/>
                <w:szCs w:val="20"/>
              </w:rPr>
              <w:t>FPRSF0113</w:t>
            </w:r>
          </w:p>
        </w:tc>
        <w:tc>
          <w:tcPr>
            <w:tcW w:w="10383" w:type="dxa"/>
            <w:shd w:val="clear" w:color="auto" w:fill="F2F2F2" w:themeFill="background1" w:themeFillShade="F2"/>
            <w:vAlign w:val="center"/>
          </w:tcPr>
          <w:p w14:paraId="2FEEF244" w14:textId="77777777" w:rsidR="007E54D8" w:rsidRPr="00C423E4" w:rsidRDefault="007E54D8" w:rsidP="00806EC8">
            <w:pPr>
              <w:ind w:left="153"/>
              <w:rPr>
                <w:rFonts w:ascii="Calibri Light" w:hAnsi="Calibri Light" w:cs="Calibri Light"/>
                <w:b/>
                <w:bCs/>
              </w:rPr>
            </w:pPr>
            <w:proofErr w:type="spellStart"/>
            <w:r w:rsidRPr="00742D12">
              <w:rPr>
                <w:rFonts w:ascii="Calibri Light" w:hAnsi="Calibri Light" w:cs="Calibri Light"/>
                <w:b/>
                <w:bCs/>
              </w:rPr>
              <w:t>HiSKY</w:t>
            </w:r>
            <w:proofErr w:type="spellEnd"/>
            <w:r w:rsidRPr="00742D12">
              <w:rPr>
                <w:rFonts w:ascii="Calibri Light" w:hAnsi="Calibri Light" w:cs="Calibri Light"/>
                <w:b/>
                <w:bCs/>
              </w:rPr>
              <w:t xml:space="preserve">™ </w:t>
            </w:r>
            <w:r>
              <w:rPr>
                <w:rFonts w:ascii="Calibri Light" w:hAnsi="Calibri Light" w:cs="Calibri Light"/>
              </w:rPr>
              <w:t>software l</w:t>
            </w:r>
            <w:r w:rsidRPr="00742D12">
              <w:rPr>
                <w:rFonts w:ascii="Calibri Light" w:hAnsi="Calibri Light" w:cs="Calibri Light"/>
              </w:rPr>
              <w:t>icense for review and spectral karyotyping</w:t>
            </w:r>
          </w:p>
        </w:tc>
      </w:tr>
      <w:tr w:rsidR="007E54D8" w:rsidRPr="00573EAA" w14:paraId="4C327E43" w14:textId="77777777" w:rsidTr="00C47D4A">
        <w:trPr>
          <w:trHeight w:val="537"/>
        </w:trPr>
        <w:tc>
          <w:tcPr>
            <w:tcW w:w="1980" w:type="dxa"/>
            <w:shd w:val="clear" w:color="auto" w:fill="F2F2F2" w:themeFill="background1" w:themeFillShade="F2"/>
            <w:vAlign w:val="center"/>
          </w:tcPr>
          <w:p w14:paraId="74D2863B" w14:textId="77777777" w:rsidR="007E54D8" w:rsidRPr="00573EAA" w:rsidRDefault="007E54D8" w:rsidP="00806EC8">
            <w:pPr>
              <w:ind w:left="522"/>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FPRSF0122</w:t>
            </w:r>
          </w:p>
        </w:tc>
        <w:tc>
          <w:tcPr>
            <w:tcW w:w="10383" w:type="dxa"/>
            <w:shd w:val="clear" w:color="auto" w:fill="F2F2F2" w:themeFill="background1" w:themeFillShade="F2"/>
            <w:vAlign w:val="center"/>
          </w:tcPr>
          <w:p w14:paraId="4B746AD0" w14:textId="77777777" w:rsidR="007E54D8" w:rsidRPr="00573EAA" w:rsidRDefault="007E54D8" w:rsidP="00806EC8">
            <w:pPr>
              <w:ind w:left="153"/>
              <w:rPr>
                <w:rFonts w:ascii="Calibri Light" w:hAnsi="Calibri Light" w:cs="Calibri Light"/>
                <w:rtl/>
              </w:rPr>
            </w:pPr>
            <w:proofErr w:type="spellStart"/>
            <w:r w:rsidRPr="00C423E4">
              <w:rPr>
                <w:rFonts w:ascii="Calibri Light" w:hAnsi="Calibri Light" w:cs="Calibri Light"/>
                <w:b/>
                <w:bCs/>
              </w:rPr>
              <w:t>MNScore</w:t>
            </w:r>
            <w:proofErr w:type="spellEnd"/>
            <w:r w:rsidRPr="00C423E4">
              <w:rPr>
                <w:rFonts w:ascii="Calibri Light" w:hAnsi="Calibri Light" w:cs="Calibri Light"/>
                <w:b/>
                <w:bCs/>
              </w:rPr>
              <w:t xml:space="preserve">™ </w:t>
            </w:r>
            <w:r>
              <w:rPr>
                <w:rFonts w:ascii="Calibri Light" w:hAnsi="Calibri Light" w:cs="Calibri Light"/>
              </w:rPr>
              <w:t>s</w:t>
            </w:r>
            <w:r w:rsidRPr="0012044B">
              <w:rPr>
                <w:rFonts w:ascii="Calibri Light" w:hAnsi="Calibri Light" w:cs="Calibri Light"/>
              </w:rPr>
              <w:t xml:space="preserve">oftware </w:t>
            </w:r>
            <w:r>
              <w:rPr>
                <w:rFonts w:ascii="Calibri Light" w:hAnsi="Calibri Light" w:cs="Calibri Light"/>
              </w:rPr>
              <w:t>l</w:t>
            </w:r>
            <w:r w:rsidRPr="0012044B">
              <w:rPr>
                <w:rFonts w:ascii="Calibri Light" w:hAnsi="Calibri Light" w:cs="Calibri Light"/>
              </w:rPr>
              <w:t xml:space="preserve">icense </w:t>
            </w:r>
            <w:r w:rsidRPr="00573EAA">
              <w:rPr>
                <w:rFonts w:ascii="Calibri Light" w:hAnsi="Calibri Light" w:cs="Calibri Light"/>
              </w:rPr>
              <w:t>for</w:t>
            </w:r>
            <w:r>
              <w:rPr>
                <w:rFonts w:ascii="Calibri Light" w:hAnsi="Calibri Light" w:cs="Calibri Light"/>
              </w:rPr>
              <w:t xml:space="preserve"> </w:t>
            </w:r>
            <w:r w:rsidRPr="00573EAA">
              <w:rPr>
                <w:rFonts w:ascii="Calibri Light" w:hAnsi="Calibri Light" w:cs="Calibri Light"/>
              </w:rPr>
              <w:t>review of scored Cytokinesis-blocked micronucleus</w:t>
            </w:r>
          </w:p>
        </w:tc>
      </w:tr>
      <w:tr w:rsidR="007E54D8" w:rsidRPr="00573EAA" w14:paraId="28791FE0" w14:textId="77777777" w:rsidTr="00C47D4A">
        <w:trPr>
          <w:trHeight w:val="537"/>
        </w:trPr>
        <w:tc>
          <w:tcPr>
            <w:tcW w:w="1980" w:type="dxa"/>
            <w:shd w:val="clear" w:color="auto" w:fill="F2F2F2" w:themeFill="background1" w:themeFillShade="F2"/>
            <w:vAlign w:val="center"/>
          </w:tcPr>
          <w:p w14:paraId="48229BDE" w14:textId="77777777" w:rsidR="007E54D8" w:rsidRPr="00573EAA" w:rsidRDefault="007E54D8" w:rsidP="00806EC8">
            <w:pPr>
              <w:ind w:left="522"/>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FPRSF0111</w:t>
            </w:r>
          </w:p>
        </w:tc>
        <w:tc>
          <w:tcPr>
            <w:tcW w:w="10383" w:type="dxa"/>
            <w:shd w:val="clear" w:color="auto" w:fill="F2F2F2" w:themeFill="background1" w:themeFillShade="F2"/>
            <w:vAlign w:val="center"/>
          </w:tcPr>
          <w:p w14:paraId="72C27115" w14:textId="77777777" w:rsidR="007E54D8" w:rsidRPr="00573EAA" w:rsidRDefault="007E54D8" w:rsidP="00806EC8">
            <w:pPr>
              <w:ind w:left="153"/>
              <w:rPr>
                <w:rFonts w:ascii="Calibri Light" w:hAnsi="Calibri Light" w:cs="Calibri Light"/>
                <w:sz w:val="24"/>
                <w:szCs w:val="24"/>
              </w:rPr>
            </w:pPr>
            <w:r w:rsidRPr="006A1B54">
              <w:rPr>
                <w:rFonts w:ascii="Calibri Light" w:hAnsi="Calibri Light" w:cs="Calibri Light"/>
                <w:b/>
                <w:bCs/>
              </w:rPr>
              <w:t>Multispecies™</w:t>
            </w:r>
            <w:r w:rsidRPr="00DE6C70">
              <w:rPr>
                <w:rFonts w:ascii="Calibri Light" w:hAnsi="Calibri Light" w:cs="Calibri Light"/>
              </w:rPr>
              <w:t xml:space="preserve"> </w:t>
            </w:r>
            <w:r>
              <w:rPr>
                <w:rFonts w:ascii="Calibri Light" w:hAnsi="Calibri Light" w:cs="Calibri Light"/>
              </w:rPr>
              <w:t>s</w:t>
            </w:r>
            <w:r w:rsidRPr="0012044B">
              <w:rPr>
                <w:rFonts w:ascii="Calibri Light" w:hAnsi="Calibri Light" w:cs="Calibri Light"/>
              </w:rPr>
              <w:t xml:space="preserve">oftware </w:t>
            </w:r>
            <w:r>
              <w:rPr>
                <w:rFonts w:ascii="Calibri Light" w:hAnsi="Calibri Light" w:cs="Calibri Light"/>
              </w:rPr>
              <w:t>l</w:t>
            </w:r>
            <w:r w:rsidRPr="0012044B">
              <w:rPr>
                <w:rFonts w:ascii="Calibri Light" w:hAnsi="Calibri Light" w:cs="Calibri Light"/>
              </w:rPr>
              <w:t xml:space="preserve">icense </w:t>
            </w:r>
            <w:r w:rsidRPr="00DE6C70">
              <w:rPr>
                <w:rFonts w:ascii="Calibri Light" w:hAnsi="Calibri Light" w:cs="Calibri Light"/>
              </w:rPr>
              <w:t xml:space="preserve">for research and karyotyping of </w:t>
            </w:r>
            <w:r>
              <w:rPr>
                <w:rFonts w:ascii="Calibri Light" w:hAnsi="Calibri Light" w:cs="Calibri Light"/>
              </w:rPr>
              <w:t xml:space="preserve">non-human (other </w:t>
            </w:r>
            <w:r w:rsidRPr="00DE6C70">
              <w:rPr>
                <w:rFonts w:ascii="Calibri Light" w:hAnsi="Calibri Light" w:cs="Calibri Light"/>
              </w:rPr>
              <w:t>species</w:t>
            </w:r>
            <w:r>
              <w:rPr>
                <w:rFonts w:ascii="Calibri Light" w:hAnsi="Calibri Light" w:cs="Calibri Light"/>
              </w:rPr>
              <w:t>) samples</w:t>
            </w:r>
          </w:p>
        </w:tc>
      </w:tr>
      <w:tr w:rsidR="007E54D8" w:rsidRPr="00573EAA" w14:paraId="31DED084" w14:textId="77777777" w:rsidTr="00806EC8">
        <w:trPr>
          <w:trHeight w:val="177"/>
        </w:trPr>
        <w:tc>
          <w:tcPr>
            <w:tcW w:w="12363" w:type="dxa"/>
            <w:gridSpan w:val="2"/>
            <w:shd w:val="clear" w:color="auto" w:fill="FFFFFF" w:themeFill="background1"/>
            <w:vAlign w:val="center"/>
          </w:tcPr>
          <w:p w14:paraId="49C8A7EB" w14:textId="77777777" w:rsidR="007E54D8" w:rsidRPr="001E2A93" w:rsidRDefault="007E54D8" w:rsidP="00806EC8">
            <w:pPr>
              <w:pStyle w:val="Heading2"/>
              <w:ind w:left="522"/>
              <w:rPr>
                <w:rFonts w:ascii="Calibri Light" w:hAnsi="Calibri Light" w:cs="Calibri Light"/>
                <w:color w:val="008EAC"/>
              </w:rPr>
            </w:pPr>
            <w:r w:rsidRPr="001E2A93">
              <w:rPr>
                <w:rFonts w:ascii="Calibri Light" w:hAnsi="Calibri Light" w:cs="Calibri Light"/>
                <w:color w:val="008EAC"/>
              </w:rPr>
              <w:t>Accessories</w:t>
            </w:r>
          </w:p>
        </w:tc>
      </w:tr>
      <w:tr w:rsidR="007E54D8" w:rsidRPr="00573EAA" w14:paraId="78DBFF9A" w14:textId="77777777" w:rsidTr="00C47D4A">
        <w:trPr>
          <w:trHeight w:val="537"/>
        </w:trPr>
        <w:tc>
          <w:tcPr>
            <w:tcW w:w="1980" w:type="dxa"/>
            <w:shd w:val="clear" w:color="auto" w:fill="F2F2F2" w:themeFill="background1" w:themeFillShade="F2"/>
            <w:vAlign w:val="center"/>
          </w:tcPr>
          <w:p w14:paraId="4BF2323E" w14:textId="77777777" w:rsidR="007E54D8" w:rsidRPr="00573EAA" w:rsidRDefault="007E54D8" w:rsidP="00806EC8">
            <w:pPr>
              <w:ind w:left="522"/>
              <w:outlineLvl w:val="1"/>
              <w:rPr>
                <w:rFonts w:ascii="Calibri Light" w:hAnsi="Calibri Light" w:cs="Calibri Light"/>
                <w:b/>
                <w:bCs/>
                <w:color w:val="000000"/>
                <w:sz w:val="20"/>
                <w:szCs w:val="20"/>
              </w:rPr>
            </w:pPr>
            <w:r>
              <w:rPr>
                <w:rFonts w:ascii="Calibri Light" w:hAnsi="Calibri Light" w:cs="Calibri Light"/>
                <w:b/>
                <w:bCs/>
                <w:color w:val="000000"/>
                <w:sz w:val="20"/>
                <w:szCs w:val="20"/>
              </w:rPr>
              <w:t>FPRAC0135</w:t>
            </w:r>
          </w:p>
        </w:tc>
        <w:tc>
          <w:tcPr>
            <w:tcW w:w="10383" w:type="dxa"/>
            <w:shd w:val="clear" w:color="auto" w:fill="F2F2F2" w:themeFill="background1" w:themeFillShade="F2"/>
            <w:vAlign w:val="center"/>
          </w:tcPr>
          <w:p w14:paraId="257E49A5" w14:textId="77777777" w:rsidR="007E54D8" w:rsidRPr="00573EAA" w:rsidRDefault="007E54D8" w:rsidP="00806EC8">
            <w:pPr>
              <w:ind w:left="153"/>
              <w:outlineLvl w:val="1"/>
              <w:rPr>
                <w:rFonts w:ascii="Calibri Light" w:hAnsi="Calibri Light" w:cs="Calibri Light"/>
                <w:color w:val="000000"/>
              </w:rPr>
            </w:pPr>
            <w:r w:rsidRPr="00573EAA">
              <w:rPr>
                <w:rFonts w:ascii="Calibri Light" w:hAnsi="Calibri Light" w:cs="Calibri Light"/>
                <w:color w:val="000000"/>
              </w:rPr>
              <w:t>Monitor 2</w:t>
            </w:r>
            <w:r>
              <w:rPr>
                <w:rFonts w:ascii="Calibri Light" w:hAnsi="Calibri Light" w:cs="Calibri Light"/>
                <w:color w:val="000000"/>
              </w:rPr>
              <w:t>7</w:t>
            </w:r>
            <w:r w:rsidRPr="00573EAA">
              <w:rPr>
                <w:rFonts w:ascii="Calibri Light" w:hAnsi="Calibri Light" w:cs="Calibri Light"/>
                <w:color w:val="000000"/>
              </w:rPr>
              <w:t xml:space="preserve">" </w:t>
            </w:r>
            <w:r>
              <w:rPr>
                <w:rFonts w:ascii="Calibri Light" w:hAnsi="Calibri Light" w:cs="Calibri Light"/>
                <w:color w:val="000000"/>
              </w:rPr>
              <w:t>r</w:t>
            </w:r>
            <w:r w:rsidRPr="00573EAA">
              <w:rPr>
                <w:rFonts w:ascii="Calibri Light" w:hAnsi="Calibri Light" w:cs="Calibri Light"/>
                <w:color w:val="000000"/>
              </w:rPr>
              <w:t>esolution 2560X1440 (16:9)</w:t>
            </w:r>
          </w:p>
        </w:tc>
      </w:tr>
      <w:tr w:rsidR="007E54D8" w:rsidRPr="009177DF" w14:paraId="406F29C7" w14:textId="77777777" w:rsidTr="00C47D4A">
        <w:trPr>
          <w:trHeight w:val="537"/>
        </w:trPr>
        <w:tc>
          <w:tcPr>
            <w:tcW w:w="1980" w:type="dxa"/>
            <w:shd w:val="clear" w:color="auto" w:fill="F2F2F2" w:themeFill="background1" w:themeFillShade="F2"/>
            <w:vAlign w:val="center"/>
          </w:tcPr>
          <w:p w14:paraId="2AE9ADC9" w14:textId="77777777" w:rsidR="007E54D8" w:rsidRPr="00573EAA" w:rsidRDefault="007E54D8" w:rsidP="00806EC8">
            <w:pPr>
              <w:ind w:left="522"/>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FPRAC0092</w:t>
            </w:r>
          </w:p>
        </w:tc>
        <w:tc>
          <w:tcPr>
            <w:tcW w:w="10383" w:type="dxa"/>
            <w:shd w:val="clear" w:color="auto" w:fill="F2F2F2" w:themeFill="background1" w:themeFillShade="F2"/>
            <w:vAlign w:val="bottom"/>
          </w:tcPr>
          <w:p w14:paraId="61BCAECA" w14:textId="77777777" w:rsidR="007E54D8" w:rsidRPr="002D675B" w:rsidRDefault="007E54D8" w:rsidP="00806EC8">
            <w:pPr>
              <w:ind w:left="153"/>
              <w:outlineLvl w:val="1"/>
              <w:rPr>
                <w:rFonts w:ascii="Calibri Light" w:hAnsi="Calibri Light" w:cs="Calibri Light"/>
                <w:color w:val="000000"/>
                <w:lang w:val="fr-FR"/>
              </w:rPr>
            </w:pPr>
            <w:proofErr w:type="spellStart"/>
            <w:r w:rsidRPr="002D675B">
              <w:rPr>
                <w:rFonts w:ascii="Calibri Light" w:hAnsi="Calibri Light" w:cs="Calibri Light"/>
                <w:color w:val="000000"/>
                <w:lang w:val="fr-FR"/>
              </w:rPr>
              <w:t>Handheld</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barcode</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reader</w:t>
            </w:r>
            <w:proofErr w:type="spellEnd"/>
          </w:p>
          <w:p w14:paraId="1E8A731F" w14:textId="77777777" w:rsidR="007E54D8" w:rsidRPr="002D675B" w:rsidRDefault="007E54D8" w:rsidP="00806EC8">
            <w:pPr>
              <w:ind w:left="153"/>
              <w:outlineLvl w:val="1"/>
              <w:rPr>
                <w:rFonts w:ascii="Calibri Light" w:hAnsi="Calibri Light" w:cs="Calibri Light"/>
                <w:color w:val="000000"/>
                <w:lang w:val="fr-FR"/>
              </w:rPr>
            </w:pPr>
            <w:r w:rsidRPr="002D675B">
              <w:rPr>
                <w:rFonts w:ascii="Calibri Light" w:hAnsi="Calibri Light" w:cs="Calibri Light"/>
                <w:color w:val="000000"/>
                <w:lang w:val="fr-FR"/>
              </w:rPr>
              <w:t>Zebra Technologies (1D Code 128 &amp; 2D QR code)</w:t>
            </w:r>
          </w:p>
        </w:tc>
      </w:tr>
      <w:tr w:rsidR="007E54D8" w:rsidRPr="00573EAA" w14:paraId="27DD7D77" w14:textId="77777777" w:rsidTr="00C47D4A">
        <w:trPr>
          <w:trHeight w:val="537"/>
        </w:trPr>
        <w:tc>
          <w:tcPr>
            <w:tcW w:w="1980" w:type="dxa"/>
            <w:shd w:val="clear" w:color="auto" w:fill="F2F2F2" w:themeFill="background1" w:themeFillShade="F2"/>
            <w:vAlign w:val="center"/>
          </w:tcPr>
          <w:p w14:paraId="03A29602" w14:textId="77777777" w:rsidR="007E54D8" w:rsidRPr="00257489" w:rsidRDefault="007E54D8" w:rsidP="00806EC8">
            <w:pPr>
              <w:ind w:left="522"/>
              <w:outlineLvl w:val="1"/>
              <w:rPr>
                <w:rFonts w:ascii="Calibri Light" w:hAnsi="Calibri Light" w:cs="Calibri Light"/>
                <w:b/>
                <w:bCs/>
                <w:color w:val="000000"/>
                <w:sz w:val="20"/>
                <w:szCs w:val="20"/>
              </w:rPr>
            </w:pPr>
            <w:r w:rsidRPr="00257489">
              <w:rPr>
                <w:rFonts w:ascii="Calibri Light" w:hAnsi="Calibri Light" w:cs="Calibri Light"/>
                <w:b/>
                <w:bCs/>
                <w:color w:val="000000"/>
                <w:sz w:val="20"/>
                <w:szCs w:val="20"/>
              </w:rPr>
              <w:t>FPRAC0</w:t>
            </w:r>
            <w:r>
              <w:rPr>
                <w:rFonts w:ascii="Calibri Light" w:hAnsi="Calibri Light" w:cs="Calibri Light"/>
                <w:b/>
                <w:bCs/>
                <w:color w:val="000000"/>
                <w:sz w:val="20"/>
                <w:szCs w:val="20"/>
              </w:rPr>
              <w:t>1</w:t>
            </w:r>
            <w:r w:rsidRPr="00A76FEF">
              <w:rPr>
                <w:rFonts w:ascii="Calibri Light" w:hAnsi="Calibri Light" w:cs="Calibri Light"/>
                <w:b/>
                <w:bCs/>
                <w:color w:val="000000"/>
                <w:sz w:val="20"/>
                <w:szCs w:val="20"/>
              </w:rPr>
              <w:t>47</w:t>
            </w:r>
          </w:p>
        </w:tc>
        <w:tc>
          <w:tcPr>
            <w:tcW w:w="10383" w:type="dxa"/>
            <w:shd w:val="clear" w:color="auto" w:fill="F2F2F2" w:themeFill="background1" w:themeFillShade="F2"/>
            <w:vAlign w:val="center"/>
          </w:tcPr>
          <w:p w14:paraId="0F616E9F" w14:textId="77777777" w:rsidR="007E54D8" w:rsidRPr="00257489" w:rsidRDefault="007E54D8" w:rsidP="00806EC8">
            <w:pPr>
              <w:ind w:left="162"/>
              <w:rPr>
                <w:rFonts w:ascii="Calibri Light" w:hAnsi="Calibri Light" w:cs="Calibri Light"/>
                <w:rtl/>
              </w:rPr>
            </w:pPr>
            <w:r w:rsidRPr="009B43EC">
              <w:rPr>
                <w:rFonts w:ascii="Calibri Light" w:hAnsi="Calibri Light" w:cs="Calibri Light"/>
                <w:color w:val="000000"/>
              </w:rPr>
              <w:t>Programmed 24 Key U</w:t>
            </w:r>
            <w:r>
              <w:rPr>
                <w:rFonts w:ascii="Calibri Light" w:hAnsi="Calibri Light" w:cs="Calibri Light"/>
                <w:color w:val="000000"/>
              </w:rPr>
              <w:t>SB</w:t>
            </w:r>
            <w:r w:rsidRPr="009B43EC">
              <w:rPr>
                <w:rFonts w:ascii="Calibri Light" w:hAnsi="Calibri Light" w:cs="Calibri Light"/>
                <w:color w:val="000000"/>
              </w:rPr>
              <w:t xml:space="preserve"> Keypad</w:t>
            </w:r>
          </w:p>
        </w:tc>
      </w:tr>
    </w:tbl>
    <w:p w14:paraId="081828A4" w14:textId="435B4703" w:rsidR="004517C2" w:rsidRDefault="004517C2" w:rsidP="00033DDD">
      <w:pPr>
        <w:tabs>
          <w:tab w:val="left" w:pos="1941"/>
        </w:tabs>
        <w:rPr>
          <w:rFonts w:ascii="Calibri Light" w:hAnsi="Calibri Light" w:cs="Calibri Light"/>
          <w:sz w:val="36"/>
          <w:szCs w:val="36"/>
        </w:rPr>
      </w:pPr>
      <w:r>
        <w:rPr>
          <w:rFonts w:ascii="Calibri Light" w:hAnsi="Calibri Light" w:cs="Calibri Light"/>
          <w:sz w:val="36"/>
          <w:szCs w:val="36"/>
        </w:rPr>
        <w:br w:type="page"/>
      </w:r>
    </w:p>
    <w:p w14:paraId="1FC00772" w14:textId="77777777" w:rsidR="006D65AD" w:rsidRDefault="006D65AD" w:rsidP="00033DDD">
      <w:pPr>
        <w:tabs>
          <w:tab w:val="left" w:pos="1941"/>
        </w:tabs>
        <w:rPr>
          <w:rFonts w:ascii="Calibri Light" w:hAnsi="Calibri Light" w:cs="Calibri Light"/>
          <w:sz w:val="36"/>
          <w:szCs w:val="36"/>
        </w:rPr>
      </w:pPr>
    </w:p>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940"/>
        <w:gridCol w:w="6430"/>
      </w:tblGrid>
      <w:tr w:rsidR="00AE6CA1" w:rsidRPr="00ED215A" w14:paraId="74772214" w14:textId="77777777" w:rsidTr="00C31B6C">
        <w:trPr>
          <w:trHeight w:val="1152"/>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2DE2932C" w14:textId="77777777" w:rsidR="002E0B0C" w:rsidRPr="00C47D4A" w:rsidRDefault="002E0B0C" w:rsidP="00AE6CA1">
            <w:pPr>
              <w:pStyle w:val="Heading3"/>
              <w:ind w:left="384"/>
              <w:rPr>
                <w:rFonts w:ascii="Calibri Light" w:hAnsi="Calibri Light" w:cs="Calibri Light"/>
                <w:color w:val="008EAC"/>
                <w:sz w:val="28"/>
                <w:szCs w:val="28"/>
              </w:rPr>
            </w:pPr>
          </w:p>
          <w:p w14:paraId="1029F80C" w14:textId="2E37CDE5" w:rsidR="00AE6CA1" w:rsidRPr="00C47D4A" w:rsidRDefault="00AE6CA1" w:rsidP="00AE6CA1">
            <w:pPr>
              <w:pStyle w:val="Heading3"/>
              <w:ind w:left="384"/>
              <w:rPr>
                <w:rFonts w:ascii="Calibri Light" w:hAnsi="Calibri Light" w:cs="Calibri Light"/>
                <w:color w:val="40403F" w:themeColor="text1"/>
              </w:rPr>
            </w:pPr>
            <w:proofErr w:type="spellStart"/>
            <w:r w:rsidRPr="00C47D4A">
              <w:rPr>
                <w:rFonts w:ascii="Calibri Light" w:hAnsi="Calibri Light" w:cs="Calibri Light"/>
                <w:color w:val="008EAC"/>
                <w:sz w:val="40"/>
                <w:szCs w:val="40"/>
              </w:rPr>
              <w:t>CytoPower</w:t>
            </w:r>
            <w:proofErr w:type="spellEnd"/>
            <w:r w:rsidRPr="00C47D4A">
              <w:rPr>
                <w:rFonts w:ascii="Calibri Light" w:hAnsi="Calibri Light" w:cs="Calibri Light"/>
                <w:color w:val="008EAC"/>
                <w:sz w:val="40"/>
                <w:szCs w:val="40"/>
              </w:rPr>
              <w:t xml:space="preserve"> </w:t>
            </w:r>
            <w:proofErr w:type="spellStart"/>
            <w:r w:rsidRPr="00C47D4A">
              <w:rPr>
                <w:rFonts w:ascii="Calibri Light" w:hAnsi="Calibri Light" w:cs="Calibri Light"/>
                <w:color w:val="008EAC"/>
                <w:sz w:val="40"/>
                <w:szCs w:val="40"/>
              </w:rPr>
              <w:t>ScanLink</w:t>
            </w:r>
            <w:proofErr w:type="spellEnd"/>
            <w:r w:rsidRPr="00C47D4A">
              <w:rPr>
                <w:rFonts w:ascii="Calibri Light" w:hAnsi="Calibri Light" w:cs="Calibri Light"/>
                <w:color w:val="008EAC"/>
                <w:sz w:val="40"/>
                <w:szCs w:val="40"/>
              </w:rPr>
              <w:t xml:space="preserve"> </w:t>
            </w:r>
            <w:proofErr w:type="spellStart"/>
            <w:r w:rsidRPr="00C47D4A">
              <w:rPr>
                <w:rFonts w:ascii="Calibri Light" w:hAnsi="Calibri Light" w:cs="Calibri Light"/>
                <w:color w:val="008EAC"/>
                <w:sz w:val="40"/>
                <w:szCs w:val="40"/>
              </w:rPr>
              <w:t>Cyto</w:t>
            </w:r>
            <w:proofErr w:type="spellEnd"/>
            <w:r w:rsidRPr="00C47D4A">
              <w:rPr>
                <w:rFonts w:ascii="Calibri Light" w:hAnsi="Calibri Light" w:cs="Calibri Light"/>
                <w:color w:val="008EAC"/>
                <w:sz w:val="40"/>
                <w:szCs w:val="40"/>
              </w:rPr>
              <w:t xml:space="preserve"> System </w:t>
            </w:r>
            <w:r w:rsidRPr="00C47D4A">
              <w:rPr>
                <w:rFonts w:ascii="Calibri Light" w:hAnsi="Calibri Light" w:cs="Calibri Light"/>
                <w:color w:val="40403F" w:themeColor="text1"/>
              </w:rPr>
              <w:t>CPQBNS003</w:t>
            </w:r>
          </w:p>
          <w:p w14:paraId="68C59CDA" w14:textId="77777777" w:rsidR="00390268" w:rsidRDefault="007C4074" w:rsidP="007C4074">
            <w:pPr>
              <w:ind w:left="392"/>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 xml:space="preserve">Full digital karyotyping from third-party metaphase images using computer-aided chromosome analysis. </w:t>
            </w:r>
          </w:p>
          <w:p w14:paraId="7C4B6BE5" w14:textId="62187D5F" w:rsidR="005626E2" w:rsidRPr="00C47D4A" w:rsidRDefault="005626E2" w:rsidP="007C4074">
            <w:pPr>
              <w:ind w:left="392"/>
              <w:rPr>
                <w:sz w:val="28"/>
                <w:szCs w:val="28"/>
              </w:rPr>
            </w:pPr>
          </w:p>
        </w:tc>
      </w:tr>
      <w:tr w:rsidR="00602ED1" w:rsidRPr="00ED215A" w14:paraId="1D52B99E" w14:textId="77777777" w:rsidTr="00C31B6C">
        <w:trPr>
          <w:trHeight w:val="1152"/>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37FE2735" w14:textId="77777777" w:rsidR="002E0B0C" w:rsidRPr="00C47D4A" w:rsidRDefault="002E0B0C" w:rsidP="00602ED1">
            <w:pPr>
              <w:pStyle w:val="Heading2"/>
              <w:ind w:left="516" w:hanging="119"/>
              <w:rPr>
                <w:rFonts w:ascii="Calibri Light" w:hAnsi="Calibri Light" w:cs="Calibri Light"/>
                <w:color w:val="008EAC"/>
                <w:sz w:val="28"/>
                <w:szCs w:val="28"/>
              </w:rPr>
            </w:pPr>
          </w:p>
          <w:p w14:paraId="2EA12FD1" w14:textId="78463221" w:rsidR="00602ED1" w:rsidRPr="00C47D4A" w:rsidRDefault="00602ED1" w:rsidP="00602ED1">
            <w:pPr>
              <w:pStyle w:val="Heading2"/>
              <w:ind w:left="516" w:hanging="119"/>
              <w:rPr>
                <w:rFonts w:ascii="Calibri Light" w:hAnsi="Calibri Light" w:cs="Calibri Light"/>
                <w:color w:val="008EAC"/>
                <w:sz w:val="24"/>
                <w:szCs w:val="24"/>
              </w:rPr>
            </w:pPr>
            <w:proofErr w:type="spellStart"/>
            <w:r w:rsidRPr="00C47D4A">
              <w:rPr>
                <w:rFonts w:ascii="Calibri Light" w:hAnsi="Calibri Light" w:cs="Calibri Light"/>
                <w:color w:val="008EAC"/>
                <w:sz w:val="40"/>
                <w:szCs w:val="40"/>
              </w:rPr>
              <w:t>CytoPower</w:t>
            </w:r>
            <w:proofErr w:type="spellEnd"/>
            <w:r w:rsidRPr="00C47D4A">
              <w:rPr>
                <w:rFonts w:ascii="Calibri Light" w:hAnsi="Calibri Light" w:cs="Calibri Light"/>
                <w:color w:val="008EAC"/>
                <w:sz w:val="40"/>
                <w:szCs w:val="40"/>
              </w:rPr>
              <w:t xml:space="preserve"> </w:t>
            </w:r>
            <w:proofErr w:type="spellStart"/>
            <w:r w:rsidRPr="00C47D4A">
              <w:rPr>
                <w:rFonts w:ascii="Calibri Light" w:hAnsi="Calibri Light" w:cs="Calibri Light"/>
                <w:color w:val="008EAC"/>
                <w:sz w:val="40"/>
                <w:szCs w:val="40"/>
              </w:rPr>
              <w:t>ScanLink</w:t>
            </w:r>
            <w:proofErr w:type="spellEnd"/>
            <w:r w:rsidRPr="00C47D4A">
              <w:rPr>
                <w:rFonts w:ascii="Calibri Light" w:hAnsi="Calibri Light" w:cs="Calibri Light"/>
                <w:color w:val="008EAC"/>
                <w:sz w:val="40"/>
                <w:szCs w:val="40"/>
              </w:rPr>
              <w:t xml:space="preserve"> </w:t>
            </w:r>
            <w:proofErr w:type="spellStart"/>
            <w:r w:rsidRPr="00C47D4A">
              <w:rPr>
                <w:rFonts w:ascii="Calibri Light" w:hAnsi="Calibri Light" w:cs="Calibri Light"/>
                <w:color w:val="008EAC"/>
                <w:sz w:val="40"/>
                <w:szCs w:val="40"/>
              </w:rPr>
              <w:t>Cyto</w:t>
            </w:r>
            <w:proofErr w:type="spellEnd"/>
            <w:r w:rsidRPr="00C47D4A">
              <w:rPr>
                <w:rFonts w:ascii="Calibri Light" w:hAnsi="Calibri Light" w:cs="Calibri Light"/>
                <w:color w:val="008EAC"/>
                <w:sz w:val="40"/>
                <w:szCs w:val="40"/>
              </w:rPr>
              <w:t xml:space="preserve"> System | Top Highlights </w:t>
            </w:r>
          </w:p>
          <w:p w14:paraId="78B42789" w14:textId="77777777" w:rsidR="00602ED1" w:rsidRPr="00C47D4A" w:rsidRDefault="00602ED1" w:rsidP="00602ED1">
            <w:pPr>
              <w:ind w:hanging="119"/>
              <w:rPr>
                <w:sz w:val="10"/>
                <w:szCs w:val="10"/>
              </w:rPr>
            </w:pPr>
          </w:p>
          <w:p w14:paraId="27F93AAA" w14:textId="77777777" w:rsidR="00216738" w:rsidRPr="00C47D4A" w:rsidRDefault="00216738" w:rsidP="00216738">
            <w:pPr>
              <w:pStyle w:val="ListParagraph"/>
              <w:numPr>
                <w:ilvl w:val="0"/>
                <w:numId w:val="42"/>
              </w:numPr>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lang w:val="en-IL"/>
              </w:rPr>
              <w:t xml:space="preserve">Suggested </w:t>
            </w:r>
            <w:proofErr w:type="spellStart"/>
            <w:r w:rsidRPr="00C47D4A">
              <w:rPr>
                <w:rFonts w:ascii="Calibri Light" w:hAnsi="Calibri Light" w:cs="Calibri Light"/>
                <w:color w:val="40403F" w:themeColor="text1"/>
                <w:sz w:val="24"/>
                <w:szCs w:val="24"/>
                <w:lang w:val="en-IL"/>
              </w:rPr>
              <w:t>karyograms</w:t>
            </w:r>
            <w:proofErr w:type="spellEnd"/>
            <w:r w:rsidRPr="00C47D4A">
              <w:rPr>
                <w:rFonts w:ascii="Calibri Light" w:hAnsi="Calibri Light" w:cs="Calibri Light"/>
                <w:color w:val="40403F" w:themeColor="text1"/>
                <w:sz w:val="24"/>
                <w:szCs w:val="24"/>
                <w:lang w:val="en-IL"/>
              </w:rPr>
              <w:t xml:space="preserve"> prepared on metaphase images acquired on third-party scanner</w:t>
            </w:r>
          </w:p>
          <w:p w14:paraId="6F490136" w14:textId="77777777" w:rsidR="0022703C" w:rsidRPr="00C47D4A" w:rsidRDefault="0022703C" w:rsidP="0022703C">
            <w:pPr>
              <w:pStyle w:val="ListParagraph"/>
              <w:numPr>
                <w:ilvl w:val="0"/>
                <w:numId w:val="42"/>
              </w:numPr>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lang w:val="en-IL"/>
              </w:rPr>
              <w:t xml:space="preserve">Single "Magic Tool" for all </w:t>
            </w:r>
            <w:proofErr w:type="spellStart"/>
            <w:r w:rsidRPr="00C47D4A">
              <w:rPr>
                <w:rFonts w:ascii="Calibri Light" w:hAnsi="Calibri Light" w:cs="Calibri Light"/>
                <w:color w:val="40403F" w:themeColor="text1"/>
                <w:sz w:val="24"/>
                <w:szCs w:val="24"/>
                <w:lang w:val="en-IL"/>
              </w:rPr>
              <w:t>karyogram</w:t>
            </w:r>
            <w:proofErr w:type="spellEnd"/>
            <w:r w:rsidRPr="00C47D4A">
              <w:rPr>
                <w:rFonts w:ascii="Calibri Light" w:hAnsi="Calibri Light" w:cs="Calibri Light"/>
                <w:color w:val="40403F" w:themeColor="text1"/>
                <w:sz w:val="24"/>
                <w:szCs w:val="24"/>
                <w:lang w:val="en-IL"/>
              </w:rPr>
              <w:t xml:space="preserve"> corrections</w:t>
            </w:r>
          </w:p>
          <w:p w14:paraId="5E2AB9E0" w14:textId="65CD902A" w:rsidR="002E0B0C" w:rsidRPr="00C47D4A" w:rsidRDefault="00325FE2" w:rsidP="0022703C">
            <w:pPr>
              <w:pStyle w:val="ListParagraph"/>
              <w:numPr>
                <w:ilvl w:val="0"/>
                <w:numId w:val="42"/>
              </w:numPr>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Easy ideogram creation with ISCN-ready output</w:t>
            </w:r>
          </w:p>
          <w:p w14:paraId="63FF0118" w14:textId="6B2F6007" w:rsidR="00602ED1" w:rsidRPr="00C47D4A" w:rsidRDefault="003641E4" w:rsidP="0022703C">
            <w:pPr>
              <w:pStyle w:val="ListParagraph"/>
              <w:numPr>
                <w:ilvl w:val="0"/>
                <w:numId w:val="42"/>
              </w:numPr>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Homolog comparison within/between cases</w:t>
            </w:r>
          </w:p>
          <w:p w14:paraId="49F35D8F" w14:textId="77777777" w:rsidR="002E0B0C" w:rsidRPr="005626E2" w:rsidRDefault="007C2D78" w:rsidP="007C2D78">
            <w:pPr>
              <w:pStyle w:val="ListParagraph"/>
              <w:numPr>
                <w:ilvl w:val="0"/>
                <w:numId w:val="42"/>
              </w:numPr>
              <w:outlineLvl w:val="1"/>
              <w:rPr>
                <w:rFonts w:ascii="Calibri Light" w:hAnsi="Calibri Light" w:cs="Calibri Light"/>
                <w:color w:val="40403F" w:themeColor="text1"/>
                <w:sz w:val="28"/>
                <w:szCs w:val="28"/>
              </w:rPr>
            </w:pPr>
            <w:r w:rsidRPr="007C2D78">
              <w:rPr>
                <w:rFonts w:ascii="Calibri Light" w:hAnsi="Calibri Light" w:cs="Calibri Light"/>
                <w:color w:val="40403F" w:themeColor="text1"/>
                <w:sz w:val="24"/>
                <w:szCs w:val="24"/>
              </w:rPr>
              <w:t>Custom reports with clone summary and common aberrations</w:t>
            </w:r>
          </w:p>
          <w:p w14:paraId="1FB27C2E" w14:textId="50CB4CB2" w:rsidR="005626E2" w:rsidRPr="00C47D4A" w:rsidRDefault="005626E2" w:rsidP="005626E2">
            <w:pPr>
              <w:pStyle w:val="ListParagraph"/>
              <w:ind w:left="1020"/>
              <w:outlineLvl w:val="1"/>
              <w:rPr>
                <w:rFonts w:ascii="Calibri Light" w:hAnsi="Calibri Light" w:cs="Calibri Light"/>
                <w:color w:val="40403F" w:themeColor="text1"/>
                <w:sz w:val="28"/>
                <w:szCs w:val="28"/>
              </w:rPr>
            </w:pPr>
          </w:p>
        </w:tc>
      </w:tr>
      <w:tr w:rsidR="006D65AD" w:rsidRPr="00ED215A" w14:paraId="0B60D6ED" w14:textId="77777777" w:rsidTr="006C6BE7">
        <w:trPr>
          <w:trHeight w:val="4237"/>
        </w:trPr>
        <w:tc>
          <w:tcPr>
            <w:tcW w:w="59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79A8997F" w14:textId="77777777" w:rsidR="006D65AD" w:rsidRPr="00901CF3" w:rsidRDefault="006D65AD">
            <w:pPr>
              <w:pStyle w:val="Heading1"/>
              <w:rPr>
                <w:rFonts w:ascii="Calibri Light" w:hAnsi="Calibri Light" w:cs="Calibri Light"/>
                <w:sz w:val="22"/>
                <w:szCs w:val="22"/>
              </w:rPr>
            </w:pPr>
          </w:p>
          <w:p w14:paraId="53230C8A" w14:textId="77777777" w:rsidR="006D65AD" w:rsidRPr="00901CF3" w:rsidRDefault="006D65AD">
            <w:pPr>
              <w:ind w:left="606" w:hanging="270"/>
              <w:rPr>
                <w:rFonts w:ascii="Calibri Light" w:hAnsi="Calibri Light" w:cs="Calibri Light"/>
              </w:rPr>
            </w:pPr>
            <w:r w:rsidRPr="00901CF3">
              <w:rPr>
                <w:rFonts w:ascii="Calibri Light" w:hAnsi="Calibri Light" w:cs="Calibri Light"/>
                <w:b/>
                <w:bCs/>
                <w:sz w:val="28"/>
                <w:szCs w:val="28"/>
              </w:rPr>
              <w:t>GenASIs 8.4</w:t>
            </w:r>
            <w:r>
              <w:rPr>
                <w:rFonts w:ascii="Calibri Light" w:hAnsi="Calibri Light" w:cs="Calibri Light"/>
                <w:b/>
                <w:bCs/>
                <w:sz w:val="28"/>
                <w:szCs w:val="28"/>
              </w:rPr>
              <w:t>.1</w:t>
            </w:r>
            <w:r w:rsidRPr="00901CF3">
              <w:rPr>
                <w:rFonts w:ascii="Calibri Light" w:hAnsi="Calibri Light" w:cs="Calibri Light"/>
                <w:sz w:val="28"/>
                <w:szCs w:val="28"/>
              </w:rPr>
              <w:t xml:space="preserve"> </w:t>
            </w:r>
            <w:r w:rsidRPr="00901CF3">
              <w:rPr>
                <w:rFonts w:ascii="Calibri Light" w:hAnsi="Calibri Light" w:cs="Calibri Light"/>
              </w:rPr>
              <w:t xml:space="preserve">software inclusive </w:t>
            </w:r>
          </w:p>
          <w:p w14:paraId="02A4EF4A" w14:textId="77777777" w:rsidR="006D65AD" w:rsidRPr="00901CF3" w:rsidRDefault="006D65AD">
            <w:pPr>
              <w:ind w:left="606" w:hanging="270"/>
              <w:rPr>
                <w:rFonts w:ascii="Calibri Light" w:hAnsi="Calibri Light" w:cs="Calibri Light"/>
              </w:rPr>
            </w:pPr>
            <w:r w:rsidRPr="00901CF3">
              <w:rPr>
                <w:rFonts w:ascii="Calibri Light" w:hAnsi="Calibri Light" w:cs="Calibri Light"/>
              </w:rPr>
              <w:t>of the following licenses:</w:t>
            </w:r>
          </w:p>
          <w:p w14:paraId="0C7CA59B" w14:textId="77777777" w:rsidR="006D65AD" w:rsidRPr="00901CF3" w:rsidRDefault="006D65AD">
            <w:pPr>
              <w:ind w:left="606" w:hanging="270"/>
              <w:rPr>
                <w:rFonts w:ascii="Calibri Light" w:hAnsi="Calibri Light" w:cs="Calibri Light"/>
              </w:rPr>
            </w:pPr>
          </w:p>
          <w:p w14:paraId="24E9D5DF" w14:textId="77777777" w:rsidR="006D65AD" w:rsidRDefault="006D65AD" w:rsidP="003A50B2">
            <w:pPr>
              <w:pStyle w:val="ListParagraph"/>
              <w:numPr>
                <w:ilvl w:val="0"/>
                <w:numId w:val="21"/>
              </w:numPr>
              <w:rPr>
                <w:rFonts w:ascii="Calibri Light" w:hAnsi="Calibri Light" w:cs="Calibri Light"/>
                <w:b/>
                <w:bCs/>
              </w:rPr>
            </w:pPr>
            <w:r w:rsidRPr="00FC17B0">
              <w:rPr>
                <w:rFonts w:ascii="Calibri Light" w:hAnsi="Calibri Light" w:cs="Calibri Light"/>
                <w:b/>
                <w:bCs/>
              </w:rPr>
              <w:t xml:space="preserve">Case Data Manager™ </w:t>
            </w:r>
            <w:r w:rsidRPr="00FC17B0">
              <w:rPr>
                <w:rFonts w:ascii="Calibri Light" w:hAnsi="Calibri Light" w:cs="Calibri Light"/>
              </w:rPr>
              <w:t>software license for data management, viewing, and archiving inclusive of network connectivity of multiple systems</w:t>
            </w:r>
          </w:p>
          <w:p w14:paraId="39BE9D13" w14:textId="7936890F" w:rsidR="006D65AD" w:rsidRPr="00FC17B0" w:rsidRDefault="006D65AD">
            <w:pPr>
              <w:pStyle w:val="ListParagraph"/>
              <w:ind w:left="720"/>
              <w:rPr>
                <w:rFonts w:ascii="Calibri Light" w:hAnsi="Calibri Light" w:cs="Calibri Light"/>
                <w:b/>
                <w:bCs/>
              </w:rPr>
            </w:pPr>
          </w:p>
          <w:p w14:paraId="609CC106" w14:textId="79BB7C8F" w:rsidR="006D65AD" w:rsidRPr="00FC17B0" w:rsidRDefault="006D65AD" w:rsidP="003A50B2">
            <w:pPr>
              <w:pStyle w:val="ListParagraph"/>
              <w:numPr>
                <w:ilvl w:val="0"/>
                <w:numId w:val="21"/>
              </w:numPr>
              <w:rPr>
                <w:rFonts w:ascii="Calibri Light" w:hAnsi="Calibri Light" w:cs="Calibri Light"/>
                <w:b/>
                <w:bCs/>
              </w:rPr>
            </w:pPr>
            <w:proofErr w:type="spellStart"/>
            <w:r w:rsidRPr="00FC17B0">
              <w:rPr>
                <w:rFonts w:ascii="Calibri Light" w:hAnsi="Calibri Light" w:cs="Calibri Light"/>
                <w:b/>
                <w:bCs/>
              </w:rPr>
              <w:t>ScanLink</w:t>
            </w:r>
            <w:proofErr w:type="spellEnd"/>
            <w:r w:rsidRPr="00FC17B0">
              <w:rPr>
                <w:rFonts w:ascii="Calibri Light" w:hAnsi="Calibri Light" w:cs="Calibri Light"/>
                <w:b/>
                <w:bCs/>
              </w:rPr>
              <w:t xml:space="preserve"> </w:t>
            </w:r>
            <w:proofErr w:type="spellStart"/>
            <w:r w:rsidRPr="00FC17B0">
              <w:rPr>
                <w:rFonts w:ascii="Calibri Light" w:hAnsi="Calibri Light" w:cs="Calibri Light"/>
                <w:b/>
                <w:bCs/>
              </w:rPr>
              <w:t>Cyto</w:t>
            </w:r>
            <w:proofErr w:type="spellEnd"/>
            <w:r w:rsidRPr="00FC17B0">
              <w:rPr>
                <w:rFonts w:ascii="Calibri Light" w:hAnsi="Calibri Light" w:cs="Calibri Light"/>
                <w:b/>
                <w:bCs/>
              </w:rPr>
              <w:t xml:space="preserve">™ </w:t>
            </w:r>
            <w:r w:rsidRPr="00FC17B0">
              <w:rPr>
                <w:rFonts w:ascii="Calibri Light" w:hAnsi="Calibri Light" w:cs="Calibri Light"/>
              </w:rPr>
              <w:t>software license</w:t>
            </w:r>
          </w:p>
          <w:p w14:paraId="78A5E08A" w14:textId="70BFC340" w:rsidR="006D65AD" w:rsidRPr="009B26E8" w:rsidRDefault="006D65AD">
            <w:pPr>
              <w:rPr>
                <w:rFonts w:ascii="Calibri Light" w:hAnsi="Calibri Light" w:cs="Calibri Light"/>
              </w:rPr>
            </w:pPr>
          </w:p>
        </w:tc>
        <w:tc>
          <w:tcPr>
            <w:tcW w:w="64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0EA3F46A" w14:textId="77777777" w:rsidR="006D65AD" w:rsidRPr="00901CF3" w:rsidRDefault="006D65AD">
            <w:pPr>
              <w:pStyle w:val="Heading2"/>
              <w:ind w:left="252"/>
              <w:rPr>
                <w:rFonts w:ascii="Calibri Light" w:hAnsi="Calibri Light" w:cs="Calibri Light"/>
                <w:color w:val="A3CF5F"/>
                <w:sz w:val="20"/>
                <w:szCs w:val="20"/>
              </w:rPr>
            </w:pPr>
          </w:p>
          <w:p w14:paraId="568D74A5" w14:textId="77777777" w:rsidR="00C31B6C" w:rsidRDefault="00C31B6C">
            <w:pPr>
              <w:pStyle w:val="Heading2"/>
              <w:ind w:left="252"/>
              <w:rPr>
                <w:rFonts w:ascii="Calibri Light" w:hAnsi="Calibri Light" w:cs="Calibri Light"/>
                <w:b/>
                <w:bCs/>
                <w:color w:val="40403F" w:themeColor="text1"/>
                <w:sz w:val="4"/>
                <w:szCs w:val="4"/>
              </w:rPr>
            </w:pPr>
          </w:p>
          <w:p w14:paraId="38985591" w14:textId="77777777" w:rsidR="001D07BF" w:rsidRDefault="001D07BF">
            <w:pPr>
              <w:pStyle w:val="Heading2"/>
              <w:ind w:left="252"/>
              <w:rPr>
                <w:rFonts w:ascii="Calibri Light" w:hAnsi="Calibri Light" w:cs="Calibri Light"/>
                <w:b/>
                <w:bCs/>
                <w:color w:val="40403F" w:themeColor="text1"/>
                <w:sz w:val="28"/>
                <w:szCs w:val="28"/>
              </w:rPr>
            </w:pPr>
          </w:p>
          <w:p w14:paraId="6AADB2FE" w14:textId="77777777" w:rsidR="001D07BF" w:rsidRDefault="001D07BF">
            <w:pPr>
              <w:pStyle w:val="Heading2"/>
              <w:ind w:left="252"/>
              <w:rPr>
                <w:rFonts w:ascii="Calibri Light" w:hAnsi="Calibri Light" w:cs="Calibri Light"/>
                <w:b/>
                <w:bCs/>
                <w:color w:val="40403F" w:themeColor="text1"/>
                <w:sz w:val="28"/>
                <w:szCs w:val="28"/>
              </w:rPr>
            </w:pPr>
          </w:p>
          <w:p w14:paraId="26A2CC5D" w14:textId="471779EF" w:rsidR="006D65AD" w:rsidRPr="00901CF3" w:rsidRDefault="006D65AD">
            <w:pPr>
              <w:pStyle w:val="Heading2"/>
              <w:ind w:left="252"/>
              <w:rPr>
                <w:rFonts w:ascii="Calibri Light" w:hAnsi="Calibri Light" w:cs="Calibri Light"/>
                <w:b/>
                <w:bCs/>
                <w:color w:val="40403F" w:themeColor="text1"/>
                <w:sz w:val="28"/>
                <w:szCs w:val="28"/>
              </w:rPr>
            </w:pPr>
            <w:proofErr w:type="spellStart"/>
            <w:r w:rsidRPr="00BF711F">
              <w:rPr>
                <w:rFonts w:ascii="Calibri Light" w:hAnsi="Calibri Light" w:cs="Calibri Light"/>
                <w:b/>
                <w:bCs/>
                <w:color w:val="40403F" w:themeColor="text1"/>
                <w:sz w:val="28"/>
                <w:szCs w:val="28"/>
              </w:rPr>
              <w:t>ScanLink</w:t>
            </w:r>
            <w:proofErr w:type="spellEnd"/>
            <w:r w:rsidRPr="00BF711F">
              <w:rPr>
                <w:rFonts w:ascii="Calibri Light" w:hAnsi="Calibri Light" w:cs="Calibri Light"/>
                <w:b/>
                <w:bCs/>
                <w:color w:val="40403F" w:themeColor="text1"/>
                <w:sz w:val="28"/>
                <w:szCs w:val="28"/>
              </w:rPr>
              <w:t xml:space="preserve"> </w:t>
            </w:r>
            <w:proofErr w:type="spellStart"/>
            <w:r w:rsidRPr="00BF711F">
              <w:rPr>
                <w:rFonts w:ascii="Calibri Light" w:hAnsi="Calibri Light" w:cs="Calibri Light"/>
                <w:b/>
                <w:bCs/>
                <w:color w:val="40403F" w:themeColor="text1"/>
                <w:sz w:val="28"/>
                <w:szCs w:val="28"/>
              </w:rPr>
              <w:t>Cyto</w:t>
            </w:r>
            <w:proofErr w:type="spellEnd"/>
            <w:r w:rsidRPr="00BF711F">
              <w:rPr>
                <w:rFonts w:ascii="Calibri Light" w:hAnsi="Calibri Light" w:cs="Calibri Light"/>
                <w:b/>
                <w:bCs/>
                <w:color w:val="40403F" w:themeColor="text1"/>
                <w:sz w:val="28"/>
                <w:szCs w:val="28"/>
              </w:rPr>
              <w:t xml:space="preserve"> </w:t>
            </w:r>
            <w:r w:rsidRPr="00901CF3">
              <w:rPr>
                <w:rFonts w:ascii="Calibri Light" w:hAnsi="Calibri Light" w:cs="Calibri Light"/>
                <w:b/>
                <w:bCs/>
                <w:color w:val="40403F" w:themeColor="text1"/>
                <w:sz w:val="28"/>
                <w:szCs w:val="28"/>
              </w:rPr>
              <w:t xml:space="preserve">Platform </w:t>
            </w:r>
          </w:p>
          <w:p w14:paraId="4E86DC1C" w14:textId="77777777" w:rsidR="006D65AD" w:rsidRDefault="006D65AD">
            <w:pPr>
              <w:ind w:left="252"/>
              <w:rPr>
                <w:rFonts w:ascii="Calibri Light" w:hAnsi="Calibri Light" w:cs="Calibri Light"/>
                <w:b/>
                <w:bCs/>
              </w:rPr>
            </w:pPr>
            <w:r w:rsidRPr="00901CF3">
              <w:rPr>
                <w:rFonts w:ascii="Calibri Light" w:hAnsi="Calibri Light" w:cs="Calibri Light"/>
                <w:b/>
                <w:bCs/>
              </w:rPr>
              <w:t>Computer</w:t>
            </w:r>
          </w:p>
          <w:p w14:paraId="26B6ED39" w14:textId="77777777" w:rsidR="006D65AD" w:rsidRPr="009B659D" w:rsidRDefault="006D65AD">
            <w:pPr>
              <w:ind w:left="252"/>
              <w:rPr>
                <w:rFonts w:ascii="Calibri Light" w:hAnsi="Calibri Light" w:cs="Calibri Light"/>
                <w:b/>
                <w:bCs/>
                <w:sz w:val="14"/>
                <w:szCs w:val="14"/>
              </w:rPr>
            </w:pPr>
          </w:p>
          <w:p w14:paraId="52B76F62" w14:textId="62AB8DE3" w:rsidR="006D65AD" w:rsidRPr="007A71F2" w:rsidRDefault="006D65AD" w:rsidP="003A50B2">
            <w:pPr>
              <w:pStyle w:val="ListParagraph"/>
              <w:numPr>
                <w:ilvl w:val="0"/>
                <w:numId w:val="32"/>
              </w:numPr>
              <w:ind w:left="690"/>
              <w:rPr>
                <w:rFonts w:ascii="Calibri Light" w:hAnsi="Calibri Light" w:cs="Calibri Light"/>
              </w:rPr>
            </w:pPr>
            <w:r w:rsidRPr="3C6980AD">
              <w:rPr>
                <w:rFonts w:ascii="Calibri Light" w:hAnsi="Calibri Light" w:cs="Calibri Light"/>
              </w:rPr>
              <w:t>Processor Intel Core</w:t>
            </w:r>
            <w:r w:rsidR="00922633" w:rsidRPr="3C6980AD">
              <w:rPr>
                <w:rFonts w:ascii="Calibri Light" w:hAnsi="Calibri Light" w:cs="Calibri Light"/>
              </w:rPr>
              <w:t xml:space="preserve"> </w:t>
            </w:r>
            <w:r w:rsidRPr="3C6980AD">
              <w:rPr>
                <w:rFonts w:ascii="Calibri Light" w:hAnsi="Calibri Light" w:cs="Calibri Light"/>
              </w:rPr>
              <w:t>i7-1</w:t>
            </w:r>
            <w:r w:rsidR="7D1A4841" w:rsidRPr="3C6980AD">
              <w:rPr>
                <w:rFonts w:ascii="Calibri Light" w:hAnsi="Calibri Light" w:cs="Calibri Light"/>
              </w:rPr>
              <w:t>3</w:t>
            </w:r>
            <w:r w:rsidRPr="3C6980AD">
              <w:rPr>
                <w:rFonts w:ascii="Calibri Light" w:hAnsi="Calibri Light" w:cs="Calibri Light"/>
              </w:rPr>
              <w:t>500</w:t>
            </w:r>
          </w:p>
          <w:p w14:paraId="6238EDF9" w14:textId="77777777" w:rsidR="006D65AD" w:rsidRPr="007A71F2" w:rsidRDefault="006D65AD" w:rsidP="003A50B2">
            <w:pPr>
              <w:pStyle w:val="ListParagraph"/>
              <w:numPr>
                <w:ilvl w:val="0"/>
                <w:numId w:val="32"/>
              </w:numPr>
              <w:ind w:left="690"/>
              <w:rPr>
                <w:rFonts w:ascii="Calibri Light" w:hAnsi="Calibri Light" w:cs="Calibri Light"/>
              </w:rPr>
            </w:pPr>
            <w:r w:rsidRPr="007A71F2">
              <w:rPr>
                <w:rFonts w:ascii="Calibri Light" w:hAnsi="Calibri Light" w:cs="Calibri Light"/>
              </w:rPr>
              <w:t>Memory 16GB RAM</w:t>
            </w:r>
          </w:p>
          <w:p w14:paraId="3D0E4E76" w14:textId="476369A0" w:rsidR="006D65AD" w:rsidRDefault="006D65AD" w:rsidP="003A50B2">
            <w:pPr>
              <w:pStyle w:val="ListParagraph"/>
              <w:numPr>
                <w:ilvl w:val="0"/>
                <w:numId w:val="32"/>
              </w:numPr>
              <w:ind w:left="690"/>
              <w:rPr>
                <w:rFonts w:ascii="Calibri Light" w:hAnsi="Calibri Light" w:cs="Calibri Light"/>
              </w:rPr>
            </w:pPr>
            <w:r w:rsidRPr="00177203">
              <w:rPr>
                <w:rFonts w:ascii="Calibri Light" w:hAnsi="Calibri Light" w:cs="Calibri Light"/>
              </w:rPr>
              <w:t>Display card NVIDIA RTX</w:t>
            </w:r>
            <w:r w:rsidR="00922633">
              <w:rPr>
                <w:rFonts w:ascii="Calibri Light" w:hAnsi="Calibri Light" w:cs="Calibri Light"/>
              </w:rPr>
              <w:t>-</w:t>
            </w:r>
            <w:r w:rsidRPr="00177203">
              <w:rPr>
                <w:rFonts w:ascii="Calibri Light" w:hAnsi="Calibri Light" w:cs="Calibri Light"/>
              </w:rPr>
              <w:t xml:space="preserve">4060 </w:t>
            </w:r>
            <w:r>
              <w:rPr>
                <w:rFonts w:ascii="Calibri Light" w:hAnsi="Calibri Light" w:cs="Calibri Light"/>
              </w:rPr>
              <w:t xml:space="preserve">8 </w:t>
            </w:r>
            <w:r w:rsidRPr="00177203">
              <w:rPr>
                <w:rFonts w:ascii="Calibri Light" w:hAnsi="Calibri Light" w:cs="Calibri Light"/>
              </w:rPr>
              <w:t>GB</w:t>
            </w:r>
            <w:r>
              <w:rPr>
                <w:rFonts w:ascii="Calibri Light" w:hAnsi="Calibri Light" w:cs="Calibri Light"/>
              </w:rPr>
              <w:t xml:space="preserve"> </w:t>
            </w:r>
          </w:p>
          <w:p w14:paraId="68E4D902" w14:textId="66BB33D3" w:rsidR="006D65AD" w:rsidRPr="007A71F2" w:rsidRDefault="006D65AD" w:rsidP="003A50B2">
            <w:pPr>
              <w:pStyle w:val="ListParagraph"/>
              <w:numPr>
                <w:ilvl w:val="0"/>
                <w:numId w:val="32"/>
              </w:numPr>
              <w:ind w:left="690"/>
              <w:rPr>
                <w:rFonts w:ascii="Calibri Light" w:hAnsi="Calibri Light" w:cs="Calibri Light"/>
              </w:rPr>
            </w:pPr>
            <w:r w:rsidRPr="007A71F2">
              <w:rPr>
                <w:rFonts w:ascii="Calibri Light" w:hAnsi="Calibri Light" w:cs="Calibri Light"/>
              </w:rPr>
              <w:t>Hard Drive 512GB SSD</w:t>
            </w:r>
          </w:p>
          <w:p w14:paraId="2E662142" w14:textId="36FBB4B9" w:rsidR="006D65AD" w:rsidRPr="007A71F2" w:rsidRDefault="006D65AD" w:rsidP="003A50B2">
            <w:pPr>
              <w:pStyle w:val="ListParagraph"/>
              <w:numPr>
                <w:ilvl w:val="0"/>
                <w:numId w:val="32"/>
              </w:numPr>
              <w:ind w:left="690"/>
              <w:rPr>
                <w:rFonts w:ascii="Calibri Light" w:hAnsi="Calibri Light" w:cs="Calibri Light"/>
              </w:rPr>
            </w:pPr>
            <w:r w:rsidRPr="007A71F2">
              <w:rPr>
                <w:rFonts w:ascii="Calibri Light" w:hAnsi="Calibri Light" w:cs="Calibri Light"/>
              </w:rPr>
              <w:t xml:space="preserve">Operating system Microsoft </w:t>
            </w:r>
          </w:p>
          <w:p w14:paraId="1F169A4D" w14:textId="3696D37D" w:rsidR="006D65AD" w:rsidRPr="007A71F2" w:rsidRDefault="006D65AD" w:rsidP="003A50B2">
            <w:pPr>
              <w:pStyle w:val="ListParagraph"/>
              <w:numPr>
                <w:ilvl w:val="0"/>
                <w:numId w:val="32"/>
              </w:numPr>
              <w:ind w:left="690"/>
              <w:rPr>
                <w:rFonts w:ascii="Calibri Light" w:hAnsi="Calibri Light" w:cs="Calibri Light"/>
              </w:rPr>
            </w:pPr>
            <w:r w:rsidRPr="007A71F2">
              <w:rPr>
                <w:rFonts w:ascii="Calibri Light" w:hAnsi="Calibri Light" w:cs="Calibri Light"/>
              </w:rPr>
              <w:t>Windows 11 or 10 64 Bit</w:t>
            </w:r>
          </w:p>
          <w:p w14:paraId="339918B1" w14:textId="4C7B623A" w:rsidR="004C42BB" w:rsidRDefault="006D65AD" w:rsidP="006C6BE7">
            <w:pPr>
              <w:pStyle w:val="ListParagraph"/>
              <w:ind w:left="690"/>
              <w:rPr>
                <w:rFonts w:ascii="Calibri Light" w:hAnsi="Calibri Light" w:cs="Calibri Light"/>
              </w:rPr>
            </w:pPr>
            <w:r w:rsidRPr="007A71F2">
              <w:rPr>
                <w:rFonts w:ascii="Calibri Light" w:hAnsi="Calibri Light" w:cs="Calibri Light"/>
              </w:rPr>
              <w:t xml:space="preserve">Professional or Enterprise edition </w:t>
            </w:r>
          </w:p>
          <w:p w14:paraId="412D3E87" w14:textId="77777777" w:rsidR="004C42BB" w:rsidRDefault="004C42BB">
            <w:pPr>
              <w:pStyle w:val="ListParagraph"/>
              <w:ind w:left="482"/>
              <w:rPr>
                <w:rFonts w:ascii="Calibri Light" w:hAnsi="Calibri Light" w:cs="Calibri Light"/>
              </w:rPr>
            </w:pPr>
          </w:p>
          <w:p w14:paraId="2448F71A" w14:textId="77777777" w:rsidR="006D65AD" w:rsidRPr="002B5EC5" w:rsidRDefault="006D65AD">
            <w:pPr>
              <w:rPr>
                <w:rFonts w:ascii="Calibri Light" w:hAnsi="Calibri Light" w:cs="Calibri Light"/>
              </w:rPr>
            </w:pPr>
          </w:p>
          <w:p w14:paraId="1E3C53A0" w14:textId="77777777" w:rsidR="006D65AD" w:rsidRPr="00901CF3" w:rsidRDefault="006D65AD">
            <w:pPr>
              <w:pStyle w:val="ListParagraph"/>
              <w:ind w:left="482"/>
              <w:rPr>
                <w:rFonts w:ascii="Calibri Light" w:hAnsi="Calibri Light" w:cs="Calibri Light"/>
              </w:rPr>
            </w:pPr>
          </w:p>
        </w:tc>
      </w:tr>
      <w:tr w:rsidR="006C6BE7" w:rsidRPr="00ED215A" w14:paraId="6BBB1BBA" w14:textId="77777777" w:rsidTr="003B2394">
        <w:trPr>
          <w:trHeight w:val="2856"/>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5ADD02A3" w14:textId="3C34FCDC" w:rsidR="006C6BE7" w:rsidRPr="00901CF3" w:rsidRDefault="006C6BE7">
            <w:pPr>
              <w:pStyle w:val="Heading2"/>
              <w:ind w:left="252"/>
              <w:rPr>
                <w:rFonts w:ascii="Calibri Light" w:hAnsi="Calibri Light" w:cs="Calibri Light"/>
                <w:color w:val="A3CF5F"/>
                <w:sz w:val="20"/>
                <w:szCs w:val="20"/>
              </w:rPr>
            </w:pPr>
            <w:r>
              <w:rPr>
                <w:rFonts w:ascii="Calibri Light" w:hAnsi="Calibri Light" w:cs="Calibri Light"/>
                <w:noProof/>
              </w:rPr>
              <mc:AlternateContent>
                <mc:Choice Requires="wpg">
                  <w:drawing>
                    <wp:anchor distT="0" distB="0" distL="114300" distR="114300" simplePos="0" relativeHeight="251773440" behindDoc="0" locked="0" layoutInCell="1" allowOverlap="1" wp14:anchorId="63BBE0FB" wp14:editId="0BA33EF3">
                      <wp:simplePos x="0" y="0"/>
                      <wp:positionH relativeFrom="column">
                        <wp:posOffset>2713714</wp:posOffset>
                      </wp:positionH>
                      <wp:positionV relativeFrom="paragraph">
                        <wp:posOffset>184288</wp:posOffset>
                      </wp:positionV>
                      <wp:extent cx="1991995" cy="1555115"/>
                      <wp:effectExtent l="0" t="0" r="8255" b="6985"/>
                      <wp:wrapNone/>
                      <wp:docPr id="335758728" name="Group 97"/>
                      <wp:cNvGraphicFramePr/>
                      <a:graphic xmlns:a="http://schemas.openxmlformats.org/drawingml/2006/main">
                        <a:graphicData uri="http://schemas.microsoft.com/office/word/2010/wordprocessingGroup">
                          <wpg:wgp>
                            <wpg:cNvGrpSpPr/>
                            <wpg:grpSpPr>
                              <a:xfrm>
                                <a:off x="0" y="0"/>
                                <a:ext cx="1991995" cy="1555115"/>
                                <a:chOff x="0" y="0"/>
                                <a:chExt cx="1991995" cy="1555115"/>
                              </a:xfrm>
                            </wpg:grpSpPr>
                            <pic:pic xmlns:pic="http://schemas.openxmlformats.org/drawingml/2006/picture">
                              <pic:nvPicPr>
                                <pic:cNvPr id="149749692" name="Picture 1299726150" descr="L:\Marcom Noa\Brochures\2021 - V8.2\June 2021\HiBand\Brochure pictures\shutterstock_284727590_new.png"/>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91995" cy="1555115"/>
                                </a:xfrm>
                                <a:prstGeom prst="rect">
                                  <a:avLst/>
                                </a:prstGeom>
                                <a:noFill/>
                                <a:ln>
                                  <a:noFill/>
                                </a:ln>
                              </pic:spPr>
                            </pic:pic>
                            <pic:pic xmlns:pic="http://schemas.openxmlformats.org/drawingml/2006/picture">
                              <pic:nvPicPr>
                                <pic:cNvPr id="412996967" name="Picture 18"/>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120203" y="111617"/>
                                  <a:ext cx="1744980" cy="1000760"/>
                                </a:xfrm>
                                <a:prstGeom prst="rect">
                                  <a:avLst/>
                                </a:prstGeom>
                              </pic:spPr>
                            </pic:pic>
                          </wpg:wgp>
                        </a:graphicData>
                      </a:graphic>
                    </wp:anchor>
                  </w:drawing>
                </mc:Choice>
                <mc:Fallback>
                  <w:pict>
                    <v:group w14:anchorId="7BD6F2E2" id="Group 97" o:spid="_x0000_s1026" style="position:absolute;margin-left:213.7pt;margin-top:14.5pt;width:156.85pt;height:122.45pt;z-index:251773440" coordsize="19919,1555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">
                      <v:shape id="Picture 1299726150" o:spid="_x0000_s1027" type="#_x0000_t75" style="position:absolute;width:19919;height:15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">
                        <v:imagedata r:id="rId39" o:title="shutterstock_284727590_new"/>
                      </v:shape>
                      <v:shape id="Picture 18" o:spid="_x0000_s1028" type="#_x0000_t75" style="position:absolute;left:1202;top:1116;width:17449;height:10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">
                        <v:imagedata r:id="rId46" o:title=""/>
                      </v:shape>
                    </v:group>
                  </w:pict>
                </mc:Fallback>
              </mc:AlternateContent>
            </w:r>
          </w:p>
        </w:tc>
      </w:tr>
    </w:tbl>
    <w:p w14:paraId="1D22059C" w14:textId="77777777" w:rsidR="006D65AD" w:rsidRDefault="006D65AD" w:rsidP="006D65AD">
      <w:pPr>
        <w:spacing w:before="120" w:after="120" w:line="240" w:lineRule="auto"/>
        <w:ind w:left="86"/>
        <w:rPr>
          <w:rFonts w:ascii="Calibri Light" w:hAnsi="Calibri Light" w:cs="Calibri Light"/>
          <w:sz w:val="36"/>
          <w:szCs w:val="36"/>
        </w:rPr>
      </w:pPr>
    </w:p>
    <w:p w14:paraId="56180E82" w14:textId="5DD7CAFA" w:rsidR="0016079D" w:rsidRDefault="0016079D" w:rsidP="00033DDD">
      <w:pPr>
        <w:tabs>
          <w:tab w:val="left" w:pos="1941"/>
        </w:tabs>
        <w:rPr>
          <w:rFonts w:ascii="Calibri Light" w:hAnsi="Calibri Light" w:cs="Calibri Light"/>
          <w:sz w:val="36"/>
          <w:szCs w:val="36"/>
        </w:rPr>
      </w:pPr>
    </w:p>
    <w:p w14:paraId="368F6917" w14:textId="7F343345" w:rsidR="004517C2" w:rsidRPr="00ED215A" w:rsidRDefault="004517C2" w:rsidP="004517C2">
      <w:pPr>
        <w:spacing w:before="120" w:after="120" w:line="240" w:lineRule="auto"/>
        <w:ind w:left="86"/>
        <w:rPr>
          <w:rFonts w:ascii="Calibri Light" w:hAnsi="Calibri Light" w:cs="Calibri Light"/>
          <w:sz w:val="36"/>
          <w:szCs w:val="36"/>
        </w:rPr>
      </w:pPr>
      <w:r w:rsidRPr="00ED215A">
        <w:rPr>
          <w:rFonts w:ascii="Calibri Light" w:hAnsi="Calibri Light" w:cs="Calibri Light"/>
          <w:sz w:val="36"/>
          <w:szCs w:val="36"/>
        </w:rPr>
        <w:t>Product Options</w:t>
      </w:r>
    </w:p>
    <w:tbl>
      <w:tblPr>
        <w:tblStyle w:val="TableGrid"/>
        <w:tblW w:w="1236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800"/>
        <w:gridCol w:w="10563"/>
      </w:tblGrid>
      <w:tr w:rsidR="004517C2" w:rsidRPr="00ED215A" w14:paraId="0F0B6F8F" w14:textId="77777777" w:rsidTr="00806EC8">
        <w:trPr>
          <w:trHeight w:val="576"/>
        </w:trPr>
        <w:tc>
          <w:tcPr>
            <w:tcW w:w="1800" w:type="dxa"/>
            <w:shd w:val="clear" w:color="auto" w:fill="F2F2F2" w:themeFill="background1" w:themeFillShade="F2"/>
            <w:vAlign w:val="center"/>
          </w:tcPr>
          <w:p w14:paraId="36BF7504" w14:textId="77777777" w:rsidR="004517C2" w:rsidRPr="00ED215A" w:rsidRDefault="004517C2" w:rsidP="00806EC8">
            <w:pPr>
              <w:ind w:left="342"/>
              <w:rPr>
                <w:rFonts w:ascii="Calibri Light" w:hAnsi="Calibri Light" w:cs="Calibri Light"/>
                <w:color w:val="838381" w:themeColor="text1" w:themeTint="A6"/>
                <w:sz w:val="18"/>
                <w:szCs w:val="18"/>
              </w:rPr>
            </w:pPr>
            <w:r w:rsidRPr="00ED215A">
              <w:rPr>
                <w:rFonts w:ascii="Calibri Light" w:hAnsi="Calibri Light" w:cs="Calibri Light"/>
                <w:color w:val="838381" w:themeColor="text1" w:themeTint="A6"/>
                <w:sz w:val="18"/>
                <w:szCs w:val="18"/>
              </w:rPr>
              <w:t>Catalog #</w:t>
            </w:r>
          </w:p>
        </w:tc>
        <w:tc>
          <w:tcPr>
            <w:tcW w:w="10563" w:type="dxa"/>
            <w:shd w:val="clear" w:color="auto" w:fill="F2F2F2" w:themeFill="background1" w:themeFillShade="F2"/>
            <w:vAlign w:val="center"/>
          </w:tcPr>
          <w:p w14:paraId="69F8F63D" w14:textId="77777777" w:rsidR="004517C2" w:rsidRPr="00ED215A" w:rsidRDefault="004517C2" w:rsidP="00806EC8">
            <w:pPr>
              <w:ind w:left="186"/>
              <w:rPr>
                <w:rFonts w:ascii="Calibri Light" w:hAnsi="Calibri Light" w:cs="Calibri Light"/>
                <w:color w:val="838381" w:themeColor="text1" w:themeTint="A6"/>
                <w:sz w:val="18"/>
                <w:szCs w:val="18"/>
              </w:rPr>
            </w:pPr>
            <w:r w:rsidRPr="00ED215A">
              <w:rPr>
                <w:rFonts w:ascii="Calibri Light" w:hAnsi="Calibri Light" w:cs="Calibri Light"/>
                <w:color w:val="838381" w:themeColor="text1" w:themeTint="A6"/>
                <w:sz w:val="18"/>
                <w:szCs w:val="18"/>
              </w:rPr>
              <w:t>Product Name</w:t>
            </w:r>
          </w:p>
        </w:tc>
      </w:tr>
      <w:tr w:rsidR="004517C2" w:rsidRPr="00ED215A" w14:paraId="1A75BE57" w14:textId="77777777" w:rsidTr="00806EC8">
        <w:trPr>
          <w:trHeight w:val="481"/>
        </w:trPr>
        <w:tc>
          <w:tcPr>
            <w:tcW w:w="12363" w:type="dxa"/>
            <w:gridSpan w:val="2"/>
            <w:shd w:val="clear" w:color="auto" w:fill="FFFFFF" w:themeFill="background1"/>
            <w:vAlign w:val="center"/>
          </w:tcPr>
          <w:p w14:paraId="44C37BEB" w14:textId="77777777" w:rsidR="004517C2" w:rsidRPr="007A34E2" w:rsidRDefault="004517C2" w:rsidP="00806EC8">
            <w:pPr>
              <w:pStyle w:val="Heading2"/>
              <w:ind w:left="342"/>
              <w:rPr>
                <w:rFonts w:ascii="Calibri Light" w:hAnsi="Calibri Light" w:cs="Calibri Light"/>
                <w:color w:val="008EAC"/>
              </w:rPr>
            </w:pPr>
            <w:r w:rsidRPr="007A34E2">
              <w:rPr>
                <w:rFonts w:ascii="Calibri Light" w:hAnsi="Calibri Light" w:cs="Calibri Light"/>
                <w:color w:val="008EAC"/>
              </w:rPr>
              <w:t>Software</w:t>
            </w:r>
          </w:p>
        </w:tc>
      </w:tr>
      <w:tr w:rsidR="004517C2" w:rsidRPr="00ED215A" w14:paraId="7AB25795" w14:textId="77777777" w:rsidTr="00806EC8">
        <w:trPr>
          <w:trHeight w:val="576"/>
        </w:trPr>
        <w:tc>
          <w:tcPr>
            <w:tcW w:w="1800" w:type="dxa"/>
            <w:shd w:val="clear" w:color="auto" w:fill="F2F2F2" w:themeFill="background1" w:themeFillShade="F2"/>
            <w:vAlign w:val="center"/>
          </w:tcPr>
          <w:p w14:paraId="3213CC86" w14:textId="77777777" w:rsidR="004517C2" w:rsidRPr="009849B3" w:rsidRDefault="004517C2" w:rsidP="00806EC8">
            <w:pPr>
              <w:ind w:left="342"/>
              <w:outlineLvl w:val="1"/>
              <w:rPr>
                <w:rFonts w:ascii="Calibri Light" w:hAnsi="Calibri Light" w:cs="Calibri Light"/>
                <w:b/>
                <w:bCs/>
                <w:color w:val="000000"/>
                <w:sz w:val="20"/>
                <w:szCs w:val="20"/>
              </w:rPr>
            </w:pPr>
            <w:r w:rsidRPr="002453B5">
              <w:rPr>
                <w:rFonts w:ascii="Calibri Light" w:hAnsi="Calibri Light" w:cs="Calibri Light"/>
                <w:b/>
                <w:bCs/>
                <w:color w:val="000000"/>
                <w:sz w:val="20"/>
                <w:szCs w:val="20"/>
              </w:rPr>
              <w:t>FPRSF0109</w:t>
            </w:r>
          </w:p>
        </w:tc>
        <w:tc>
          <w:tcPr>
            <w:tcW w:w="10563" w:type="dxa"/>
            <w:shd w:val="clear" w:color="auto" w:fill="F2F2F2" w:themeFill="background1" w:themeFillShade="F2"/>
            <w:vAlign w:val="center"/>
          </w:tcPr>
          <w:p w14:paraId="3C99FE02" w14:textId="77777777" w:rsidR="004517C2" w:rsidRPr="001B792E" w:rsidRDefault="004517C2" w:rsidP="00806EC8">
            <w:pPr>
              <w:ind w:left="159"/>
              <w:rPr>
                <w:rFonts w:ascii="Calibri Light" w:hAnsi="Calibri Light" w:cs="Calibri Light"/>
              </w:rPr>
            </w:pPr>
            <w:proofErr w:type="spellStart"/>
            <w:r w:rsidRPr="00065DE5">
              <w:rPr>
                <w:rFonts w:ascii="Calibri Light" w:hAnsi="Calibri Light" w:cs="Calibri Light"/>
                <w:b/>
                <w:bCs/>
              </w:rPr>
              <w:t>BandView</w:t>
            </w:r>
            <w:proofErr w:type="spellEnd"/>
            <w:r w:rsidRPr="00065DE5">
              <w:rPr>
                <w:rFonts w:ascii="Calibri Light" w:hAnsi="Calibri Light" w:cs="Calibri Light"/>
                <w:b/>
                <w:bCs/>
              </w:rPr>
              <w:t>™</w:t>
            </w:r>
            <w:r w:rsidRPr="002453B5">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2453B5">
              <w:rPr>
                <w:rFonts w:ascii="Calibri Light" w:hAnsi="Calibri Light" w:cs="Calibri Light"/>
              </w:rPr>
              <w:t>for chromosome analysis and karyotyping inclusive of image acquisition module</w:t>
            </w:r>
          </w:p>
        </w:tc>
      </w:tr>
      <w:tr w:rsidR="004517C2" w:rsidRPr="00A26FFE" w14:paraId="1E3E067D" w14:textId="77777777" w:rsidTr="00806EC8">
        <w:trPr>
          <w:trHeight w:val="463"/>
        </w:trPr>
        <w:tc>
          <w:tcPr>
            <w:tcW w:w="12363" w:type="dxa"/>
            <w:gridSpan w:val="2"/>
            <w:shd w:val="clear" w:color="auto" w:fill="FFFFFF" w:themeFill="background1"/>
            <w:vAlign w:val="center"/>
          </w:tcPr>
          <w:p w14:paraId="26D6EC90" w14:textId="77777777" w:rsidR="004517C2" w:rsidRPr="00A26FFE" w:rsidRDefault="004517C2" w:rsidP="00806EC8">
            <w:pPr>
              <w:pStyle w:val="Heading2"/>
              <w:ind w:left="342"/>
              <w:rPr>
                <w:rFonts w:ascii="Calibri Light" w:hAnsi="Calibri Light" w:cs="Calibri Light"/>
                <w:color w:val="008583"/>
              </w:rPr>
            </w:pPr>
            <w:r w:rsidRPr="007A34E2">
              <w:rPr>
                <w:rFonts w:ascii="Calibri Light" w:hAnsi="Calibri Light" w:cs="Calibri Light"/>
                <w:color w:val="008EAC"/>
              </w:rPr>
              <w:t>Accessories</w:t>
            </w:r>
          </w:p>
        </w:tc>
      </w:tr>
      <w:tr w:rsidR="004517C2" w:rsidRPr="002453B5" w14:paraId="6E9265D8" w14:textId="77777777" w:rsidTr="00806EC8">
        <w:trPr>
          <w:trHeight w:val="576"/>
        </w:trPr>
        <w:tc>
          <w:tcPr>
            <w:tcW w:w="1800" w:type="dxa"/>
            <w:shd w:val="clear" w:color="auto" w:fill="F2F2F2" w:themeFill="background1" w:themeFillShade="F2"/>
            <w:vAlign w:val="center"/>
          </w:tcPr>
          <w:p w14:paraId="4C8BA966" w14:textId="77777777" w:rsidR="004517C2" w:rsidRPr="002453B5" w:rsidRDefault="004517C2" w:rsidP="00806EC8">
            <w:pPr>
              <w:ind w:left="342"/>
              <w:outlineLvl w:val="1"/>
              <w:rPr>
                <w:rFonts w:ascii="Calibri Light" w:hAnsi="Calibri Light" w:cs="Calibri Light"/>
                <w:b/>
                <w:bCs/>
                <w:color w:val="000000"/>
                <w:sz w:val="20"/>
                <w:szCs w:val="20"/>
              </w:rPr>
            </w:pPr>
            <w:r w:rsidRPr="002453B5">
              <w:rPr>
                <w:rFonts w:ascii="Calibri Light" w:hAnsi="Calibri Light" w:cs="Calibri Light"/>
                <w:b/>
                <w:bCs/>
                <w:color w:val="000000"/>
                <w:sz w:val="20"/>
                <w:szCs w:val="20"/>
              </w:rPr>
              <w:t>FPRAC01</w:t>
            </w:r>
            <w:r>
              <w:rPr>
                <w:rFonts w:ascii="Calibri Light" w:hAnsi="Calibri Light" w:cs="Calibri Light" w:hint="cs"/>
                <w:b/>
                <w:bCs/>
                <w:color w:val="000000"/>
                <w:sz w:val="20"/>
                <w:szCs w:val="20"/>
                <w:rtl/>
              </w:rPr>
              <w:t>35</w:t>
            </w:r>
          </w:p>
        </w:tc>
        <w:tc>
          <w:tcPr>
            <w:tcW w:w="10563" w:type="dxa"/>
            <w:shd w:val="clear" w:color="auto" w:fill="F2F2F2" w:themeFill="background1" w:themeFillShade="F2"/>
            <w:vAlign w:val="center"/>
          </w:tcPr>
          <w:p w14:paraId="24EE8C8B" w14:textId="77777777" w:rsidR="004517C2" w:rsidRPr="002453B5" w:rsidRDefault="004517C2" w:rsidP="00806EC8">
            <w:pPr>
              <w:ind w:left="186"/>
              <w:outlineLvl w:val="1"/>
              <w:rPr>
                <w:rFonts w:ascii="Calibri Light" w:hAnsi="Calibri Light" w:cs="Calibri Light"/>
              </w:rPr>
            </w:pPr>
            <w:r w:rsidRPr="002453B5">
              <w:rPr>
                <w:rFonts w:ascii="Calibri Light" w:hAnsi="Calibri Light" w:cs="Calibri Light"/>
                <w:color w:val="000000"/>
              </w:rPr>
              <w:t>Monitor 2</w:t>
            </w:r>
            <w:r>
              <w:rPr>
                <w:rFonts w:ascii="Calibri Light" w:hAnsi="Calibri Light" w:cs="Calibri Light" w:hint="cs"/>
                <w:color w:val="000000"/>
                <w:rtl/>
              </w:rPr>
              <w:t>7</w:t>
            </w:r>
            <w:r w:rsidRPr="002453B5">
              <w:rPr>
                <w:rFonts w:ascii="Calibri Light" w:hAnsi="Calibri Light" w:cs="Calibri Light"/>
                <w:color w:val="000000"/>
              </w:rPr>
              <w:t xml:space="preserve">" </w:t>
            </w:r>
            <w:r>
              <w:rPr>
                <w:rFonts w:ascii="Calibri Light" w:hAnsi="Calibri Light" w:cs="Calibri Light"/>
                <w:color w:val="000000"/>
              </w:rPr>
              <w:t>r</w:t>
            </w:r>
            <w:r w:rsidRPr="002453B5">
              <w:rPr>
                <w:rFonts w:ascii="Calibri Light" w:hAnsi="Calibri Light" w:cs="Calibri Light"/>
                <w:color w:val="000000"/>
              </w:rPr>
              <w:t>esolution 2560X1440 (16:9)</w:t>
            </w:r>
          </w:p>
        </w:tc>
      </w:tr>
    </w:tbl>
    <w:p w14:paraId="3A4231EE" w14:textId="73B2BD45" w:rsidR="004517C2" w:rsidRDefault="004517C2" w:rsidP="00033DDD">
      <w:pPr>
        <w:tabs>
          <w:tab w:val="left" w:pos="1941"/>
        </w:tabs>
        <w:rPr>
          <w:rFonts w:ascii="Calibri Light" w:hAnsi="Calibri Light" w:cs="Calibri Light"/>
          <w:sz w:val="36"/>
          <w:szCs w:val="36"/>
        </w:rPr>
      </w:pPr>
      <w:r>
        <w:rPr>
          <w:rFonts w:ascii="Calibri Light" w:hAnsi="Calibri Light" w:cs="Calibri Light"/>
          <w:sz w:val="36"/>
          <w:szCs w:val="36"/>
        </w:rPr>
        <w:br w:type="page"/>
      </w:r>
    </w:p>
    <w:p w14:paraId="1334B6A5" w14:textId="77777777" w:rsidR="00CF13C2" w:rsidRPr="00573EAA" w:rsidRDefault="00CF13C2" w:rsidP="00033DDD">
      <w:pPr>
        <w:tabs>
          <w:tab w:val="left" w:pos="1941"/>
        </w:tabs>
        <w:rPr>
          <w:rFonts w:ascii="Calibri Light" w:hAnsi="Calibri Light" w:cs="Calibri Light"/>
          <w:sz w:val="36"/>
          <w:szCs w:val="36"/>
        </w:rPr>
        <w:sectPr w:rsidR="00CF13C2" w:rsidRPr="00573EAA" w:rsidSect="00C7757A">
          <w:headerReference w:type="default" r:id="rId89"/>
          <w:pgSz w:w="12240" w:h="15840"/>
          <w:pgMar w:top="0" w:right="720" w:bottom="0" w:left="360" w:header="720" w:footer="720" w:gutter="0"/>
          <w:cols w:space="720"/>
          <w:titlePg/>
          <w:docGrid w:linePitch="360"/>
        </w:sectPr>
      </w:pPr>
    </w:p>
    <w:tbl>
      <w:tblPr>
        <w:tblStyle w:val="TableGrid"/>
        <w:tblW w:w="1305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980"/>
        <w:gridCol w:w="7070"/>
      </w:tblGrid>
      <w:tr w:rsidR="00C31B6C" w:rsidRPr="00573EAA" w14:paraId="46F2F9D9" w14:textId="77777777" w:rsidTr="00884C3F">
        <w:trPr>
          <w:trHeight w:val="1126"/>
        </w:trPr>
        <w:tc>
          <w:tcPr>
            <w:tcW w:w="1305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3A9774E7" w14:textId="77777777" w:rsidR="00242779" w:rsidRPr="00C47D4A" w:rsidRDefault="00242779" w:rsidP="00C31B6C">
            <w:pPr>
              <w:pStyle w:val="Heading3"/>
              <w:ind w:left="790" w:hanging="270"/>
              <w:rPr>
                <w:rFonts w:ascii="Calibri Light" w:hAnsi="Calibri Light" w:cs="Calibri Light"/>
                <w:color w:val="008EAC"/>
                <w:sz w:val="28"/>
                <w:szCs w:val="28"/>
              </w:rPr>
            </w:pPr>
          </w:p>
          <w:p w14:paraId="6D9200EA" w14:textId="40EF6235" w:rsidR="00C31B6C" w:rsidRPr="00C47D4A" w:rsidRDefault="00C31B6C" w:rsidP="00C31B6C">
            <w:pPr>
              <w:pStyle w:val="Heading3"/>
              <w:ind w:left="790" w:hanging="270"/>
              <w:rPr>
                <w:rFonts w:ascii="Calibri Light" w:hAnsi="Calibri Light" w:cs="Calibri Light"/>
                <w:color w:val="40403F" w:themeColor="text1"/>
              </w:rPr>
            </w:pPr>
            <w:proofErr w:type="spellStart"/>
            <w:r w:rsidRPr="00C47D4A">
              <w:rPr>
                <w:rFonts w:ascii="Calibri Light" w:hAnsi="Calibri Light" w:cs="Calibri Light"/>
                <w:color w:val="008EAC"/>
                <w:sz w:val="40"/>
                <w:szCs w:val="40"/>
              </w:rPr>
              <w:t>CytoPower</w:t>
            </w:r>
            <w:proofErr w:type="spellEnd"/>
            <w:r w:rsidRPr="00C47D4A">
              <w:rPr>
                <w:rFonts w:ascii="Calibri Light" w:hAnsi="Calibri Light" w:cs="Calibri Light"/>
                <w:color w:val="008EAC"/>
                <w:sz w:val="40"/>
                <w:szCs w:val="40"/>
              </w:rPr>
              <w:t xml:space="preserve"> </w:t>
            </w:r>
            <w:proofErr w:type="spellStart"/>
            <w:r w:rsidRPr="00C47D4A">
              <w:rPr>
                <w:rFonts w:ascii="Calibri Light" w:hAnsi="Calibri Light" w:cs="Calibri Light"/>
                <w:color w:val="008EAC"/>
                <w:sz w:val="40"/>
                <w:szCs w:val="40"/>
              </w:rPr>
              <w:t>HyperSpectral</w:t>
            </w:r>
            <w:proofErr w:type="spellEnd"/>
            <w:r w:rsidRPr="00C47D4A">
              <w:rPr>
                <w:rFonts w:ascii="Calibri Light" w:hAnsi="Calibri Light" w:cs="Calibri Light"/>
                <w:color w:val="008EAC"/>
                <w:sz w:val="40"/>
                <w:szCs w:val="40"/>
              </w:rPr>
              <w:t xml:space="preserve"> System </w:t>
            </w:r>
            <w:r w:rsidRPr="00C47D4A">
              <w:rPr>
                <w:rFonts w:ascii="Calibri Light" w:hAnsi="Calibri Light" w:cs="Calibri Light"/>
                <w:color w:val="40403F" w:themeColor="text1"/>
              </w:rPr>
              <w:t>CPQBNS15-SP</w:t>
            </w:r>
          </w:p>
          <w:p w14:paraId="2E63D519" w14:textId="3826063C" w:rsidR="0077302E" w:rsidRPr="00C47D4A" w:rsidRDefault="009F5A61" w:rsidP="009F5A61">
            <w:pPr>
              <w:ind w:left="534" w:right="1381"/>
              <w:rPr>
                <w:sz w:val="28"/>
                <w:szCs w:val="28"/>
              </w:rPr>
            </w:pPr>
            <w:r w:rsidRPr="00C47D4A">
              <w:rPr>
                <w:rFonts w:ascii="Calibri Light" w:hAnsi="Calibri Light" w:cs="Calibri Light"/>
                <w:color w:val="40403F" w:themeColor="text1"/>
                <w:sz w:val="24"/>
                <w:szCs w:val="24"/>
              </w:rPr>
              <w:t>Spectral Karyotyping (</w:t>
            </w:r>
            <w:proofErr w:type="gramStart"/>
            <w:r w:rsidRPr="00C47D4A">
              <w:rPr>
                <w:rFonts w:ascii="Calibri Light" w:hAnsi="Calibri Light" w:cs="Calibri Light"/>
                <w:color w:val="40403F" w:themeColor="text1"/>
                <w:sz w:val="24"/>
                <w:szCs w:val="24"/>
              </w:rPr>
              <w:t>SKY)  FISH</w:t>
            </w:r>
            <w:proofErr w:type="gramEnd"/>
            <w:r w:rsidRPr="00C47D4A">
              <w:rPr>
                <w:rFonts w:ascii="Calibri Light" w:hAnsi="Calibri Light" w:cs="Calibri Light"/>
                <w:color w:val="40403F" w:themeColor="text1"/>
                <w:sz w:val="24"/>
                <w:szCs w:val="24"/>
              </w:rPr>
              <w:t>-based method to label each chromosome with a unique color, allowing clear visualization of all chromosomes in one image.</w:t>
            </w:r>
          </w:p>
        </w:tc>
      </w:tr>
      <w:tr w:rsidR="0016179C" w:rsidRPr="00573EAA" w14:paraId="1691960B" w14:textId="77777777" w:rsidTr="00884C3F">
        <w:trPr>
          <w:trHeight w:val="1126"/>
        </w:trPr>
        <w:tc>
          <w:tcPr>
            <w:tcW w:w="1305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6A87D6FC" w14:textId="77777777" w:rsidR="00242779" w:rsidRPr="00C47D4A" w:rsidRDefault="00242779" w:rsidP="0016179C">
            <w:pPr>
              <w:pStyle w:val="Heading2"/>
              <w:ind w:left="516" w:hanging="119"/>
              <w:rPr>
                <w:rFonts w:ascii="Calibri Light" w:hAnsi="Calibri Light" w:cs="Calibri Light"/>
                <w:color w:val="008EAC"/>
                <w:sz w:val="28"/>
                <w:szCs w:val="28"/>
              </w:rPr>
            </w:pPr>
          </w:p>
          <w:p w14:paraId="7F59C8B8" w14:textId="62296EAD" w:rsidR="0016179C" w:rsidRPr="00C47D4A" w:rsidRDefault="0016179C" w:rsidP="005E3CAD">
            <w:pPr>
              <w:pStyle w:val="Heading2"/>
              <w:ind w:left="516" w:firstLine="18"/>
              <w:rPr>
                <w:rFonts w:ascii="Calibri Light" w:hAnsi="Calibri Light" w:cs="Calibri Light"/>
                <w:color w:val="008EAC"/>
                <w:sz w:val="24"/>
                <w:szCs w:val="24"/>
              </w:rPr>
            </w:pPr>
            <w:proofErr w:type="spellStart"/>
            <w:r w:rsidRPr="00C47D4A">
              <w:rPr>
                <w:rFonts w:ascii="Calibri Light" w:hAnsi="Calibri Light" w:cs="Calibri Light"/>
                <w:color w:val="008EAC"/>
                <w:sz w:val="40"/>
                <w:szCs w:val="40"/>
              </w:rPr>
              <w:t>CytoPower</w:t>
            </w:r>
            <w:proofErr w:type="spellEnd"/>
            <w:r w:rsidRPr="00C47D4A">
              <w:rPr>
                <w:rFonts w:ascii="Calibri Light" w:hAnsi="Calibri Light" w:cs="Calibri Light"/>
                <w:color w:val="008EAC"/>
                <w:sz w:val="40"/>
                <w:szCs w:val="40"/>
              </w:rPr>
              <w:t xml:space="preserve"> </w:t>
            </w:r>
            <w:proofErr w:type="spellStart"/>
            <w:r w:rsidRPr="00C47D4A">
              <w:rPr>
                <w:rFonts w:ascii="Calibri Light" w:hAnsi="Calibri Light" w:cs="Calibri Light"/>
                <w:color w:val="008EAC"/>
                <w:sz w:val="40"/>
                <w:szCs w:val="40"/>
              </w:rPr>
              <w:t>HyperSpectral</w:t>
            </w:r>
            <w:proofErr w:type="spellEnd"/>
            <w:r w:rsidRPr="00C47D4A">
              <w:rPr>
                <w:rFonts w:ascii="Calibri Light" w:hAnsi="Calibri Light" w:cs="Calibri Light"/>
                <w:color w:val="008EAC"/>
                <w:sz w:val="40"/>
                <w:szCs w:val="40"/>
              </w:rPr>
              <w:t xml:space="preserve"> System | Top Highlights </w:t>
            </w:r>
          </w:p>
          <w:p w14:paraId="32764816" w14:textId="77777777" w:rsidR="0016179C" w:rsidRPr="00C47D4A" w:rsidRDefault="0016179C" w:rsidP="0016179C">
            <w:pPr>
              <w:ind w:hanging="119"/>
              <w:rPr>
                <w:sz w:val="10"/>
                <w:szCs w:val="10"/>
              </w:rPr>
            </w:pPr>
          </w:p>
          <w:p w14:paraId="7BC42A56" w14:textId="737AB5D0" w:rsidR="00EA6CB1" w:rsidRPr="00C47D4A" w:rsidRDefault="00EA6CB1" w:rsidP="0016179C">
            <w:pPr>
              <w:pStyle w:val="ListParagraph"/>
              <w:numPr>
                <w:ilvl w:val="0"/>
                <w:numId w:val="42"/>
              </w:numPr>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 xml:space="preserve">Measurement of </w:t>
            </w:r>
            <w:proofErr w:type="gramStart"/>
            <w:r w:rsidRPr="00C47D4A">
              <w:rPr>
                <w:rFonts w:ascii="Calibri Light" w:hAnsi="Calibri Light" w:cs="Calibri Light"/>
                <w:color w:val="40403F" w:themeColor="text1"/>
                <w:sz w:val="24"/>
                <w:szCs w:val="24"/>
              </w:rPr>
              <w:t>entire</w:t>
            </w:r>
            <w:proofErr w:type="gramEnd"/>
            <w:r w:rsidRPr="00C47D4A">
              <w:rPr>
                <w:rFonts w:ascii="Calibri Light" w:hAnsi="Calibri Light" w:cs="Calibri Light"/>
                <w:color w:val="40403F" w:themeColor="text1"/>
                <w:sz w:val="24"/>
                <w:szCs w:val="24"/>
              </w:rPr>
              <w:t xml:space="preserve"> spectrum at each point to extract emission of each dye </w:t>
            </w:r>
          </w:p>
          <w:p w14:paraId="45A28A45" w14:textId="475E2AD1" w:rsidR="00EA6CB1" w:rsidRPr="00C47D4A" w:rsidRDefault="00EA6CB1" w:rsidP="001F7721">
            <w:pPr>
              <w:pStyle w:val="ListParagraph"/>
              <w:numPr>
                <w:ilvl w:val="0"/>
                <w:numId w:val="42"/>
              </w:numPr>
              <w:outlineLvl w:val="1"/>
              <w:rPr>
                <w:rFonts w:ascii="Calibri Light" w:hAnsi="Calibri Light" w:cs="Calibri Light"/>
                <w:b/>
                <w:bCs/>
                <w:color w:val="40403F" w:themeColor="text1"/>
                <w:sz w:val="24"/>
                <w:szCs w:val="24"/>
              </w:rPr>
            </w:pPr>
            <w:r w:rsidRPr="00C47D4A">
              <w:rPr>
                <w:rFonts w:ascii="Calibri Light" w:hAnsi="Calibri Light" w:cs="Calibri Light"/>
                <w:color w:val="40403F" w:themeColor="text1"/>
                <w:sz w:val="24"/>
                <w:szCs w:val="24"/>
              </w:rPr>
              <w:t xml:space="preserve">Single button for </w:t>
            </w:r>
            <w:proofErr w:type="gramStart"/>
            <w:r w:rsidRPr="00C47D4A">
              <w:rPr>
                <w:rFonts w:ascii="Calibri Light" w:hAnsi="Calibri Light" w:cs="Calibri Light"/>
                <w:color w:val="40403F" w:themeColor="text1"/>
                <w:sz w:val="24"/>
                <w:szCs w:val="24"/>
              </w:rPr>
              <w:t>simultaneously</w:t>
            </w:r>
            <w:proofErr w:type="gramEnd"/>
            <w:r w:rsidRPr="00C47D4A">
              <w:rPr>
                <w:rFonts w:ascii="Calibri Light" w:hAnsi="Calibri Light" w:cs="Calibri Light"/>
                <w:color w:val="40403F" w:themeColor="text1"/>
                <w:sz w:val="24"/>
                <w:szCs w:val="24"/>
              </w:rPr>
              <w:t xml:space="preserve"> excitation and acquisition using </w:t>
            </w:r>
            <w:r w:rsidR="00AD6E50" w:rsidRPr="00C47D4A">
              <w:rPr>
                <w:rFonts w:ascii="Calibri Light" w:hAnsi="Calibri Light" w:cs="Calibri Light"/>
                <w:color w:val="40403F" w:themeColor="text1"/>
                <w:sz w:val="24"/>
                <w:szCs w:val="24"/>
              </w:rPr>
              <w:t>ASI's Spectral Cube</w:t>
            </w:r>
          </w:p>
          <w:p w14:paraId="339FF9A6" w14:textId="528D274F" w:rsidR="00242779" w:rsidRPr="00C47D4A" w:rsidRDefault="00242779" w:rsidP="005367FD">
            <w:pPr>
              <w:pStyle w:val="ListParagraph"/>
              <w:numPr>
                <w:ilvl w:val="0"/>
                <w:numId w:val="42"/>
              </w:numPr>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 xml:space="preserve">Simultaneous detection of chromosomal aberrations in one hybridization </w:t>
            </w:r>
          </w:p>
          <w:p w14:paraId="393F5C59" w14:textId="3C98D1A6" w:rsidR="00242779" w:rsidRPr="00C47D4A" w:rsidRDefault="00242779" w:rsidP="00242779">
            <w:pPr>
              <w:pStyle w:val="ListParagraph"/>
              <w:numPr>
                <w:ilvl w:val="0"/>
                <w:numId w:val="42"/>
              </w:numPr>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Automatic identification of translocations and chromosomal origins</w:t>
            </w:r>
          </w:p>
          <w:p w14:paraId="1C4A1C39" w14:textId="3DF643DF" w:rsidR="0016179C" w:rsidRPr="00C47D4A" w:rsidRDefault="00242779" w:rsidP="00242779">
            <w:pPr>
              <w:pStyle w:val="ListParagraph"/>
              <w:numPr>
                <w:ilvl w:val="0"/>
                <w:numId w:val="42"/>
              </w:numPr>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 xml:space="preserve">Dedicated chromosome </w:t>
            </w:r>
            <w:proofErr w:type="gramStart"/>
            <w:r w:rsidRPr="00C47D4A">
              <w:rPr>
                <w:rFonts w:ascii="Calibri Light" w:hAnsi="Calibri Light" w:cs="Calibri Light"/>
                <w:color w:val="40403F" w:themeColor="text1"/>
                <w:sz w:val="24"/>
                <w:szCs w:val="24"/>
              </w:rPr>
              <w:t>paints</w:t>
            </w:r>
            <w:proofErr w:type="gramEnd"/>
            <w:r w:rsidRPr="00C47D4A">
              <w:rPr>
                <w:rFonts w:ascii="Calibri Light" w:hAnsi="Calibri Light" w:cs="Calibri Light"/>
                <w:color w:val="40403F" w:themeColor="text1"/>
                <w:sz w:val="24"/>
                <w:szCs w:val="24"/>
              </w:rPr>
              <w:t xml:space="preserve"> for human and </w:t>
            </w:r>
            <w:r w:rsidR="001534A9" w:rsidRPr="00C47D4A">
              <w:rPr>
                <w:rFonts w:ascii="Calibri Light" w:hAnsi="Calibri Light" w:cs="Calibri Light"/>
                <w:color w:val="40403F" w:themeColor="text1"/>
                <w:sz w:val="24"/>
                <w:szCs w:val="24"/>
              </w:rPr>
              <w:t xml:space="preserve">mouse </w:t>
            </w:r>
            <w:r w:rsidRPr="00C47D4A">
              <w:rPr>
                <w:rFonts w:ascii="Calibri Light" w:hAnsi="Calibri Light" w:cs="Calibri Light"/>
                <w:color w:val="40403F" w:themeColor="text1"/>
                <w:sz w:val="24"/>
                <w:szCs w:val="24"/>
              </w:rPr>
              <w:t>samples</w:t>
            </w:r>
          </w:p>
          <w:p w14:paraId="19596C04" w14:textId="51515BE6" w:rsidR="00242779" w:rsidRPr="00C47D4A" w:rsidRDefault="00242779" w:rsidP="00242779">
            <w:pPr>
              <w:pStyle w:val="ListParagraph"/>
              <w:ind w:left="1020"/>
              <w:outlineLvl w:val="1"/>
              <w:rPr>
                <w:rFonts w:ascii="Calibri Light" w:hAnsi="Calibri Light" w:cs="Calibri Light"/>
                <w:color w:val="40403F" w:themeColor="text1"/>
                <w:sz w:val="28"/>
                <w:szCs w:val="28"/>
              </w:rPr>
            </w:pPr>
          </w:p>
        </w:tc>
      </w:tr>
      <w:tr w:rsidR="00CF13C2" w:rsidRPr="00573EAA" w14:paraId="29C60F15" w14:textId="77777777" w:rsidTr="55369372">
        <w:trPr>
          <w:trHeight w:val="5095"/>
        </w:trPr>
        <w:tc>
          <w:tcPr>
            <w:tcW w:w="5980" w:type="dxa"/>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73F17C12" w14:textId="77777777" w:rsidR="00CF13C2" w:rsidRPr="00573EAA" w:rsidRDefault="00CF13C2" w:rsidP="009E14EC">
            <w:pPr>
              <w:pStyle w:val="Heading1"/>
              <w:rPr>
                <w:rFonts w:ascii="Calibri Light" w:hAnsi="Calibri Light" w:cs="Calibri Light"/>
                <w:sz w:val="22"/>
                <w:szCs w:val="22"/>
              </w:rPr>
            </w:pPr>
          </w:p>
          <w:p w14:paraId="3C05F13B" w14:textId="00A1EE00" w:rsidR="00CF13C2" w:rsidRPr="00573EAA" w:rsidRDefault="00CF13C2" w:rsidP="005759BA">
            <w:pPr>
              <w:ind w:left="790" w:hanging="270"/>
              <w:rPr>
                <w:rFonts w:ascii="Calibri Light" w:hAnsi="Calibri Light" w:cs="Calibri Light"/>
              </w:rPr>
            </w:pPr>
            <w:r w:rsidRPr="00573EAA">
              <w:rPr>
                <w:rFonts w:ascii="Calibri Light" w:hAnsi="Calibri Light" w:cs="Calibri Light"/>
                <w:b/>
                <w:bCs/>
                <w:sz w:val="28"/>
                <w:szCs w:val="28"/>
              </w:rPr>
              <w:t>GenASIs 8.</w:t>
            </w:r>
            <w:r w:rsidR="003C30B5">
              <w:rPr>
                <w:rFonts w:ascii="Calibri Light" w:hAnsi="Calibri Light" w:cs="Calibri Light"/>
                <w:b/>
                <w:bCs/>
                <w:sz w:val="28"/>
                <w:szCs w:val="28"/>
              </w:rPr>
              <w:t>4</w:t>
            </w:r>
            <w:r w:rsidR="00F354B0">
              <w:rPr>
                <w:rFonts w:ascii="Calibri Light" w:hAnsi="Calibri Light" w:cs="Calibri Light"/>
                <w:b/>
                <w:bCs/>
                <w:sz w:val="28"/>
                <w:szCs w:val="28"/>
              </w:rPr>
              <w:t>.1</w:t>
            </w:r>
            <w:r w:rsidR="003C30B5" w:rsidRPr="00573EAA">
              <w:rPr>
                <w:rFonts w:ascii="Calibri Light" w:hAnsi="Calibri Light" w:cs="Calibri Light"/>
                <w:b/>
                <w:bCs/>
                <w:sz w:val="28"/>
                <w:szCs w:val="28"/>
              </w:rPr>
              <w:t xml:space="preserve"> </w:t>
            </w:r>
            <w:r w:rsidRPr="00573EAA">
              <w:rPr>
                <w:rFonts w:ascii="Calibri Light" w:hAnsi="Calibri Light" w:cs="Calibri Light"/>
              </w:rPr>
              <w:t xml:space="preserve">software inclusive </w:t>
            </w:r>
          </w:p>
          <w:p w14:paraId="4B0433B5" w14:textId="77777777" w:rsidR="00CF13C2" w:rsidRPr="00573EAA" w:rsidRDefault="00CF13C2" w:rsidP="006D67CC">
            <w:pPr>
              <w:ind w:left="790" w:hanging="270"/>
              <w:rPr>
                <w:rFonts w:ascii="Calibri Light" w:hAnsi="Calibri Light" w:cs="Calibri Light"/>
              </w:rPr>
            </w:pPr>
            <w:r w:rsidRPr="00573EAA">
              <w:rPr>
                <w:rFonts w:ascii="Calibri Light" w:hAnsi="Calibri Light" w:cs="Calibri Light"/>
              </w:rPr>
              <w:t>of the following licenses:</w:t>
            </w:r>
          </w:p>
          <w:p w14:paraId="7B408755" w14:textId="77777777" w:rsidR="00CF13C2" w:rsidRPr="00573EAA" w:rsidRDefault="00CF13C2" w:rsidP="006D67CC">
            <w:pPr>
              <w:ind w:left="790" w:hanging="270"/>
              <w:rPr>
                <w:rFonts w:ascii="Calibri Light" w:hAnsi="Calibri Light" w:cs="Calibri Light"/>
              </w:rPr>
            </w:pPr>
          </w:p>
          <w:p w14:paraId="7594CD40" w14:textId="1BA85204" w:rsidR="00A0047F" w:rsidRPr="0079082A" w:rsidRDefault="00A0047F" w:rsidP="003A50B2">
            <w:pPr>
              <w:pStyle w:val="ListParagraph"/>
              <w:numPr>
                <w:ilvl w:val="0"/>
                <w:numId w:val="7"/>
              </w:numPr>
              <w:ind w:left="785" w:hanging="270"/>
              <w:rPr>
                <w:rFonts w:ascii="Calibri Light" w:hAnsi="Calibri Light" w:cs="Calibri Light"/>
                <w:b/>
                <w:bCs/>
              </w:rPr>
            </w:pPr>
            <w:r w:rsidRPr="00DE6C70">
              <w:rPr>
                <w:rFonts w:ascii="Calibri Light" w:hAnsi="Calibri Light" w:cs="Calibri Light"/>
                <w:b/>
                <w:bCs/>
              </w:rPr>
              <w:t xml:space="preserve">Case Data Manager™ </w:t>
            </w:r>
            <w:r w:rsidR="000B1D09" w:rsidRPr="000B1D09">
              <w:rPr>
                <w:rFonts w:ascii="Calibri Light" w:hAnsi="Calibri Light" w:cs="Calibri Light"/>
              </w:rPr>
              <w:t>software license for data management, viewing, and archiving inclusive of network connectivity of multiple systems</w:t>
            </w:r>
          </w:p>
          <w:p w14:paraId="6892F660" w14:textId="6B3973C1" w:rsidR="00CF13C2" w:rsidRPr="00A9495A" w:rsidRDefault="00CF13C2" w:rsidP="00A9495A">
            <w:pPr>
              <w:rPr>
                <w:rFonts w:ascii="Calibri Light" w:hAnsi="Calibri Light" w:cs="Calibri Light"/>
              </w:rPr>
            </w:pPr>
          </w:p>
          <w:p w14:paraId="6902B0E4" w14:textId="3F4511C7" w:rsidR="00003B0D" w:rsidRDefault="00CF13C2" w:rsidP="003A50B2">
            <w:pPr>
              <w:pStyle w:val="ListParagraph"/>
              <w:numPr>
                <w:ilvl w:val="0"/>
                <w:numId w:val="11"/>
              </w:numPr>
              <w:ind w:left="785" w:hanging="270"/>
              <w:rPr>
                <w:rFonts w:ascii="Calibri Light" w:hAnsi="Calibri Light" w:cs="Calibri Light"/>
              </w:rPr>
            </w:pPr>
            <w:proofErr w:type="spellStart"/>
            <w:r w:rsidRPr="00573EAA">
              <w:rPr>
                <w:rFonts w:ascii="Calibri Light" w:hAnsi="Calibri Light" w:cs="Calibri Light"/>
                <w:b/>
                <w:bCs/>
              </w:rPr>
              <w:t>HiSKY</w:t>
            </w:r>
            <w:proofErr w:type="spellEnd"/>
            <w:r w:rsidRPr="00573EAA">
              <w:rPr>
                <w:rFonts w:ascii="Calibri Light" w:hAnsi="Calibri Light" w:cs="Calibri Light"/>
                <w:b/>
                <w:bCs/>
              </w:rPr>
              <w:t xml:space="preserve">™ </w:t>
            </w:r>
            <w:r w:rsidR="00003B0D">
              <w:rPr>
                <w:rFonts w:ascii="Calibri Light" w:hAnsi="Calibri Light" w:cs="Calibri Light"/>
              </w:rPr>
              <w:t>s</w:t>
            </w:r>
            <w:r w:rsidR="00003B0D" w:rsidRPr="0012044B">
              <w:rPr>
                <w:rFonts w:ascii="Calibri Light" w:hAnsi="Calibri Light" w:cs="Calibri Light"/>
              </w:rPr>
              <w:t xml:space="preserve">oftware </w:t>
            </w:r>
            <w:r w:rsidR="00003B0D">
              <w:rPr>
                <w:rFonts w:ascii="Calibri Light" w:hAnsi="Calibri Light" w:cs="Calibri Light"/>
              </w:rPr>
              <w:t>l</w:t>
            </w:r>
            <w:r w:rsidR="00003B0D" w:rsidRPr="0012044B">
              <w:rPr>
                <w:rFonts w:ascii="Calibri Light" w:hAnsi="Calibri Light" w:cs="Calibri Light"/>
              </w:rPr>
              <w:t xml:space="preserve">icense </w:t>
            </w:r>
            <w:r w:rsidRPr="00573EAA">
              <w:rPr>
                <w:rFonts w:ascii="Calibri Light" w:hAnsi="Calibri Light" w:cs="Calibri Light"/>
              </w:rPr>
              <w:t xml:space="preserve">for </w:t>
            </w:r>
            <w:r w:rsidR="005344BD">
              <w:rPr>
                <w:rFonts w:ascii="Calibri Light" w:hAnsi="Calibri Light" w:cs="Calibri Light"/>
              </w:rPr>
              <w:t>s</w:t>
            </w:r>
            <w:r w:rsidR="005344BD" w:rsidRPr="00573EAA">
              <w:rPr>
                <w:rFonts w:ascii="Calibri Light" w:hAnsi="Calibri Light" w:cs="Calibri Light"/>
              </w:rPr>
              <w:t xml:space="preserve">pectral </w:t>
            </w:r>
            <w:r w:rsidR="005344BD">
              <w:rPr>
                <w:rFonts w:ascii="Calibri Light" w:hAnsi="Calibri Light" w:cs="Calibri Light"/>
              </w:rPr>
              <w:t>i</w:t>
            </w:r>
            <w:r w:rsidR="005344BD" w:rsidRPr="00573EAA">
              <w:rPr>
                <w:rFonts w:ascii="Calibri Light" w:hAnsi="Calibri Light" w:cs="Calibri Light"/>
              </w:rPr>
              <w:t xml:space="preserve">mage </w:t>
            </w:r>
            <w:r w:rsidR="005344BD">
              <w:rPr>
                <w:rFonts w:ascii="Calibri Light" w:hAnsi="Calibri Light" w:cs="Calibri Light"/>
              </w:rPr>
              <w:t>a</w:t>
            </w:r>
            <w:r w:rsidR="005344BD" w:rsidRPr="00573EAA">
              <w:rPr>
                <w:rFonts w:ascii="Calibri Light" w:hAnsi="Calibri Light" w:cs="Calibri Light"/>
              </w:rPr>
              <w:t xml:space="preserve">cquisition </w:t>
            </w:r>
            <w:r w:rsidRPr="00573EAA">
              <w:rPr>
                <w:rFonts w:ascii="Calibri Light" w:hAnsi="Calibri Light" w:cs="Calibri Light"/>
              </w:rPr>
              <w:t xml:space="preserve">and </w:t>
            </w:r>
            <w:r w:rsidR="005344BD">
              <w:rPr>
                <w:rFonts w:ascii="Calibri Light" w:hAnsi="Calibri Light" w:cs="Calibri Light"/>
              </w:rPr>
              <w:t>k</w:t>
            </w:r>
            <w:r w:rsidR="005344BD" w:rsidRPr="00573EAA">
              <w:rPr>
                <w:rFonts w:ascii="Calibri Light" w:hAnsi="Calibri Light" w:cs="Calibri Light"/>
              </w:rPr>
              <w:t>aryotyping</w:t>
            </w:r>
          </w:p>
          <w:p w14:paraId="274909E0" w14:textId="790B1670" w:rsidR="00003B0D" w:rsidRDefault="005344BD" w:rsidP="004B3F97">
            <w:pPr>
              <w:pStyle w:val="ListParagraph"/>
              <w:ind w:left="785" w:hanging="270"/>
              <w:rPr>
                <w:rFonts w:ascii="Calibri Light" w:hAnsi="Calibri Light" w:cs="Calibri Light"/>
              </w:rPr>
            </w:pPr>
            <w:r w:rsidRPr="00573EAA">
              <w:rPr>
                <w:rFonts w:ascii="Calibri Light" w:hAnsi="Calibri Light" w:cs="Calibri Light"/>
              </w:rPr>
              <w:t xml:space="preserve"> </w:t>
            </w:r>
          </w:p>
          <w:p w14:paraId="380C9132" w14:textId="76A97E78" w:rsidR="00CF13C2" w:rsidRPr="00003B0D" w:rsidRDefault="00242779" w:rsidP="003A50B2">
            <w:pPr>
              <w:pStyle w:val="ListParagraph"/>
              <w:numPr>
                <w:ilvl w:val="0"/>
                <w:numId w:val="11"/>
              </w:numPr>
              <w:ind w:left="785" w:hanging="270"/>
              <w:rPr>
                <w:rFonts w:ascii="Calibri Light" w:hAnsi="Calibri Light" w:cs="Calibri Light"/>
              </w:rPr>
            </w:pPr>
            <w:r>
              <w:rPr>
                <w:rFonts w:ascii="Calibri Light" w:hAnsi="Calibri Light" w:cs="Calibri Light"/>
                <w:noProof/>
                <w:sz w:val="36"/>
                <w:szCs w:val="36"/>
              </w:rPr>
              <w:drawing>
                <wp:anchor distT="0" distB="0" distL="114300" distR="114300" simplePos="0" relativeHeight="251547136" behindDoc="0" locked="0" layoutInCell="1" allowOverlap="1" wp14:anchorId="5D90A9EA" wp14:editId="66788F1B">
                  <wp:simplePos x="0" y="0"/>
                  <wp:positionH relativeFrom="column">
                    <wp:posOffset>2254388</wp:posOffset>
                  </wp:positionH>
                  <wp:positionV relativeFrom="paragraph">
                    <wp:posOffset>710400</wp:posOffset>
                  </wp:positionV>
                  <wp:extent cx="1154554" cy="1909267"/>
                  <wp:effectExtent l="0" t="0" r="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345"/>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54554" cy="1909267"/>
                          </a:xfrm>
                          <a:prstGeom prst="rect">
                            <a:avLst/>
                          </a:prstGeom>
                        </pic:spPr>
                      </pic:pic>
                    </a:graphicData>
                  </a:graphic>
                  <wp14:sizeRelH relativeFrom="margin">
                    <wp14:pctWidth>0</wp14:pctWidth>
                  </wp14:sizeRelH>
                  <wp14:sizeRelV relativeFrom="margin">
                    <wp14:pctHeight>0</wp14:pctHeight>
                  </wp14:sizeRelV>
                </wp:anchor>
              </w:drawing>
            </w:r>
            <w:r w:rsidRPr="00464AA2">
              <w:rPr>
                <w:rFonts w:ascii="Calibri Light" w:hAnsi="Calibri Light" w:cs="Calibri Light"/>
                <w:noProof/>
                <w:sz w:val="36"/>
                <w:szCs w:val="36"/>
              </w:rPr>
              <w:drawing>
                <wp:anchor distT="0" distB="0" distL="114300" distR="114300" simplePos="0" relativeHeight="251538944" behindDoc="0" locked="0" layoutInCell="1" allowOverlap="1" wp14:anchorId="51EB4DC2" wp14:editId="7DBDC10B">
                  <wp:simplePos x="0" y="0"/>
                  <wp:positionH relativeFrom="column">
                    <wp:posOffset>174514</wp:posOffset>
                  </wp:positionH>
                  <wp:positionV relativeFrom="paragraph">
                    <wp:posOffset>1064398</wp:posOffset>
                  </wp:positionV>
                  <wp:extent cx="1986426" cy="1550822"/>
                  <wp:effectExtent l="0" t="0" r="0" b="0"/>
                  <wp:wrapNone/>
                  <wp:docPr id="465" name="Picture 465" descr="L:\Marcom Noa\Brochures\2021 - V8.2\June 2021\HiBand\Brochure pictures\HyperSpectral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Marcom Noa\Brochures\2021 - V8.2\June 2021\HiBand\Brochure pictures\HyperSpectral screen.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86426" cy="1550822"/>
                          </a:xfrm>
                          <a:prstGeom prst="rect">
                            <a:avLst/>
                          </a:prstGeom>
                          <a:noFill/>
                          <a:ln>
                            <a:noFill/>
                          </a:ln>
                        </pic:spPr>
                      </pic:pic>
                    </a:graphicData>
                  </a:graphic>
                  <wp14:sizeRelH relativeFrom="page">
                    <wp14:pctWidth>0</wp14:pctWidth>
                  </wp14:sizeRelH>
                  <wp14:sizeRelV relativeFrom="page">
                    <wp14:pctHeight>0</wp14:pctHeight>
                  </wp14:sizeRelV>
                </wp:anchor>
              </w:drawing>
            </w:r>
            <w:r w:rsidR="008B4BB6" w:rsidRPr="00003B0D">
              <w:rPr>
                <w:rFonts w:ascii="Calibri Light" w:hAnsi="Calibri Light" w:cs="Calibri Light"/>
                <w:b/>
                <w:bCs/>
              </w:rPr>
              <w:t>Multispecies™</w:t>
            </w:r>
            <w:r w:rsidR="008B4BB6" w:rsidRPr="00003B0D">
              <w:rPr>
                <w:rFonts w:ascii="Calibri Light" w:hAnsi="Calibri Light" w:cs="Calibri Light"/>
              </w:rPr>
              <w:t xml:space="preserve"> </w:t>
            </w:r>
            <w:r w:rsidR="00003B0D">
              <w:rPr>
                <w:rFonts w:ascii="Calibri Light" w:hAnsi="Calibri Light" w:cs="Calibri Light"/>
              </w:rPr>
              <w:t>s</w:t>
            </w:r>
            <w:r w:rsidR="00003B0D" w:rsidRPr="0012044B">
              <w:rPr>
                <w:rFonts w:ascii="Calibri Light" w:hAnsi="Calibri Light" w:cs="Calibri Light"/>
              </w:rPr>
              <w:t xml:space="preserve">oftware </w:t>
            </w:r>
            <w:r w:rsidR="00003B0D">
              <w:rPr>
                <w:rFonts w:ascii="Calibri Light" w:hAnsi="Calibri Light" w:cs="Calibri Light"/>
              </w:rPr>
              <w:t>l</w:t>
            </w:r>
            <w:r w:rsidR="00003B0D" w:rsidRPr="0012044B">
              <w:rPr>
                <w:rFonts w:ascii="Calibri Light" w:hAnsi="Calibri Light" w:cs="Calibri Light"/>
              </w:rPr>
              <w:t xml:space="preserve">icense </w:t>
            </w:r>
            <w:r w:rsidR="008B4BB6" w:rsidRPr="00003B0D">
              <w:rPr>
                <w:rFonts w:ascii="Calibri Light" w:hAnsi="Calibri Light" w:cs="Calibri Light"/>
              </w:rPr>
              <w:t xml:space="preserve">for research and karyotyping of non-human (other species) samples </w:t>
            </w:r>
          </w:p>
        </w:tc>
        <w:tc>
          <w:tcPr>
            <w:tcW w:w="7070" w:type="dxa"/>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398B0866" w14:textId="77777777" w:rsidR="00CF13C2" w:rsidRPr="00573EAA" w:rsidRDefault="00CF13C2" w:rsidP="009E14EC">
            <w:pPr>
              <w:pStyle w:val="Heading2"/>
              <w:ind w:left="252"/>
              <w:rPr>
                <w:rFonts w:ascii="Calibri Light" w:hAnsi="Calibri Light" w:cs="Calibri Light"/>
                <w:b/>
                <w:bCs/>
                <w:color w:val="40403F" w:themeColor="text1"/>
                <w:sz w:val="4"/>
                <w:szCs w:val="4"/>
                <w:rtl/>
              </w:rPr>
            </w:pPr>
          </w:p>
          <w:p w14:paraId="25CE0174" w14:textId="77777777" w:rsidR="00E21215" w:rsidRDefault="00E21215" w:rsidP="009E14EC">
            <w:pPr>
              <w:pStyle w:val="Heading2"/>
              <w:ind w:left="252"/>
              <w:rPr>
                <w:rFonts w:ascii="Calibri Light" w:hAnsi="Calibri Light" w:cs="Calibri Light"/>
                <w:b/>
                <w:bCs/>
                <w:color w:val="40403F" w:themeColor="text1"/>
                <w:sz w:val="28"/>
                <w:szCs w:val="28"/>
              </w:rPr>
            </w:pPr>
          </w:p>
          <w:p w14:paraId="5BD42324" w14:textId="77777777" w:rsidR="001D07BF" w:rsidRDefault="001D07BF" w:rsidP="001D07BF"/>
          <w:p w14:paraId="7BAA1BAF" w14:textId="77777777" w:rsidR="001D07BF" w:rsidRDefault="001D07BF" w:rsidP="001D07BF"/>
          <w:p w14:paraId="1EC047A5" w14:textId="77777777" w:rsidR="001D07BF" w:rsidRPr="001D07BF" w:rsidRDefault="001D07BF" w:rsidP="001D07BF">
            <w:pPr>
              <w:rPr>
                <w:sz w:val="10"/>
                <w:szCs w:val="10"/>
              </w:rPr>
            </w:pPr>
          </w:p>
          <w:p w14:paraId="6B1A9528" w14:textId="77777777" w:rsidR="00CF13C2" w:rsidRPr="00ED59FC" w:rsidRDefault="00772598" w:rsidP="009E14EC">
            <w:pPr>
              <w:pStyle w:val="Heading2"/>
              <w:ind w:left="252"/>
              <w:rPr>
                <w:rFonts w:ascii="Calibri Light" w:hAnsi="Calibri Light" w:cs="Calibri Light"/>
                <w:b/>
                <w:bCs/>
                <w:color w:val="40403F" w:themeColor="text1"/>
                <w:sz w:val="28"/>
                <w:szCs w:val="28"/>
              </w:rPr>
            </w:pPr>
            <w:proofErr w:type="spellStart"/>
            <w:r w:rsidRPr="00ED59FC">
              <w:rPr>
                <w:rFonts w:ascii="Calibri Light" w:hAnsi="Calibri Light" w:cs="Calibri Light"/>
                <w:b/>
                <w:bCs/>
                <w:color w:val="40403F" w:themeColor="text1"/>
                <w:sz w:val="28"/>
                <w:szCs w:val="28"/>
              </w:rPr>
              <w:t>HyperSpectral</w:t>
            </w:r>
            <w:proofErr w:type="spellEnd"/>
            <w:r w:rsidR="00CF13C2" w:rsidRPr="00ED59FC">
              <w:rPr>
                <w:rFonts w:ascii="Calibri Light" w:hAnsi="Calibri Light" w:cs="Calibri Light"/>
                <w:b/>
                <w:bCs/>
                <w:color w:val="40403F" w:themeColor="text1"/>
                <w:sz w:val="28"/>
                <w:szCs w:val="28"/>
              </w:rPr>
              <w:t xml:space="preserve"> Platform </w:t>
            </w:r>
          </w:p>
          <w:p w14:paraId="75D90D73" w14:textId="77777777" w:rsidR="00211BD6" w:rsidRPr="00573EAA" w:rsidRDefault="00470370" w:rsidP="00211BD6">
            <w:pPr>
              <w:pStyle w:val="ListParagraph"/>
              <w:ind w:left="252"/>
              <w:rPr>
                <w:rFonts w:ascii="Calibri Light" w:hAnsi="Calibri Light" w:cs="Calibri Light"/>
              </w:rPr>
            </w:pPr>
            <w:r w:rsidRPr="00573EAA">
              <w:rPr>
                <w:rFonts w:ascii="Calibri Light" w:hAnsi="Calibri Light" w:cs="Calibri Light"/>
                <w:b/>
                <w:bCs/>
              </w:rPr>
              <w:t>Spectra Cube</w:t>
            </w:r>
            <w:r w:rsidR="00211BD6" w:rsidRPr="00573EAA">
              <w:rPr>
                <w:rFonts w:ascii="Calibri Light" w:hAnsi="Calibri Light" w:cs="Calibri Light"/>
              </w:rPr>
              <w:t xml:space="preserve"> </w:t>
            </w:r>
          </w:p>
          <w:p w14:paraId="22E5E09A" w14:textId="77777777" w:rsidR="00464BB6" w:rsidRPr="00573EAA" w:rsidRDefault="00464BB6" w:rsidP="003A50B2">
            <w:pPr>
              <w:pStyle w:val="ListParagraph"/>
              <w:numPr>
                <w:ilvl w:val="0"/>
                <w:numId w:val="11"/>
              </w:numPr>
              <w:ind w:left="555" w:hanging="270"/>
              <w:rPr>
                <w:rFonts w:ascii="Calibri Light" w:hAnsi="Calibri Light" w:cs="Calibri Light"/>
              </w:rPr>
            </w:pPr>
            <w:r w:rsidRPr="00573EAA">
              <w:rPr>
                <w:rFonts w:ascii="Calibri Light" w:hAnsi="Calibri Light" w:cs="Calibri Light"/>
              </w:rPr>
              <w:t xml:space="preserve">Simultaneous capture of 1.3 </w:t>
            </w:r>
            <w:r>
              <w:rPr>
                <w:rFonts w:ascii="Calibri Light" w:hAnsi="Calibri Light" w:cs="Calibri Light"/>
              </w:rPr>
              <w:t>MP</w:t>
            </w:r>
            <w:r w:rsidRPr="00573EAA">
              <w:rPr>
                <w:rFonts w:ascii="Calibri Light" w:hAnsi="Calibri Light" w:cs="Calibri Light"/>
              </w:rPr>
              <w:t xml:space="preserve"> spectra</w:t>
            </w:r>
          </w:p>
          <w:p w14:paraId="67E6361B" w14:textId="77777777" w:rsidR="00464BB6" w:rsidRPr="00573EAA" w:rsidRDefault="00464BB6" w:rsidP="003A50B2">
            <w:pPr>
              <w:pStyle w:val="ListParagraph"/>
              <w:numPr>
                <w:ilvl w:val="0"/>
                <w:numId w:val="11"/>
              </w:numPr>
              <w:ind w:left="555" w:hanging="270"/>
              <w:rPr>
                <w:rFonts w:ascii="Calibri Light" w:hAnsi="Calibri Light" w:cs="Calibri Light"/>
              </w:rPr>
            </w:pPr>
            <w:r w:rsidRPr="00573EAA">
              <w:rPr>
                <w:rFonts w:ascii="Calibri Light" w:hAnsi="Calibri Light" w:cs="Calibri Light"/>
              </w:rPr>
              <w:t>Spectral range 400-1000nm</w:t>
            </w:r>
          </w:p>
          <w:p w14:paraId="05B69290" w14:textId="77777777" w:rsidR="00464BB6" w:rsidRPr="002F440B" w:rsidRDefault="00464BB6" w:rsidP="003A50B2">
            <w:pPr>
              <w:pStyle w:val="ListParagraph"/>
              <w:numPr>
                <w:ilvl w:val="0"/>
                <w:numId w:val="11"/>
              </w:numPr>
              <w:ind w:left="555" w:hanging="270"/>
              <w:rPr>
                <w:rFonts w:ascii="Calibri Light" w:hAnsi="Calibri Light" w:cs="Calibri Light"/>
              </w:rPr>
            </w:pPr>
            <w:r w:rsidRPr="002F440B">
              <w:rPr>
                <w:rFonts w:ascii="Calibri Light" w:hAnsi="Calibri Light" w:cs="Calibri Light"/>
              </w:rPr>
              <w:t xml:space="preserve">Dual capture mode: Monochromatic &amp; Hyperspectral </w:t>
            </w:r>
          </w:p>
          <w:p w14:paraId="48214F3E" w14:textId="77777777" w:rsidR="00464BB6" w:rsidRDefault="00464BB6" w:rsidP="003A50B2">
            <w:pPr>
              <w:pStyle w:val="ListParagraph"/>
              <w:numPr>
                <w:ilvl w:val="0"/>
                <w:numId w:val="11"/>
              </w:numPr>
              <w:ind w:left="555" w:hanging="270"/>
              <w:rPr>
                <w:rFonts w:ascii="Calibri Light" w:hAnsi="Calibri Light" w:cs="Calibri Light"/>
              </w:rPr>
            </w:pPr>
            <w:r w:rsidRPr="00573EAA">
              <w:rPr>
                <w:rFonts w:ascii="Calibri Light" w:hAnsi="Calibri Light" w:cs="Calibri Light"/>
              </w:rPr>
              <w:t>Pixel depth 1</w:t>
            </w:r>
            <w:r>
              <w:rPr>
                <w:rFonts w:ascii="Calibri Light" w:hAnsi="Calibri Light" w:cs="Calibri Light"/>
              </w:rPr>
              <w:t>6</w:t>
            </w:r>
            <w:r w:rsidRPr="00573EAA">
              <w:rPr>
                <w:rFonts w:ascii="Calibri Light" w:hAnsi="Calibri Light" w:cs="Calibri Light"/>
              </w:rPr>
              <w:t xml:space="preserve"> bit</w:t>
            </w:r>
          </w:p>
          <w:p w14:paraId="40E9C874" w14:textId="77777777" w:rsidR="00464BB6" w:rsidRDefault="00464BB6" w:rsidP="003A50B2">
            <w:pPr>
              <w:pStyle w:val="ListParagraph"/>
              <w:numPr>
                <w:ilvl w:val="0"/>
                <w:numId w:val="11"/>
              </w:numPr>
              <w:ind w:left="555" w:hanging="270"/>
              <w:rPr>
                <w:rFonts w:ascii="Calibri Light" w:hAnsi="Calibri Light" w:cs="Calibri Light"/>
              </w:rPr>
            </w:pPr>
            <w:r>
              <w:rPr>
                <w:rFonts w:ascii="Calibri Light" w:hAnsi="Calibri Light" w:cs="Calibri Light"/>
              </w:rPr>
              <w:t xml:space="preserve">Microscope support: upright and Inverted </w:t>
            </w:r>
          </w:p>
          <w:p w14:paraId="63BBD631" w14:textId="77777777" w:rsidR="00464BB6" w:rsidRPr="002F440B" w:rsidRDefault="00464BB6" w:rsidP="003A50B2">
            <w:pPr>
              <w:pStyle w:val="ListParagraph"/>
              <w:numPr>
                <w:ilvl w:val="0"/>
                <w:numId w:val="11"/>
              </w:numPr>
              <w:ind w:left="555" w:hanging="270"/>
              <w:rPr>
                <w:rFonts w:ascii="Calibri Light" w:hAnsi="Calibri Light" w:cs="Calibri Light"/>
              </w:rPr>
            </w:pPr>
            <w:r>
              <w:rPr>
                <w:rFonts w:ascii="Calibri Light" w:hAnsi="Calibri Light" w:cs="Calibri Light"/>
              </w:rPr>
              <w:t>Illumination modes: brightfield, fluorescence and reflection</w:t>
            </w:r>
          </w:p>
          <w:p w14:paraId="3814FDA7" w14:textId="77777777" w:rsidR="00464BB6" w:rsidRPr="00573EAA" w:rsidRDefault="00464BB6" w:rsidP="003A50B2">
            <w:pPr>
              <w:pStyle w:val="ListParagraph"/>
              <w:numPr>
                <w:ilvl w:val="0"/>
                <w:numId w:val="11"/>
              </w:numPr>
              <w:ind w:left="555" w:hanging="270"/>
              <w:rPr>
                <w:rFonts w:ascii="Calibri Light" w:hAnsi="Calibri Light" w:cs="Calibri Light"/>
              </w:rPr>
            </w:pPr>
            <w:r w:rsidRPr="00573EAA">
              <w:rPr>
                <w:rFonts w:ascii="Calibri Light" w:hAnsi="Calibri Light" w:cs="Calibri Light"/>
              </w:rPr>
              <w:t xml:space="preserve">Non polarized optical path </w:t>
            </w:r>
          </w:p>
          <w:p w14:paraId="1853C012" w14:textId="77777777" w:rsidR="00CF13C2" w:rsidRPr="00573EAA" w:rsidRDefault="00CF13C2" w:rsidP="009E14EC">
            <w:pPr>
              <w:pStyle w:val="ListParagraph"/>
              <w:ind w:left="252"/>
              <w:rPr>
                <w:rFonts w:ascii="Calibri Light" w:hAnsi="Calibri Light" w:cs="Calibri Light"/>
              </w:rPr>
            </w:pPr>
          </w:p>
          <w:p w14:paraId="5FFC2231" w14:textId="77777777" w:rsidR="00CF13C2" w:rsidRPr="00573EAA" w:rsidRDefault="00CF13C2" w:rsidP="002F3215">
            <w:pPr>
              <w:ind w:left="252"/>
              <w:rPr>
                <w:rFonts w:ascii="Calibri Light" w:hAnsi="Calibri Light" w:cs="Calibri Light"/>
                <w:b/>
                <w:bCs/>
              </w:rPr>
            </w:pPr>
            <w:r w:rsidRPr="00573EAA">
              <w:rPr>
                <w:rFonts w:ascii="Calibri Light" w:hAnsi="Calibri Light" w:cs="Calibri Light"/>
                <w:b/>
                <w:bCs/>
              </w:rPr>
              <w:t xml:space="preserve">High </w:t>
            </w:r>
            <w:r w:rsidR="002F3215" w:rsidRPr="00573EAA">
              <w:rPr>
                <w:rFonts w:ascii="Calibri Light" w:hAnsi="Calibri Light" w:cs="Calibri Light"/>
                <w:b/>
                <w:bCs/>
              </w:rPr>
              <w:t>E</w:t>
            </w:r>
            <w:r w:rsidRPr="00573EAA">
              <w:rPr>
                <w:rFonts w:ascii="Calibri Light" w:hAnsi="Calibri Light" w:cs="Calibri Light"/>
                <w:b/>
                <w:bCs/>
              </w:rPr>
              <w:t xml:space="preserve">nd </w:t>
            </w:r>
            <w:r w:rsidR="002F3215" w:rsidRPr="00573EAA">
              <w:rPr>
                <w:rFonts w:ascii="Calibri Light" w:hAnsi="Calibri Light" w:cs="Calibri Light"/>
                <w:b/>
                <w:bCs/>
              </w:rPr>
              <w:t>C</w:t>
            </w:r>
            <w:r w:rsidRPr="00573EAA">
              <w:rPr>
                <w:rFonts w:ascii="Calibri Light" w:hAnsi="Calibri Light" w:cs="Calibri Light"/>
                <w:b/>
                <w:bCs/>
              </w:rPr>
              <w:t>omputer</w:t>
            </w:r>
          </w:p>
          <w:p w14:paraId="66B89FB8" w14:textId="4E1D219B" w:rsidR="00F31362" w:rsidRPr="00FD05F3" w:rsidRDefault="469104B2" w:rsidP="003A50B2">
            <w:pPr>
              <w:pStyle w:val="ListParagraph"/>
              <w:numPr>
                <w:ilvl w:val="0"/>
                <w:numId w:val="11"/>
              </w:numPr>
              <w:ind w:left="555" w:hanging="270"/>
              <w:rPr>
                <w:rFonts w:ascii="Calibri Light" w:hAnsi="Calibri Light" w:cs="Calibri Light"/>
              </w:rPr>
            </w:pPr>
            <w:r w:rsidRPr="55369372">
              <w:rPr>
                <w:rFonts w:ascii="Calibri Light" w:hAnsi="Calibri Light" w:cs="Calibri Light"/>
              </w:rPr>
              <w:t>Tower Form</w:t>
            </w:r>
            <w:r w:rsidR="3F5459BE" w:rsidRPr="55369372">
              <w:rPr>
                <w:rFonts w:ascii="Calibri Light" w:hAnsi="Calibri Light" w:cs="Calibri Light"/>
              </w:rPr>
              <w:t xml:space="preserve"> </w:t>
            </w:r>
            <w:r w:rsidR="467912D4" w:rsidRPr="55369372">
              <w:rPr>
                <w:rFonts w:ascii="Calibri Light" w:hAnsi="Calibri Light" w:cs="Calibri Light"/>
              </w:rPr>
              <w:t>Series PC</w:t>
            </w:r>
          </w:p>
          <w:p w14:paraId="53D44197" w14:textId="2F27364E" w:rsidR="00F31362" w:rsidRPr="00F478C2" w:rsidRDefault="00F31362" w:rsidP="003A50B2">
            <w:pPr>
              <w:pStyle w:val="ListParagraph"/>
              <w:numPr>
                <w:ilvl w:val="0"/>
                <w:numId w:val="11"/>
              </w:numPr>
              <w:ind w:left="555" w:hanging="270"/>
              <w:rPr>
                <w:rFonts w:ascii="Calibri Light" w:hAnsi="Calibri Light" w:cs="Calibri Light"/>
              </w:rPr>
            </w:pPr>
            <w:r w:rsidRPr="00F478C2">
              <w:rPr>
                <w:rFonts w:ascii="Calibri Light" w:hAnsi="Calibri Light" w:cs="Calibri Light"/>
              </w:rPr>
              <w:t>Intel® Xeon® 4-Core W-2123 (8.25M Cache, 3.6GHz,)</w:t>
            </w:r>
          </w:p>
          <w:p w14:paraId="10E51F57" w14:textId="21586617" w:rsidR="00F31362" w:rsidRPr="00FD05F3" w:rsidRDefault="00F31362" w:rsidP="003A50B2">
            <w:pPr>
              <w:pStyle w:val="ListParagraph"/>
              <w:numPr>
                <w:ilvl w:val="0"/>
                <w:numId w:val="11"/>
              </w:numPr>
              <w:ind w:left="555" w:hanging="270"/>
              <w:rPr>
                <w:rFonts w:ascii="Calibri Light" w:hAnsi="Calibri Light" w:cs="Calibri Light"/>
              </w:rPr>
            </w:pPr>
            <w:r w:rsidRPr="00FD05F3">
              <w:rPr>
                <w:rFonts w:ascii="Calibri Light" w:hAnsi="Calibri Light" w:cs="Calibri Light"/>
              </w:rPr>
              <w:t xml:space="preserve">Memory </w:t>
            </w:r>
            <w:r w:rsidRPr="00F478C2">
              <w:rPr>
                <w:rFonts w:ascii="Calibri Light" w:hAnsi="Calibri Light" w:cs="Calibri Light"/>
              </w:rPr>
              <w:t>16GB</w:t>
            </w:r>
            <w:r w:rsidRPr="00FD05F3">
              <w:rPr>
                <w:rFonts w:ascii="Calibri Light" w:hAnsi="Calibri Light" w:cs="Calibri Light"/>
              </w:rPr>
              <w:t xml:space="preserve"> RAM</w:t>
            </w:r>
          </w:p>
          <w:p w14:paraId="40F00C25" w14:textId="3AEF6EC0" w:rsidR="00F31362" w:rsidRPr="00FD05F3" w:rsidRDefault="00F31362" w:rsidP="003A50B2">
            <w:pPr>
              <w:pStyle w:val="ListParagraph"/>
              <w:numPr>
                <w:ilvl w:val="0"/>
                <w:numId w:val="11"/>
              </w:numPr>
              <w:ind w:left="555" w:hanging="270"/>
              <w:rPr>
                <w:rFonts w:ascii="Calibri Light" w:hAnsi="Calibri Light" w:cs="Calibri Light"/>
              </w:rPr>
            </w:pPr>
            <w:r w:rsidRPr="00FD05F3">
              <w:rPr>
                <w:rFonts w:ascii="Calibri Light" w:hAnsi="Calibri Light" w:cs="Calibri Light"/>
              </w:rPr>
              <w:t xml:space="preserve">Hard Drive </w:t>
            </w:r>
            <w:r w:rsidRPr="00F478C2">
              <w:rPr>
                <w:rFonts w:ascii="Calibri Light" w:hAnsi="Calibri Light" w:cs="Calibri Light"/>
              </w:rPr>
              <w:t>1TB</w:t>
            </w:r>
            <w:r w:rsidRPr="00FD05F3">
              <w:rPr>
                <w:rFonts w:ascii="Calibri Light" w:hAnsi="Calibri Light" w:cs="Calibri Light"/>
              </w:rPr>
              <w:t xml:space="preserve"> </w:t>
            </w:r>
          </w:p>
          <w:p w14:paraId="540EC27A" w14:textId="0CCD42F3" w:rsidR="00F31362" w:rsidRPr="00FD05F3" w:rsidRDefault="00F31362" w:rsidP="003A50B2">
            <w:pPr>
              <w:pStyle w:val="ListParagraph"/>
              <w:numPr>
                <w:ilvl w:val="0"/>
                <w:numId w:val="11"/>
              </w:numPr>
              <w:ind w:left="555" w:hanging="270"/>
              <w:rPr>
                <w:rFonts w:ascii="Calibri Light" w:hAnsi="Calibri Light" w:cs="Calibri Light"/>
              </w:rPr>
            </w:pPr>
            <w:r>
              <w:rPr>
                <w:rFonts w:ascii="Calibri Light" w:hAnsi="Calibri Light" w:cs="Calibri Light"/>
              </w:rPr>
              <w:t>Display</w:t>
            </w:r>
            <w:r w:rsidRPr="00FD05F3">
              <w:rPr>
                <w:rFonts w:ascii="Calibri Light" w:hAnsi="Calibri Light" w:cs="Calibri Light"/>
              </w:rPr>
              <w:t xml:space="preserve"> card </w:t>
            </w:r>
            <w:r w:rsidRPr="00F478C2">
              <w:rPr>
                <w:rFonts w:ascii="Calibri Light" w:hAnsi="Calibri Light" w:cs="Calibri Light"/>
              </w:rPr>
              <w:t>NVIDIA® Quadro® P2000 5GB (4 DP)</w:t>
            </w:r>
          </w:p>
          <w:p w14:paraId="5547B6C2" w14:textId="33FB334E" w:rsidR="00F31362" w:rsidRPr="00F31362" w:rsidRDefault="3F5459BE" w:rsidP="003A50B2">
            <w:pPr>
              <w:pStyle w:val="ListParagraph"/>
              <w:numPr>
                <w:ilvl w:val="0"/>
                <w:numId w:val="11"/>
              </w:numPr>
              <w:ind w:left="555" w:hanging="270"/>
              <w:rPr>
                <w:rFonts w:ascii="Calibri Light" w:hAnsi="Calibri Light" w:cs="Calibri Light"/>
              </w:rPr>
            </w:pPr>
            <w:r w:rsidRPr="55369372">
              <w:rPr>
                <w:rFonts w:ascii="Calibri Light" w:hAnsi="Calibri Light" w:cs="Calibri Light"/>
              </w:rPr>
              <w:t xml:space="preserve">Operating system Microsoft Windows </w:t>
            </w:r>
            <w:r w:rsidR="481A965D" w:rsidRPr="55369372">
              <w:rPr>
                <w:rFonts w:ascii="Calibri Light" w:hAnsi="Calibri Light" w:cs="Calibri Light"/>
              </w:rPr>
              <w:t xml:space="preserve">11 or 10 </w:t>
            </w:r>
            <w:r w:rsidR="69ED5186" w:rsidRPr="55369372">
              <w:rPr>
                <w:rFonts w:ascii="Calibri Light" w:hAnsi="Calibri Light" w:cs="Calibri Light"/>
              </w:rPr>
              <w:t>64 Bit</w:t>
            </w:r>
            <w:r w:rsidR="00F31362">
              <w:br/>
            </w:r>
            <w:r w:rsidR="0B26A9DA" w:rsidRPr="55369372">
              <w:rPr>
                <w:rFonts w:ascii="Calibri Light" w:hAnsi="Calibri Light" w:cs="Calibri Light"/>
              </w:rPr>
              <w:t>Professional or Enterprise edition</w:t>
            </w:r>
          </w:p>
          <w:p w14:paraId="3B3B14A8" w14:textId="77777777" w:rsidR="005759BA" w:rsidRDefault="005759BA" w:rsidP="00216E7D">
            <w:pPr>
              <w:ind w:left="252"/>
              <w:rPr>
                <w:rFonts w:ascii="Calibri Light" w:hAnsi="Calibri Light" w:cs="Calibri Light"/>
                <w:b/>
                <w:bCs/>
              </w:rPr>
            </w:pPr>
          </w:p>
          <w:p w14:paraId="64944540" w14:textId="77777777" w:rsidR="00216E7D" w:rsidRPr="00573EAA" w:rsidRDefault="00216E7D" w:rsidP="00216E7D">
            <w:pPr>
              <w:ind w:left="252"/>
              <w:rPr>
                <w:rFonts w:ascii="Calibri Light" w:hAnsi="Calibri Light" w:cs="Calibri Light"/>
                <w:b/>
                <w:bCs/>
              </w:rPr>
            </w:pPr>
            <w:r w:rsidRPr="00573EAA">
              <w:rPr>
                <w:rFonts w:ascii="Calibri Light" w:hAnsi="Calibri Light" w:cs="Calibri Light"/>
                <w:b/>
                <w:bCs/>
              </w:rPr>
              <w:t>SKY Filter Set</w:t>
            </w:r>
          </w:p>
          <w:p w14:paraId="27318863" w14:textId="77777777" w:rsidR="005759BA" w:rsidRDefault="005759BA" w:rsidP="00216E7D">
            <w:pPr>
              <w:ind w:left="252"/>
              <w:rPr>
                <w:rFonts w:ascii="Calibri Light" w:hAnsi="Calibri Light" w:cs="Calibri Light"/>
                <w:b/>
                <w:bCs/>
              </w:rPr>
            </w:pPr>
          </w:p>
          <w:p w14:paraId="3249F32A" w14:textId="77777777" w:rsidR="00CF13C2" w:rsidRDefault="00216E7D" w:rsidP="00216E7D">
            <w:pPr>
              <w:ind w:left="252"/>
              <w:rPr>
                <w:rFonts w:ascii="Calibri Light" w:hAnsi="Calibri Light" w:cs="Calibri Light"/>
                <w:b/>
                <w:bCs/>
              </w:rPr>
            </w:pPr>
            <w:r w:rsidRPr="00573EAA">
              <w:rPr>
                <w:rFonts w:ascii="Calibri Light" w:hAnsi="Calibri Light" w:cs="Calibri Light"/>
                <w:b/>
                <w:bCs/>
              </w:rPr>
              <w:t>Starter Reagent Kit (4 tests)</w:t>
            </w:r>
          </w:p>
          <w:p w14:paraId="5A026ABF" w14:textId="77777777" w:rsidR="0069484D" w:rsidRPr="00573EAA" w:rsidRDefault="0069484D" w:rsidP="00216E7D">
            <w:pPr>
              <w:ind w:left="252"/>
              <w:rPr>
                <w:rFonts w:ascii="Calibri Light" w:hAnsi="Calibri Light" w:cs="Calibri Light"/>
                <w:b/>
                <w:bCs/>
              </w:rPr>
            </w:pPr>
          </w:p>
        </w:tc>
      </w:tr>
    </w:tbl>
    <w:p w14:paraId="43AACB44" w14:textId="77777777" w:rsidR="00AD6E50" w:rsidRDefault="00AD6E50">
      <w:pPr>
        <w:rPr>
          <w:rFonts w:ascii="Calibri Light" w:hAnsi="Calibri Light" w:cs="Calibri Light"/>
          <w:sz w:val="36"/>
          <w:szCs w:val="36"/>
        </w:rPr>
      </w:pPr>
      <w:r>
        <w:rPr>
          <w:rFonts w:ascii="Calibri Light" w:hAnsi="Calibri Light" w:cs="Calibri Light"/>
          <w:sz w:val="36"/>
          <w:szCs w:val="36"/>
        </w:rPr>
        <w:br w:type="page"/>
      </w:r>
    </w:p>
    <w:p w14:paraId="3952C5C4" w14:textId="7E349E53" w:rsidR="006D67CC" w:rsidRPr="00573EAA" w:rsidRDefault="002F3215" w:rsidP="004B3F97">
      <w:pPr>
        <w:spacing w:after="0"/>
        <w:rPr>
          <w:rFonts w:ascii="Calibri Light" w:hAnsi="Calibri Light" w:cs="Calibri Light"/>
          <w:sz w:val="36"/>
          <w:szCs w:val="36"/>
        </w:rPr>
      </w:pPr>
      <w:r w:rsidRPr="00573EAA">
        <w:rPr>
          <w:rFonts w:ascii="Calibri Light" w:hAnsi="Calibri Light" w:cs="Calibri Light"/>
          <w:sz w:val="36"/>
          <w:szCs w:val="36"/>
        </w:rPr>
        <w:lastRenderedPageBreak/>
        <w:t>Product Options</w:t>
      </w:r>
    </w:p>
    <w:tbl>
      <w:tblPr>
        <w:tblStyle w:val="TableGrid"/>
        <w:tblW w:w="1245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629"/>
        <w:gridCol w:w="10734"/>
        <w:gridCol w:w="90"/>
      </w:tblGrid>
      <w:tr w:rsidR="009F4815" w:rsidRPr="00C4068E" w14:paraId="45F86CCA" w14:textId="77777777" w:rsidTr="687ECEAB">
        <w:trPr>
          <w:gridAfter w:val="1"/>
          <w:wAfter w:w="90" w:type="dxa"/>
          <w:trHeight w:val="447"/>
        </w:trPr>
        <w:tc>
          <w:tcPr>
            <w:tcW w:w="1629" w:type="dxa"/>
            <w:shd w:val="clear" w:color="auto" w:fill="F2F2F2" w:themeFill="background1" w:themeFillShade="F2"/>
            <w:vAlign w:val="center"/>
          </w:tcPr>
          <w:p w14:paraId="3779C300" w14:textId="77777777" w:rsidR="009F4815" w:rsidRPr="00573EAA" w:rsidRDefault="009F4815" w:rsidP="00C4068E">
            <w:pPr>
              <w:ind w:left="250"/>
              <w:rPr>
                <w:rFonts w:ascii="Calibri Light" w:hAnsi="Calibri Light" w:cs="Calibri Light"/>
                <w:color w:val="838381" w:themeColor="text1" w:themeTint="A6"/>
                <w:sz w:val="18"/>
                <w:szCs w:val="18"/>
              </w:rPr>
            </w:pPr>
            <w:r w:rsidRPr="00573EAA">
              <w:rPr>
                <w:rFonts w:ascii="Calibri Light" w:hAnsi="Calibri Light" w:cs="Calibri Light"/>
                <w:color w:val="838381" w:themeColor="text1" w:themeTint="A6"/>
                <w:sz w:val="18"/>
                <w:szCs w:val="18"/>
              </w:rPr>
              <w:t>Catalog #</w:t>
            </w:r>
          </w:p>
        </w:tc>
        <w:tc>
          <w:tcPr>
            <w:tcW w:w="10734" w:type="dxa"/>
            <w:shd w:val="clear" w:color="auto" w:fill="F2F2F2" w:themeFill="background1" w:themeFillShade="F2"/>
            <w:vAlign w:val="center"/>
          </w:tcPr>
          <w:p w14:paraId="553AA5D3" w14:textId="77777777" w:rsidR="009F4815" w:rsidRPr="00573EAA" w:rsidRDefault="009F4815" w:rsidP="002D2CA8">
            <w:pPr>
              <w:ind w:left="153"/>
              <w:rPr>
                <w:rFonts w:ascii="Calibri Light" w:hAnsi="Calibri Light" w:cs="Calibri Light"/>
                <w:color w:val="838381" w:themeColor="text1" w:themeTint="A6"/>
                <w:sz w:val="18"/>
                <w:szCs w:val="18"/>
              </w:rPr>
            </w:pPr>
            <w:r w:rsidRPr="00573EAA">
              <w:rPr>
                <w:rFonts w:ascii="Calibri Light" w:hAnsi="Calibri Light" w:cs="Calibri Light"/>
                <w:color w:val="838381" w:themeColor="text1" w:themeTint="A6"/>
                <w:sz w:val="18"/>
                <w:szCs w:val="18"/>
              </w:rPr>
              <w:t>Product Name</w:t>
            </w:r>
          </w:p>
        </w:tc>
      </w:tr>
      <w:tr w:rsidR="006D67CC" w:rsidRPr="00573EAA" w14:paraId="4ADD99FE" w14:textId="77777777" w:rsidTr="687ECEAB">
        <w:trPr>
          <w:gridAfter w:val="1"/>
          <w:wAfter w:w="90" w:type="dxa"/>
          <w:trHeight w:val="481"/>
        </w:trPr>
        <w:tc>
          <w:tcPr>
            <w:tcW w:w="12363" w:type="dxa"/>
            <w:gridSpan w:val="2"/>
            <w:shd w:val="clear" w:color="auto" w:fill="FFFFFF" w:themeFill="background1"/>
            <w:vAlign w:val="center"/>
          </w:tcPr>
          <w:p w14:paraId="667252C1" w14:textId="77777777" w:rsidR="006D67CC" w:rsidRPr="00573EAA" w:rsidRDefault="006D67CC" w:rsidP="0036684B">
            <w:pPr>
              <w:pStyle w:val="Heading2"/>
              <w:spacing w:before="120"/>
              <w:ind w:left="245"/>
              <w:rPr>
                <w:rFonts w:ascii="Calibri Light" w:hAnsi="Calibri Light" w:cs="Calibri Light"/>
              </w:rPr>
            </w:pPr>
            <w:r w:rsidRPr="001E2A93">
              <w:rPr>
                <w:rFonts w:ascii="Calibri Light" w:hAnsi="Calibri Light" w:cs="Calibri Light"/>
                <w:color w:val="008EAC"/>
              </w:rPr>
              <w:t>Software</w:t>
            </w:r>
          </w:p>
        </w:tc>
      </w:tr>
      <w:tr w:rsidR="009F4815" w:rsidRPr="00ED215A" w14:paraId="3505A68A" w14:textId="77777777" w:rsidTr="00C47D4A">
        <w:trPr>
          <w:gridAfter w:val="1"/>
          <w:wAfter w:w="90" w:type="dxa"/>
          <w:trHeight w:val="576"/>
        </w:trPr>
        <w:tc>
          <w:tcPr>
            <w:tcW w:w="1629" w:type="dxa"/>
            <w:shd w:val="clear" w:color="auto" w:fill="F2F2F2" w:themeFill="background1" w:themeFillShade="F2"/>
            <w:vAlign w:val="center"/>
          </w:tcPr>
          <w:p w14:paraId="326983FC" w14:textId="77777777" w:rsidR="009F4815" w:rsidRPr="00ED215A" w:rsidRDefault="009F4815" w:rsidP="0070799B">
            <w:pPr>
              <w:ind w:left="255"/>
              <w:outlineLvl w:val="1"/>
              <w:rPr>
                <w:rFonts w:ascii="Calibri Light" w:hAnsi="Calibri Light" w:cs="Calibri Light"/>
                <w:b/>
                <w:bCs/>
                <w:color w:val="000000"/>
                <w:sz w:val="20"/>
                <w:szCs w:val="20"/>
              </w:rPr>
            </w:pPr>
            <w:r w:rsidRPr="009849B3">
              <w:rPr>
                <w:rFonts w:ascii="Calibri Light" w:hAnsi="Calibri Light" w:cs="Calibri Light"/>
                <w:b/>
                <w:bCs/>
                <w:color w:val="000000"/>
                <w:sz w:val="20"/>
                <w:szCs w:val="20"/>
              </w:rPr>
              <w:t>FPRSF0136</w:t>
            </w:r>
          </w:p>
        </w:tc>
        <w:tc>
          <w:tcPr>
            <w:tcW w:w="10734" w:type="dxa"/>
            <w:shd w:val="clear" w:color="auto" w:fill="F2F2F2" w:themeFill="background1" w:themeFillShade="F2"/>
            <w:vAlign w:val="center"/>
          </w:tcPr>
          <w:p w14:paraId="14F924CE" w14:textId="36BC4446" w:rsidR="009F4815" w:rsidRPr="00ED215A" w:rsidRDefault="6F51A4EA" w:rsidP="00C71F19">
            <w:pPr>
              <w:ind w:left="186"/>
              <w:rPr>
                <w:rFonts w:ascii="Calibri Light" w:hAnsi="Calibri Light" w:cs="Calibri Light"/>
              </w:rPr>
            </w:pPr>
            <w:proofErr w:type="spellStart"/>
            <w:r w:rsidRPr="687ECEAB">
              <w:rPr>
                <w:rFonts w:ascii="Calibri Light" w:hAnsi="Calibri Light" w:cs="Calibri Light"/>
                <w:b/>
                <w:bCs/>
              </w:rPr>
              <w:t>LabLife</w:t>
            </w:r>
            <w:proofErr w:type="spellEnd"/>
            <w:r w:rsidRPr="687ECEAB">
              <w:rPr>
                <w:rFonts w:ascii="Calibri Light" w:hAnsi="Calibri Light" w:cs="Calibri Light"/>
                <w:b/>
                <w:bCs/>
              </w:rPr>
              <w:t>™</w:t>
            </w:r>
            <w:r w:rsidRPr="687ECEAB">
              <w:rPr>
                <w:rFonts w:ascii="Calibri Light" w:hAnsi="Calibri Light" w:cs="Calibri Light"/>
              </w:rPr>
              <w:t xml:space="preserve"> software license for measurement, </w:t>
            </w:r>
            <w:r w:rsidR="16079B42" w:rsidRPr="687ECEAB">
              <w:rPr>
                <w:rFonts w:ascii="Calibri Light" w:hAnsi="Calibri Light" w:cs="Calibri Light"/>
              </w:rPr>
              <w:t>management,</w:t>
            </w:r>
            <w:r w:rsidRPr="687ECEAB">
              <w:rPr>
                <w:rFonts w:ascii="Calibri Light" w:hAnsi="Calibri Light" w:cs="Calibri Light"/>
              </w:rPr>
              <w:t xml:space="preserve"> and reporting of the lab performance statistics</w:t>
            </w:r>
          </w:p>
        </w:tc>
      </w:tr>
      <w:tr w:rsidR="009F4815" w:rsidRPr="00573EAA" w14:paraId="270CEBC6" w14:textId="77777777" w:rsidTr="00C47D4A">
        <w:trPr>
          <w:gridAfter w:val="1"/>
          <w:wAfter w:w="90" w:type="dxa"/>
          <w:trHeight w:val="576"/>
        </w:trPr>
        <w:tc>
          <w:tcPr>
            <w:tcW w:w="1629" w:type="dxa"/>
            <w:shd w:val="clear" w:color="auto" w:fill="F2F2F2" w:themeFill="background1" w:themeFillShade="F2"/>
            <w:vAlign w:val="center"/>
          </w:tcPr>
          <w:p w14:paraId="34D2BC59" w14:textId="77777777" w:rsidR="009F4815" w:rsidRPr="00573EAA" w:rsidRDefault="009F4815" w:rsidP="006D67CC">
            <w:pPr>
              <w:ind w:left="250"/>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FPRSF0109</w:t>
            </w:r>
          </w:p>
        </w:tc>
        <w:tc>
          <w:tcPr>
            <w:tcW w:w="10734" w:type="dxa"/>
            <w:shd w:val="clear" w:color="auto" w:fill="F2F2F2" w:themeFill="background1" w:themeFillShade="F2"/>
            <w:vAlign w:val="center"/>
          </w:tcPr>
          <w:p w14:paraId="13906F5D" w14:textId="77777777" w:rsidR="009F4815" w:rsidRPr="00573EAA" w:rsidRDefault="009F4815" w:rsidP="00A430B5">
            <w:pPr>
              <w:ind w:left="153"/>
              <w:rPr>
                <w:rFonts w:ascii="Calibri Light" w:hAnsi="Calibri Light" w:cs="Calibri Light"/>
              </w:rPr>
            </w:pPr>
            <w:proofErr w:type="spellStart"/>
            <w:r w:rsidRPr="00C71F19">
              <w:rPr>
                <w:rFonts w:ascii="Calibri Light" w:hAnsi="Calibri Light" w:cs="Calibri Light"/>
                <w:b/>
                <w:bCs/>
              </w:rPr>
              <w:t>BandView</w:t>
            </w:r>
            <w:proofErr w:type="spellEnd"/>
            <w:r w:rsidRPr="00C71F19">
              <w:rPr>
                <w:rFonts w:ascii="Calibri Light" w:hAnsi="Calibri Light" w:cs="Calibri Light"/>
                <w:b/>
                <w:bCs/>
              </w:rPr>
              <w:t>™</w:t>
            </w:r>
            <w:r w:rsidRPr="00573EAA">
              <w:rPr>
                <w:rFonts w:ascii="Calibri Light" w:hAnsi="Calibri Light" w:cs="Calibri Light"/>
              </w:rPr>
              <w:t xml:space="preserve"> </w:t>
            </w:r>
            <w:r>
              <w:rPr>
                <w:rFonts w:ascii="Calibri Light" w:hAnsi="Calibri Light" w:cs="Calibri Light"/>
              </w:rPr>
              <w:t>s</w:t>
            </w:r>
            <w:r w:rsidRPr="0012044B">
              <w:rPr>
                <w:rFonts w:ascii="Calibri Light" w:hAnsi="Calibri Light" w:cs="Calibri Light"/>
              </w:rPr>
              <w:t xml:space="preserve">oftware </w:t>
            </w:r>
            <w:r>
              <w:rPr>
                <w:rFonts w:ascii="Calibri Light" w:hAnsi="Calibri Light" w:cs="Calibri Light"/>
              </w:rPr>
              <w:t>l</w:t>
            </w:r>
            <w:r w:rsidRPr="0012044B">
              <w:rPr>
                <w:rFonts w:ascii="Calibri Light" w:hAnsi="Calibri Light" w:cs="Calibri Light"/>
              </w:rPr>
              <w:t xml:space="preserve">icense </w:t>
            </w:r>
            <w:r w:rsidRPr="00573EAA">
              <w:rPr>
                <w:rFonts w:ascii="Calibri Light" w:hAnsi="Calibri Light" w:cs="Calibri Light"/>
              </w:rPr>
              <w:t xml:space="preserve">for </w:t>
            </w:r>
            <w:r>
              <w:rPr>
                <w:rFonts w:ascii="Calibri Light" w:hAnsi="Calibri Light" w:cs="Calibri Light"/>
              </w:rPr>
              <w:t>c</w:t>
            </w:r>
            <w:r w:rsidRPr="00573EAA">
              <w:rPr>
                <w:rFonts w:ascii="Calibri Light" w:hAnsi="Calibri Light" w:cs="Calibri Light"/>
              </w:rPr>
              <w:t xml:space="preserve">hromosome </w:t>
            </w:r>
            <w:r>
              <w:rPr>
                <w:rFonts w:ascii="Calibri Light" w:hAnsi="Calibri Light" w:cs="Calibri Light"/>
              </w:rPr>
              <w:t>a</w:t>
            </w:r>
            <w:r w:rsidRPr="00573EAA">
              <w:rPr>
                <w:rFonts w:ascii="Calibri Light" w:hAnsi="Calibri Light" w:cs="Calibri Light"/>
              </w:rPr>
              <w:t xml:space="preserve">nalysis and </w:t>
            </w:r>
            <w:r>
              <w:rPr>
                <w:rFonts w:ascii="Calibri Light" w:hAnsi="Calibri Light" w:cs="Calibri Light"/>
              </w:rPr>
              <w:t>k</w:t>
            </w:r>
            <w:r w:rsidRPr="00573EAA">
              <w:rPr>
                <w:rFonts w:ascii="Calibri Light" w:hAnsi="Calibri Light" w:cs="Calibri Light"/>
              </w:rPr>
              <w:t>aryotyping</w:t>
            </w:r>
          </w:p>
        </w:tc>
      </w:tr>
      <w:tr w:rsidR="009F4815" w:rsidRPr="00573EAA" w14:paraId="094F8686" w14:textId="77777777" w:rsidTr="00C47D4A">
        <w:trPr>
          <w:gridAfter w:val="1"/>
          <w:wAfter w:w="90" w:type="dxa"/>
          <w:trHeight w:val="576"/>
        </w:trPr>
        <w:tc>
          <w:tcPr>
            <w:tcW w:w="1629" w:type="dxa"/>
            <w:shd w:val="clear" w:color="auto" w:fill="F2F2F2" w:themeFill="background1" w:themeFillShade="F2"/>
            <w:vAlign w:val="center"/>
          </w:tcPr>
          <w:p w14:paraId="35BDCC1E" w14:textId="77777777" w:rsidR="009F4815" w:rsidRPr="00573EAA" w:rsidRDefault="009F4815" w:rsidP="006D67CC">
            <w:pPr>
              <w:ind w:left="250"/>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FPRSF010</w:t>
            </w:r>
            <w:r w:rsidRPr="00573EAA">
              <w:rPr>
                <w:rFonts w:ascii="Calibri Light" w:hAnsi="Calibri Light" w:cs="Calibri Light"/>
                <w:b/>
                <w:bCs/>
                <w:color w:val="000000"/>
                <w:sz w:val="20"/>
                <w:szCs w:val="20"/>
                <w:rtl/>
              </w:rPr>
              <w:t>7</w:t>
            </w:r>
          </w:p>
        </w:tc>
        <w:tc>
          <w:tcPr>
            <w:tcW w:w="10734" w:type="dxa"/>
            <w:shd w:val="clear" w:color="auto" w:fill="F2F2F2" w:themeFill="background1" w:themeFillShade="F2"/>
            <w:vAlign w:val="center"/>
          </w:tcPr>
          <w:p w14:paraId="4D4C75C9" w14:textId="107BB782" w:rsidR="009F4815" w:rsidRPr="00573EAA" w:rsidRDefault="009F4815" w:rsidP="00A430B5">
            <w:pPr>
              <w:ind w:left="153"/>
              <w:rPr>
                <w:rFonts w:ascii="Calibri Light" w:hAnsi="Calibri Light" w:cs="Calibri Light"/>
              </w:rPr>
            </w:pPr>
            <w:proofErr w:type="spellStart"/>
            <w:r w:rsidRPr="000C4317">
              <w:rPr>
                <w:rFonts w:ascii="Calibri Light" w:hAnsi="Calibri Light" w:cs="Calibri Light"/>
                <w:b/>
                <w:bCs/>
              </w:rPr>
              <w:t>FISHView</w:t>
            </w:r>
            <w:proofErr w:type="spellEnd"/>
            <w:r w:rsidRPr="000C4317">
              <w:rPr>
                <w:rFonts w:ascii="Calibri Light" w:hAnsi="Calibri Light" w:cs="Calibri Light"/>
                <w:b/>
                <w:bCs/>
              </w:rPr>
              <w:t>™</w:t>
            </w:r>
            <w:r w:rsidRPr="000C4317">
              <w:rPr>
                <w:rFonts w:ascii="Calibri Light" w:hAnsi="Calibri Light" w:cs="Calibri Light"/>
              </w:rPr>
              <w:t xml:space="preserve"> </w:t>
            </w:r>
            <w:r>
              <w:rPr>
                <w:rFonts w:ascii="Calibri Light" w:hAnsi="Calibri Light" w:cs="Calibri Light"/>
              </w:rPr>
              <w:t>s</w:t>
            </w:r>
            <w:r w:rsidRPr="0012044B">
              <w:rPr>
                <w:rFonts w:ascii="Calibri Light" w:hAnsi="Calibri Light" w:cs="Calibri Light"/>
              </w:rPr>
              <w:t xml:space="preserve">oftware </w:t>
            </w:r>
            <w:r>
              <w:rPr>
                <w:rFonts w:ascii="Calibri Light" w:hAnsi="Calibri Light" w:cs="Calibri Light"/>
              </w:rPr>
              <w:t>l</w:t>
            </w:r>
            <w:r w:rsidRPr="0012044B">
              <w:rPr>
                <w:rFonts w:ascii="Calibri Light" w:hAnsi="Calibri Light" w:cs="Calibri Light"/>
              </w:rPr>
              <w:t xml:space="preserve">icense </w:t>
            </w:r>
            <w:r w:rsidRPr="000C4317">
              <w:rPr>
                <w:rFonts w:ascii="Calibri Light" w:hAnsi="Calibri Light" w:cs="Calibri Light"/>
              </w:rPr>
              <w:t xml:space="preserve">for </w:t>
            </w:r>
            <w:r w:rsidR="00657C2A" w:rsidRPr="00657C2A">
              <w:rPr>
                <w:rFonts w:ascii="Calibri Light" w:hAnsi="Calibri Light" w:cs="Calibri Light"/>
              </w:rPr>
              <w:t xml:space="preserve">Fluorescent Karyotyping, Image Enhancement and Documentation, Inclusive of </w:t>
            </w:r>
            <w:proofErr w:type="spellStart"/>
            <w:r w:rsidR="00657C2A" w:rsidRPr="00657C2A">
              <w:rPr>
                <w:rFonts w:ascii="Calibri Light" w:hAnsi="Calibri Light" w:cs="Calibri Light"/>
              </w:rPr>
              <w:t>mCounter</w:t>
            </w:r>
            <w:proofErr w:type="spellEnd"/>
            <w:r w:rsidR="00657C2A" w:rsidRPr="00657C2A">
              <w:rPr>
                <w:rFonts w:ascii="Calibri Light" w:hAnsi="Calibri Light" w:cs="Calibri Light"/>
              </w:rPr>
              <w:t xml:space="preserve"> and Image Acquisition Module</w:t>
            </w:r>
          </w:p>
        </w:tc>
      </w:tr>
      <w:tr w:rsidR="009F4815" w:rsidRPr="00573EAA" w14:paraId="09A36F2B" w14:textId="77777777" w:rsidTr="00C47D4A">
        <w:trPr>
          <w:gridAfter w:val="1"/>
          <w:wAfter w:w="90" w:type="dxa"/>
          <w:trHeight w:val="576"/>
        </w:trPr>
        <w:tc>
          <w:tcPr>
            <w:tcW w:w="1629" w:type="dxa"/>
            <w:shd w:val="clear" w:color="auto" w:fill="F2F2F2" w:themeFill="background1" w:themeFillShade="F2"/>
            <w:vAlign w:val="center"/>
          </w:tcPr>
          <w:p w14:paraId="4AE888BD" w14:textId="77777777" w:rsidR="009F4815" w:rsidRPr="00573EAA" w:rsidRDefault="009F4815" w:rsidP="00C23E6B">
            <w:pPr>
              <w:ind w:left="250"/>
              <w:outlineLvl w:val="1"/>
              <w:rPr>
                <w:rFonts w:ascii="Calibri Light" w:hAnsi="Calibri Light" w:cs="Calibri Light"/>
                <w:b/>
                <w:bCs/>
                <w:color w:val="000000"/>
                <w:sz w:val="20"/>
                <w:szCs w:val="20"/>
              </w:rPr>
            </w:pPr>
            <w:r w:rsidRPr="0069484D">
              <w:rPr>
                <w:rFonts w:ascii="Calibri Light" w:hAnsi="Calibri Light" w:cs="Calibri Light"/>
                <w:b/>
                <w:bCs/>
                <w:color w:val="000000"/>
                <w:sz w:val="20"/>
                <w:szCs w:val="20"/>
              </w:rPr>
              <w:t>FPRSF0119</w:t>
            </w:r>
          </w:p>
        </w:tc>
        <w:tc>
          <w:tcPr>
            <w:tcW w:w="10734" w:type="dxa"/>
            <w:shd w:val="clear" w:color="auto" w:fill="F2F2F2" w:themeFill="background1" w:themeFillShade="F2"/>
            <w:vAlign w:val="center"/>
          </w:tcPr>
          <w:p w14:paraId="55D28E21" w14:textId="77777777" w:rsidR="009F4815" w:rsidRPr="00573EAA" w:rsidRDefault="009F4815" w:rsidP="00A430B5">
            <w:pPr>
              <w:ind w:left="153"/>
              <w:rPr>
                <w:rFonts w:ascii="Calibri Light" w:hAnsi="Calibri Light" w:cs="Calibri Light"/>
                <w:sz w:val="24"/>
                <w:szCs w:val="24"/>
              </w:rPr>
            </w:pPr>
            <w:proofErr w:type="spellStart"/>
            <w:r w:rsidRPr="00065DE5">
              <w:rPr>
                <w:rFonts w:ascii="Calibri Light" w:hAnsi="Calibri Light" w:cs="Calibri Light"/>
                <w:b/>
                <w:bCs/>
              </w:rPr>
              <w:t>MetScan</w:t>
            </w:r>
            <w:proofErr w:type="spellEnd"/>
            <w:r w:rsidRPr="00065DE5">
              <w:rPr>
                <w:rFonts w:ascii="Calibri Light" w:hAnsi="Calibri Light" w:cs="Calibri Light"/>
                <w:b/>
                <w:bCs/>
              </w:rPr>
              <w:t>™</w:t>
            </w:r>
            <w:r w:rsidRPr="00C95672">
              <w:rPr>
                <w:rFonts w:ascii="Calibri Light" w:hAnsi="Calibri Light" w:cs="Calibri Light"/>
              </w:rPr>
              <w:t xml:space="preserve"> </w:t>
            </w:r>
            <w:r w:rsidRPr="001C5E03">
              <w:rPr>
                <w:rFonts w:ascii="Calibri Light" w:hAnsi="Calibri Light" w:cs="Calibri Light"/>
                <w:b/>
                <w:bCs/>
              </w:rPr>
              <w:t>Gallery</w:t>
            </w:r>
            <w:r w:rsidRPr="00C95672">
              <w:rPr>
                <w:rFonts w:ascii="Calibri Light" w:hAnsi="Calibri Light" w:cs="Calibri Light"/>
              </w:rPr>
              <w:t xml:space="preserve"> </w:t>
            </w:r>
            <w:r>
              <w:rPr>
                <w:rFonts w:ascii="Calibri Light" w:hAnsi="Calibri Light" w:cs="Calibri Light"/>
              </w:rPr>
              <w:t>s</w:t>
            </w:r>
            <w:r w:rsidRPr="0012044B">
              <w:rPr>
                <w:rFonts w:ascii="Calibri Light" w:hAnsi="Calibri Light" w:cs="Calibri Light"/>
              </w:rPr>
              <w:t xml:space="preserve">oftware </w:t>
            </w:r>
            <w:r>
              <w:rPr>
                <w:rFonts w:ascii="Calibri Light" w:hAnsi="Calibri Light" w:cs="Calibri Light"/>
              </w:rPr>
              <w:t>l</w:t>
            </w:r>
            <w:r w:rsidRPr="0012044B">
              <w:rPr>
                <w:rFonts w:ascii="Calibri Light" w:hAnsi="Calibri Light" w:cs="Calibri Light"/>
              </w:rPr>
              <w:t xml:space="preserve">icense </w:t>
            </w:r>
            <w:r w:rsidRPr="00C95672">
              <w:rPr>
                <w:rFonts w:ascii="Calibri Light" w:hAnsi="Calibri Light" w:cs="Calibri Light"/>
              </w:rPr>
              <w:t>for review and selection of acquired metaphases</w:t>
            </w:r>
          </w:p>
        </w:tc>
      </w:tr>
      <w:tr w:rsidR="009F4815" w:rsidRPr="00573EAA" w14:paraId="079788D6" w14:textId="77777777" w:rsidTr="00C47D4A">
        <w:trPr>
          <w:gridAfter w:val="1"/>
          <w:wAfter w:w="90" w:type="dxa"/>
          <w:trHeight w:val="576"/>
        </w:trPr>
        <w:tc>
          <w:tcPr>
            <w:tcW w:w="1629" w:type="dxa"/>
            <w:shd w:val="clear" w:color="auto" w:fill="F2F2F2" w:themeFill="background1" w:themeFillShade="F2"/>
            <w:vAlign w:val="center"/>
          </w:tcPr>
          <w:p w14:paraId="5DEC7CAA" w14:textId="77777777" w:rsidR="009F4815" w:rsidRPr="00573EAA" w:rsidRDefault="009F4815" w:rsidP="00C23E6B">
            <w:pPr>
              <w:ind w:left="250"/>
              <w:outlineLvl w:val="1"/>
              <w:rPr>
                <w:rFonts w:ascii="Calibri Light" w:hAnsi="Calibri Light" w:cs="Calibri Light"/>
                <w:b/>
                <w:bCs/>
                <w:color w:val="000000"/>
                <w:sz w:val="20"/>
                <w:szCs w:val="20"/>
              </w:rPr>
            </w:pPr>
            <w:bookmarkStart w:id="4" w:name="_Hlk41779416"/>
            <w:r w:rsidRPr="00573EAA">
              <w:rPr>
                <w:rFonts w:ascii="Calibri Light" w:hAnsi="Calibri Light" w:cs="Calibri Light"/>
                <w:b/>
                <w:bCs/>
                <w:color w:val="000000"/>
                <w:sz w:val="20"/>
                <w:szCs w:val="20"/>
              </w:rPr>
              <w:t>FPRSF011</w:t>
            </w:r>
            <w:r w:rsidRPr="00573EAA">
              <w:rPr>
                <w:rFonts w:ascii="Calibri Light" w:hAnsi="Calibri Light" w:cs="Calibri Light"/>
                <w:b/>
                <w:bCs/>
                <w:color w:val="000000"/>
                <w:sz w:val="20"/>
                <w:szCs w:val="20"/>
                <w:rtl/>
              </w:rPr>
              <w:t>7</w:t>
            </w:r>
          </w:p>
        </w:tc>
        <w:tc>
          <w:tcPr>
            <w:tcW w:w="10734" w:type="dxa"/>
            <w:shd w:val="clear" w:color="auto" w:fill="F2F2F2" w:themeFill="background1" w:themeFillShade="F2"/>
            <w:vAlign w:val="center"/>
          </w:tcPr>
          <w:p w14:paraId="547780DD" w14:textId="77777777" w:rsidR="009F4815" w:rsidRPr="00573EAA" w:rsidRDefault="009F4815" w:rsidP="00A430B5">
            <w:pPr>
              <w:ind w:left="153"/>
              <w:rPr>
                <w:rFonts w:ascii="Calibri Light" w:hAnsi="Calibri Light" w:cs="Calibri Light"/>
                <w:sz w:val="24"/>
                <w:szCs w:val="24"/>
              </w:rPr>
            </w:pPr>
            <w:proofErr w:type="spellStart"/>
            <w:r w:rsidRPr="00C71F19">
              <w:rPr>
                <w:rFonts w:ascii="Calibri Light" w:hAnsi="Calibri Light" w:cs="Calibri Light"/>
                <w:b/>
                <w:bCs/>
              </w:rPr>
              <w:t>SpotScan</w:t>
            </w:r>
            <w:proofErr w:type="spellEnd"/>
            <w:r w:rsidRPr="00C71F19">
              <w:rPr>
                <w:rFonts w:ascii="Calibri Light" w:hAnsi="Calibri Light" w:cs="Calibri Light"/>
                <w:b/>
                <w:bCs/>
              </w:rPr>
              <w:t>™</w:t>
            </w:r>
            <w:r w:rsidRPr="00573EAA">
              <w:rPr>
                <w:rFonts w:ascii="Calibri Light" w:hAnsi="Calibri Light" w:cs="Calibri Light"/>
              </w:rPr>
              <w:t xml:space="preserve"> </w:t>
            </w:r>
            <w:r w:rsidR="00A17826" w:rsidRPr="00A17826">
              <w:rPr>
                <w:rFonts w:ascii="Calibri Light" w:hAnsi="Calibri Light" w:cs="Calibri Light"/>
              </w:rPr>
              <w:t>software license for scanning and image acquisition inclusive of FISH review and analysis for all sample types both cell suspension and tissue</w:t>
            </w:r>
          </w:p>
        </w:tc>
      </w:tr>
      <w:bookmarkEnd w:id="4"/>
      <w:tr w:rsidR="00E65AE1" w:rsidRPr="00573EAA" w14:paraId="4D09C7DA" w14:textId="77777777" w:rsidTr="00C47D4A">
        <w:trPr>
          <w:gridAfter w:val="1"/>
          <w:wAfter w:w="90" w:type="dxa"/>
          <w:trHeight w:val="576"/>
        </w:trPr>
        <w:tc>
          <w:tcPr>
            <w:tcW w:w="1629" w:type="dxa"/>
            <w:shd w:val="clear" w:color="auto" w:fill="F2F2F2" w:themeFill="background1" w:themeFillShade="F2"/>
            <w:vAlign w:val="center"/>
          </w:tcPr>
          <w:p w14:paraId="5D078D1C" w14:textId="4C45CD4E" w:rsidR="00E65AE1" w:rsidRPr="00573EAA" w:rsidRDefault="00E65AE1" w:rsidP="00E65AE1">
            <w:pPr>
              <w:ind w:left="250"/>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FPRSF011</w:t>
            </w:r>
            <w:r>
              <w:rPr>
                <w:rFonts w:ascii="Calibri Light" w:hAnsi="Calibri Light" w:cs="Calibri Light"/>
                <w:b/>
                <w:bCs/>
                <w:color w:val="000000"/>
                <w:sz w:val="20"/>
                <w:szCs w:val="20"/>
              </w:rPr>
              <w:t>4</w:t>
            </w:r>
          </w:p>
        </w:tc>
        <w:tc>
          <w:tcPr>
            <w:tcW w:w="10734" w:type="dxa"/>
            <w:shd w:val="clear" w:color="auto" w:fill="F2F2F2" w:themeFill="background1" w:themeFillShade="F2"/>
            <w:vAlign w:val="center"/>
          </w:tcPr>
          <w:p w14:paraId="05BD5F9D" w14:textId="6FB6AC5E" w:rsidR="00E65AE1" w:rsidRPr="00C71F19" w:rsidRDefault="00E65AE1" w:rsidP="00E65AE1">
            <w:pPr>
              <w:ind w:left="153"/>
              <w:rPr>
                <w:rFonts w:ascii="Calibri Light" w:hAnsi="Calibri Light" w:cs="Calibri Light"/>
                <w:b/>
                <w:bCs/>
              </w:rPr>
            </w:pPr>
            <w:proofErr w:type="spellStart"/>
            <w:r w:rsidRPr="009709F3">
              <w:rPr>
                <w:rFonts w:ascii="Calibri Light" w:hAnsi="Calibri Light" w:cs="Calibri Light"/>
                <w:b/>
                <w:bCs/>
              </w:rPr>
              <w:t>SpotScan</w:t>
            </w:r>
            <w:proofErr w:type="spellEnd"/>
            <w:r w:rsidRPr="009709F3">
              <w:rPr>
                <w:rFonts w:ascii="Calibri Light" w:hAnsi="Calibri Light" w:cs="Calibri Light"/>
                <w:b/>
                <w:bCs/>
              </w:rPr>
              <w:t xml:space="preserve">™ </w:t>
            </w:r>
            <w:r w:rsidRPr="009709F3">
              <w:rPr>
                <w:rFonts w:ascii="Calibri Light" w:hAnsi="Calibri Light" w:cs="Calibri Light"/>
              </w:rPr>
              <w:t>software license for FISH review and analysis for all sample types both cell suspension and tissue FISH</w:t>
            </w:r>
          </w:p>
        </w:tc>
      </w:tr>
      <w:tr w:rsidR="00742D12" w:rsidRPr="00573EAA" w14:paraId="3F93358B" w14:textId="77777777" w:rsidTr="00C47D4A">
        <w:trPr>
          <w:gridAfter w:val="1"/>
          <w:wAfter w:w="90" w:type="dxa"/>
          <w:trHeight w:val="576"/>
        </w:trPr>
        <w:tc>
          <w:tcPr>
            <w:tcW w:w="1629" w:type="dxa"/>
            <w:shd w:val="clear" w:color="auto" w:fill="F2F2F2" w:themeFill="background1" w:themeFillShade="F2"/>
            <w:vAlign w:val="center"/>
          </w:tcPr>
          <w:p w14:paraId="52329405" w14:textId="1EA21367" w:rsidR="00742D12" w:rsidRPr="00573EAA" w:rsidRDefault="00742D12" w:rsidP="00E65AE1">
            <w:pPr>
              <w:ind w:left="250"/>
              <w:outlineLvl w:val="1"/>
              <w:rPr>
                <w:rFonts w:ascii="Calibri Light" w:hAnsi="Calibri Light" w:cs="Calibri Light"/>
                <w:b/>
                <w:bCs/>
                <w:color w:val="000000"/>
                <w:sz w:val="20"/>
                <w:szCs w:val="20"/>
              </w:rPr>
            </w:pPr>
            <w:r w:rsidRPr="00742D12">
              <w:rPr>
                <w:rFonts w:ascii="Calibri Light" w:hAnsi="Calibri Light" w:cs="Calibri Light"/>
                <w:b/>
                <w:bCs/>
                <w:color w:val="000000"/>
                <w:sz w:val="20"/>
                <w:szCs w:val="20"/>
              </w:rPr>
              <w:t>FPRSF0122</w:t>
            </w:r>
          </w:p>
        </w:tc>
        <w:tc>
          <w:tcPr>
            <w:tcW w:w="10734" w:type="dxa"/>
            <w:shd w:val="clear" w:color="auto" w:fill="F2F2F2" w:themeFill="background1" w:themeFillShade="F2"/>
            <w:vAlign w:val="center"/>
          </w:tcPr>
          <w:p w14:paraId="796555A3" w14:textId="60472403" w:rsidR="00742D12" w:rsidRPr="009709F3" w:rsidRDefault="00742D12" w:rsidP="00E65AE1">
            <w:pPr>
              <w:ind w:left="153"/>
              <w:rPr>
                <w:rFonts w:ascii="Calibri Light" w:hAnsi="Calibri Light" w:cs="Calibri Light"/>
                <w:b/>
                <w:bCs/>
              </w:rPr>
            </w:pPr>
            <w:proofErr w:type="spellStart"/>
            <w:r w:rsidRPr="00742D12">
              <w:rPr>
                <w:rFonts w:ascii="Calibri Light" w:hAnsi="Calibri Light" w:cs="Calibri Light"/>
                <w:b/>
                <w:bCs/>
              </w:rPr>
              <w:t>MNScore</w:t>
            </w:r>
            <w:proofErr w:type="spellEnd"/>
            <w:r w:rsidRPr="00742D12">
              <w:rPr>
                <w:rFonts w:ascii="Calibri Light" w:hAnsi="Calibri Light" w:cs="Calibri Light"/>
                <w:b/>
                <w:bCs/>
              </w:rPr>
              <w:t xml:space="preserve">™ </w:t>
            </w:r>
            <w:r>
              <w:rPr>
                <w:rFonts w:ascii="Calibri Light" w:hAnsi="Calibri Light" w:cs="Calibri Light"/>
              </w:rPr>
              <w:t>software l</w:t>
            </w:r>
            <w:r w:rsidRPr="00742D12">
              <w:rPr>
                <w:rFonts w:ascii="Calibri Light" w:hAnsi="Calibri Light" w:cs="Calibri Light"/>
              </w:rPr>
              <w:t>icense for the review of scored Cytokinesis-blocked micronucleus</w:t>
            </w:r>
          </w:p>
        </w:tc>
      </w:tr>
      <w:tr w:rsidR="00E65AE1" w:rsidRPr="00573EAA" w14:paraId="6EA7BB9D" w14:textId="77777777" w:rsidTr="687ECEAB">
        <w:trPr>
          <w:gridAfter w:val="1"/>
          <w:wAfter w:w="90" w:type="dxa"/>
          <w:trHeight w:val="463"/>
        </w:trPr>
        <w:tc>
          <w:tcPr>
            <w:tcW w:w="12363" w:type="dxa"/>
            <w:gridSpan w:val="2"/>
            <w:shd w:val="clear" w:color="auto" w:fill="FFFFFF" w:themeFill="background1"/>
            <w:vAlign w:val="center"/>
          </w:tcPr>
          <w:p w14:paraId="5B693875" w14:textId="77777777" w:rsidR="00E65AE1" w:rsidRPr="001E2A93" w:rsidRDefault="00E65AE1" w:rsidP="00E65AE1">
            <w:pPr>
              <w:pStyle w:val="Heading2"/>
              <w:spacing w:before="120"/>
              <w:ind w:left="245"/>
              <w:rPr>
                <w:rFonts w:ascii="Calibri Light" w:hAnsi="Calibri Light" w:cs="Calibri Light"/>
                <w:color w:val="008EAC"/>
              </w:rPr>
            </w:pPr>
            <w:r w:rsidRPr="001E2A93">
              <w:rPr>
                <w:rFonts w:ascii="Calibri Light" w:hAnsi="Calibri Light" w:cs="Calibri Light"/>
                <w:color w:val="008EAC"/>
              </w:rPr>
              <w:t>Accessories</w:t>
            </w:r>
          </w:p>
        </w:tc>
      </w:tr>
      <w:tr w:rsidR="00E65AE1" w:rsidRPr="00573EAA" w14:paraId="645834B4" w14:textId="77777777" w:rsidTr="00C47D4A">
        <w:trPr>
          <w:gridAfter w:val="1"/>
          <w:wAfter w:w="90" w:type="dxa"/>
          <w:trHeight w:val="576"/>
        </w:trPr>
        <w:tc>
          <w:tcPr>
            <w:tcW w:w="1629" w:type="dxa"/>
            <w:shd w:val="clear" w:color="auto" w:fill="F2F2F2" w:themeFill="background1" w:themeFillShade="F2"/>
            <w:vAlign w:val="center"/>
          </w:tcPr>
          <w:p w14:paraId="09318FB5" w14:textId="77777777" w:rsidR="00E65AE1" w:rsidRPr="00573EAA" w:rsidRDefault="00E65AE1" w:rsidP="00E65AE1">
            <w:pPr>
              <w:ind w:left="250"/>
              <w:outlineLvl w:val="1"/>
              <w:rPr>
                <w:rFonts w:ascii="Calibri Light" w:hAnsi="Calibri Light" w:cs="Calibri Light"/>
                <w:b/>
                <w:bCs/>
                <w:color w:val="000000"/>
                <w:sz w:val="20"/>
                <w:szCs w:val="20"/>
              </w:rPr>
            </w:pPr>
            <w:r>
              <w:rPr>
                <w:rFonts w:ascii="Calibri Light" w:hAnsi="Calibri Light" w:cs="Calibri Light"/>
                <w:b/>
                <w:bCs/>
                <w:color w:val="000000"/>
                <w:sz w:val="20"/>
                <w:szCs w:val="20"/>
              </w:rPr>
              <w:t>FPRAC0135</w:t>
            </w:r>
          </w:p>
        </w:tc>
        <w:tc>
          <w:tcPr>
            <w:tcW w:w="10734" w:type="dxa"/>
            <w:shd w:val="clear" w:color="auto" w:fill="F2F2F2" w:themeFill="background1" w:themeFillShade="F2"/>
            <w:vAlign w:val="center"/>
          </w:tcPr>
          <w:p w14:paraId="4D62DA29" w14:textId="77777777" w:rsidR="00E65AE1" w:rsidRPr="00573EAA" w:rsidRDefault="00E65AE1" w:rsidP="00E65AE1">
            <w:pPr>
              <w:ind w:left="153"/>
              <w:outlineLvl w:val="1"/>
              <w:rPr>
                <w:rFonts w:ascii="Calibri Light" w:hAnsi="Calibri Light" w:cs="Calibri Light"/>
                <w:color w:val="000000"/>
              </w:rPr>
            </w:pPr>
            <w:r w:rsidRPr="00573EAA">
              <w:rPr>
                <w:rFonts w:ascii="Calibri Light" w:hAnsi="Calibri Light" w:cs="Calibri Light"/>
                <w:color w:val="000000"/>
              </w:rPr>
              <w:t>Monitor 2</w:t>
            </w:r>
            <w:r>
              <w:rPr>
                <w:rFonts w:ascii="Calibri Light" w:hAnsi="Calibri Light" w:cs="Calibri Light"/>
                <w:color w:val="000000"/>
              </w:rPr>
              <w:t>7</w:t>
            </w:r>
            <w:r w:rsidRPr="00573EAA">
              <w:rPr>
                <w:rFonts w:ascii="Calibri Light" w:hAnsi="Calibri Light" w:cs="Calibri Light"/>
                <w:color w:val="000000"/>
              </w:rPr>
              <w:t xml:space="preserve">" </w:t>
            </w:r>
            <w:r>
              <w:rPr>
                <w:rFonts w:ascii="Calibri Light" w:hAnsi="Calibri Light" w:cs="Calibri Light"/>
                <w:color w:val="000000"/>
              </w:rPr>
              <w:t>r</w:t>
            </w:r>
            <w:r w:rsidRPr="00573EAA">
              <w:rPr>
                <w:rFonts w:ascii="Calibri Light" w:hAnsi="Calibri Light" w:cs="Calibri Light"/>
                <w:color w:val="000000"/>
              </w:rPr>
              <w:t>esolution 2560X1440 (16:9)</w:t>
            </w:r>
          </w:p>
        </w:tc>
      </w:tr>
      <w:tr w:rsidR="00E65AE1" w:rsidRPr="009177DF" w14:paraId="7CBC52BC" w14:textId="77777777" w:rsidTr="00C47D4A">
        <w:trPr>
          <w:gridAfter w:val="1"/>
          <w:wAfter w:w="90" w:type="dxa"/>
          <w:trHeight w:val="576"/>
        </w:trPr>
        <w:tc>
          <w:tcPr>
            <w:tcW w:w="1629" w:type="dxa"/>
            <w:shd w:val="clear" w:color="auto" w:fill="F2F2F2" w:themeFill="background1" w:themeFillShade="F2"/>
            <w:vAlign w:val="center"/>
          </w:tcPr>
          <w:p w14:paraId="26EAC71E" w14:textId="77777777" w:rsidR="00E65AE1" w:rsidRPr="00573EAA" w:rsidRDefault="00E65AE1" w:rsidP="00E65AE1">
            <w:pPr>
              <w:ind w:left="250"/>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FPRAC0092</w:t>
            </w:r>
          </w:p>
        </w:tc>
        <w:tc>
          <w:tcPr>
            <w:tcW w:w="10734" w:type="dxa"/>
            <w:shd w:val="clear" w:color="auto" w:fill="F2F2F2" w:themeFill="background1" w:themeFillShade="F2"/>
            <w:vAlign w:val="bottom"/>
          </w:tcPr>
          <w:p w14:paraId="17E588B1" w14:textId="77777777" w:rsidR="00E65AE1" w:rsidRPr="002D675B" w:rsidRDefault="00E65AE1" w:rsidP="00E65AE1">
            <w:pPr>
              <w:ind w:left="153"/>
              <w:outlineLvl w:val="1"/>
              <w:rPr>
                <w:rFonts w:ascii="Calibri Light" w:hAnsi="Calibri Light" w:cs="Calibri Light"/>
                <w:color w:val="000000"/>
                <w:lang w:val="fr-FR"/>
              </w:rPr>
            </w:pPr>
            <w:proofErr w:type="spellStart"/>
            <w:r w:rsidRPr="002D675B">
              <w:rPr>
                <w:rFonts w:ascii="Calibri Light" w:hAnsi="Calibri Light" w:cs="Calibri Light"/>
                <w:color w:val="000000"/>
                <w:lang w:val="fr-FR"/>
              </w:rPr>
              <w:t>Handheld</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barcode</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reader</w:t>
            </w:r>
            <w:proofErr w:type="spellEnd"/>
          </w:p>
          <w:p w14:paraId="5BB9AA04" w14:textId="77777777" w:rsidR="00E65AE1" w:rsidRPr="002D675B" w:rsidRDefault="00E65AE1" w:rsidP="00E65AE1">
            <w:pPr>
              <w:ind w:left="153"/>
              <w:outlineLvl w:val="1"/>
              <w:rPr>
                <w:rFonts w:ascii="Calibri Light" w:hAnsi="Calibri Light" w:cs="Calibri Light"/>
                <w:color w:val="000000"/>
                <w:lang w:val="fr-FR"/>
              </w:rPr>
            </w:pPr>
            <w:r w:rsidRPr="002D675B">
              <w:rPr>
                <w:rFonts w:ascii="Calibri Light" w:hAnsi="Calibri Light" w:cs="Calibri Light"/>
                <w:color w:val="000000"/>
                <w:lang w:val="fr-FR"/>
              </w:rPr>
              <w:t>Zebra Technologies (1D Code 128 &amp; 2D QR code)</w:t>
            </w:r>
          </w:p>
        </w:tc>
      </w:tr>
      <w:tr w:rsidR="00E65AE1" w:rsidRPr="00573EAA" w14:paraId="587A63FF" w14:textId="77777777" w:rsidTr="00C47D4A">
        <w:trPr>
          <w:gridAfter w:val="1"/>
          <w:wAfter w:w="90" w:type="dxa"/>
          <w:trHeight w:val="576"/>
        </w:trPr>
        <w:tc>
          <w:tcPr>
            <w:tcW w:w="1629" w:type="dxa"/>
            <w:shd w:val="clear" w:color="auto" w:fill="F2F2F2" w:themeFill="background1" w:themeFillShade="F2"/>
            <w:vAlign w:val="center"/>
          </w:tcPr>
          <w:p w14:paraId="52E710D9" w14:textId="79350B62" w:rsidR="00E65AE1" w:rsidRPr="00573EAA" w:rsidRDefault="00E65AE1" w:rsidP="00E65AE1">
            <w:pPr>
              <w:ind w:left="250"/>
              <w:outlineLvl w:val="1"/>
              <w:rPr>
                <w:rFonts w:ascii="Calibri Light" w:hAnsi="Calibri Light" w:cs="Calibri Light"/>
                <w:b/>
                <w:bCs/>
                <w:color w:val="000000"/>
                <w:sz w:val="20"/>
                <w:szCs w:val="20"/>
              </w:rPr>
            </w:pPr>
            <w:r w:rsidRPr="00257489">
              <w:rPr>
                <w:rFonts w:ascii="Calibri Light" w:hAnsi="Calibri Light" w:cs="Calibri Light"/>
                <w:b/>
                <w:bCs/>
                <w:color w:val="000000"/>
                <w:sz w:val="20"/>
                <w:szCs w:val="20"/>
              </w:rPr>
              <w:t>FPRAC0</w:t>
            </w:r>
            <w:r>
              <w:rPr>
                <w:rFonts w:ascii="Calibri Light" w:hAnsi="Calibri Light" w:cs="Calibri Light"/>
                <w:b/>
                <w:bCs/>
                <w:color w:val="000000"/>
                <w:sz w:val="20"/>
                <w:szCs w:val="20"/>
              </w:rPr>
              <w:t>1</w:t>
            </w:r>
            <w:r w:rsidRPr="00A76FEF">
              <w:rPr>
                <w:rFonts w:ascii="Calibri Light" w:hAnsi="Calibri Light" w:cs="Calibri Light"/>
                <w:b/>
                <w:bCs/>
                <w:color w:val="000000"/>
                <w:sz w:val="20"/>
                <w:szCs w:val="20"/>
              </w:rPr>
              <w:t>47</w:t>
            </w:r>
          </w:p>
        </w:tc>
        <w:tc>
          <w:tcPr>
            <w:tcW w:w="10734" w:type="dxa"/>
            <w:shd w:val="clear" w:color="auto" w:fill="F2F2F2" w:themeFill="background1" w:themeFillShade="F2"/>
            <w:vAlign w:val="center"/>
          </w:tcPr>
          <w:p w14:paraId="057E471A" w14:textId="0302A3A5" w:rsidR="00E65AE1" w:rsidRPr="00573EAA" w:rsidRDefault="00E65AE1" w:rsidP="00E65AE1">
            <w:pPr>
              <w:ind w:left="153"/>
              <w:outlineLvl w:val="1"/>
              <w:rPr>
                <w:rFonts w:ascii="Calibri Light" w:hAnsi="Calibri Light" w:cs="Calibri Light"/>
                <w:color w:val="000000"/>
              </w:rPr>
            </w:pPr>
            <w:r w:rsidRPr="009B43EC">
              <w:rPr>
                <w:rFonts w:ascii="Calibri Light" w:hAnsi="Calibri Light" w:cs="Calibri Light"/>
                <w:color w:val="000000"/>
              </w:rPr>
              <w:t>Programmed 24 Key U</w:t>
            </w:r>
            <w:r>
              <w:rPr>
                <w:rFonts w:ascii="Calibri Light" w:hAnsi="Calibri Light" w:cs="Calibri Light"/>
                <w:color w:val="000000"/>
              </w:rPr>
              <w:t>SB</w:t>
            </w:r>
            <w:r w:rsidRPr="009B43EC">
              <w:rPr>
                <w:rFonts w:ascii="Calibri Light" w:hAnsi="Calibri Light" w:cs="Calibri Light"/>
                <w:color w:val="000000"/>
              </w:rPr>
              <w:t xml:space="preserve"> Keypad</w:t>
            </w:r>
          </w:p>
        </w:tc>
      </w:tr>
      <w:tr w:rsidR="00E65AE1" w:rsidRPr="00573EAA" w14:paraId="3D0052DE" w14:textId="77777777" w:rsidTr="687ECEAB">
        <w:trPr>
          <w:trHeight w:val="438"/>
        </w:trPr>
        <w:tc>
          <w:tcPr>
            <w:tcW w:w="12453" w:type="dxa"/>
            <w:gridSpan w:val="3"/>
            <w:shd w:val="clear" w:color="auto" w:fill="FFFFFF" w:themeFill="background1"/>
            <w:vAlign w:val="center"/>
          </w:tcPr>
          <w:p w14:paraId="5FBEFD17" w14:textId="77777777" w:rsidR="00E65AE1" w:rsidRPr="001E2A93" w:rsidRDefault="00E65AE1" w:rsidP="00E65AE1">
            <w:pPr>
              <w:pStyle w:val="Heading2"/>
              <w:spacing w:before="120"/>
              <w:ind w:left="245"/>
              <w:rPr>
                <w:rFonts w:ascii="Calibri Light" w:hAnsi="Calibri Light" w:cs="Calibri Light"/>
                <w:b/>
                <w:bCs/>
                <w:color w:val="008EAC"/>
              </w:rPr>
            </w:pPr>
            <w:r w:rsidRPr="001E2A93">
              <w:rPr>
                <w:rFonts w:ascii="Calibri Light" w:hAnsi="Calibri Light" w:cs="Calibri Light"/>
                <w:color w:val="008EAC"/>
              </w:rPr>
              <w:t>Microscope Accessories</w:t>
            </w:r>
          </w:p>
        </w:tc>
      </w:tr>
      <w:tr w:rsidR="00E65AE1" w:rsidRPr="00573EAA" w14:paraId="7AFF65DE" w14:textId="77777777" w:rsidTr="687ECEAB">
        <w:trPr>
          <w:gridAfter w:val="1"/>
          <w:wAfter w:w="90" w:type="dxa"/>
          <w:trHeight w:val="576"/>
        </w:trPr>
        <w:tc>
          <w:tcPr>
            <w:tcW w:w="1629" w:type="dxa"/>
            <w:shd w:val="clear" w:color="auto" w:fill="F2F2F2" w:themeFill="background1" w:themeFillShade="F2"/>
            <w:vAlign w:val="center"/>
          </w:tcPr>
          <w:p w14:paraId="5077DD9F" w14:textId="77777777" w:rsidR="00E65AE1" w:rsidRPr="00E17B68" w:rsidRDefault="00E65AE1" w:rsidP="00E65AE1">
            <w:pPr>
              <w:ind w:left="250"/>
              <w:outlineLvl w:val="1"/>
              <w:rPr>
                <w:rFonts w:ascii="Calibri Light" w:hAnsi="Calibri Light" w:cs="Calibri Light"/>
                <w:b/>
                <w:bCs/>
                <w:color w:val="000000"/>
                <w:sz w:val="20"/>
                <w:szCs w:val="20"/>
              </w:rPr>
            </w:pPr>
            <w:r w:rsidRPr="00E17B68">
              <w:rPr>
                <w:rFonts w:ascii="Calibri Light" w:hAnsi="Calibri Light" w:cs="Calibri Light"/>
                <w:b/>
                <w:bCs/>
                <w:color w:val="000000"/>
                <w:sz w:val="20"/>
                <w:szCs w:val="20"/>
              </w:rPr>
              <w:t>FPRAC0012</w:t>
            </w:r>
          </w:p>
        </w:tc>
        <w:tc>
          <w:tcPr>
            <w:tcW w:w="10734" w:type="dxa"/>
            <w:shd w:val="clear" w:color="auto" w:fill="F2F2F2" w:themeFill="background1" w:themeFillShade="F2"/>
            <w:vAlign w:val="center"/>
          </w:tcPr>
          <w:p w14:paraId="217E07D6" w14:textId="77777777" w:rsidR="00E65AE1" w:rsidRPr="00573EAA" w:rsidRDefault="00E65AE1" w:rsidP="00E65AE1">
            <w:pPr>
              <w:ind w:left="153"/>
              <w:outlineLvl w:val="1"/>
              <w:rPr>
                <w:rFonts w:ascii="Calibri Light" w:hAnsi="Calibri Light" w:cs="Calibri Light"/>
                <w:color w:val="000000"/>
              </w:rPr>
            </w:pPr>
            <w:r w:rsidRPr="00E17B68">
              <w:rPr>
                <w:rFonts w:ascii="Calibri Light" w:hAnsi="Calibri Light" w:cs="Calibri Light"/>
                <w:color w:val="000000"/>
              </w:rPr>
              <w:t xml:space="preserve">C-Mount 1X </w:t>
            </w:r>
          </w:p>
        </w:tc>
      </w:tr>
    </w:tbl>
    <w:p w14:paraId="32F400A4" w14:textId="77777777" w:rsidR="006D67CC" w:rsidRDefault="006D67CC" w:rsidP="00033DDD">
      <w:pPr>
        <w:tabs>
          <w:tab w:val="left" w:pos="1941"/>
        </w:tabs>
        <w:rPr>
          <w:rFonts w:ascii="HelveticaNeueLT Std Med Cn" w:hAnsi="HelveticaNeueLT Std Med Cn"/>
          <w:sz w:val="36"/>
          <w:szCs w:val="36"/>
          <w:rtl/>
        </w:rPr>
        <w:sectPr w:rsidR="006D67CC" w:rsidSect="00C7757A">
          <w:headerReference w:type="default" r:id="rId92"/>
          <w:footerReference w:type="default" r:id="rId93"/>
          <w:headerReference w:type="first" r:id="rId94"/>
          <w:footerReference w:type="first" r:id="rId95"/>
          <w:pgSz w:w="12240" w:h="15840"/>
          <w:pgMar w:top="0" w:right="720" w:bottom="0" w:left="360" w:header="720" w:footer="720" w:gutter="0"/>
          <w:cols w:space="720"/>
          <w:titlePg/>
          <w:docGrid w:linePitch="360"/>
        </w:sectPr>
      </w:pPr>
    </w:p>
    <w:p w14:paraId="55C96B51" w14:textId="33B5DA86" w:rsidR="006D67CC" w:rsidRDefault="00C173B9" w:rsidP="006D67CC">
      <w:r>
        <w:rPr>
          <w:noProof/>
        </w:rPr>
        <w:lastRenderedPageBreak/>
        <w:drawing>
          <wp:anchor distT="0" distB="0" distL="114300" distR="114300" simplePos="0" relativeHeight="251654151" behindDoc="0" locked="0" layoutInCell="1" allowOverlap="1" wp14:anchorId="4AF5E796" wp14:editId="2BD69C60">
            <wp:simplePos x="0" y="0"/>
            <wp:positionH relativeFrom="page">
              <wp:align>left</wp:align>
            </wp:positionH>
            <wp:positionV relativeFrom="paragraph">
              <wp:posOffset>-608965</wp:posOffset>
            </wp:positionV>
            <wp:extent cx="7781925" cy="10073270"/>
            <wp:effectExtent l="0" t="0" r="0" b="4445"/>
            <wp:wrapNone/>
            <wp:docPr id="1035377540" name="Picture 1035377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786127" cy="100787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26F72A" w14:textId="60D9EBA8" w:rsidR="006D67CC" w:rsidRDefault="006D67CC" w:rsidP="006D67CC"/>
    <w:p w14:paraId="10E4DFF3" w14:textId="39EEDFBA" w:rsidR="006D67CC" w:rsidRDefault="006D67CC" w:rsidP="006D67CC"/>
    <w:p w14:paraId="37703103" w14:textId="77777777" w:rsidR="006D67CC" w:rsidRDefault="006D67CC" w:rsidP="006D67CC"/>
    <w:p w14:paraId="661521B8" w14:textId="58A677F3" w:rsidR="006D67CC" w:rsidRDefault="006D67CC" w:rsidP="006D67CC"/>
    <w:p w14:paraId="53BB83AF" w14:textId="022B5586" w:rsidR="006D67CC" w:rsidRDefault="006D67CC" w:rsidP="006D67CC"/>
    <w:p w14:paraId="5BB7A35E" w14:textId="77288334" w:rsidR="006D67CC" w:rsidRDefault="006D67CC" w:rsidP="006D67CC"/>
    <w:p w14:paraId="2F034256" w14:textId="031BB337" w:rsidR="006D67CC" w:rsidRDefault="006D67CC" w:rsidP="006D67CC"/>
    <w:p w14:paraId="2B14BA61" w14:textId="157877A8" w:rsidR="006D67CC" w:rsidRDefault="006D67CC" w:rsidP="006D67CC"/>
    <w:p w14:paraId="553EEC9C" w14:textId="48302C7E" w:rsidR="006D67CC" w:rsidRDefault="006D67CC" w:rsidP="006D67CC"/>
    <w:p w14:paraId="6A08008D" w14:textId="2FC2392B" w:rsidR="006D67CC" w:rsidRDefault="006D67CC" w:rsidP="006D67CC"/>
    <w:p w14:paraId="5009FFEE" w14:textId="077FC16A" w:rsidR="006D67CC" w:rsidRDefault="006D67CC" w:rsidP="006D67CC"/>
    <w:p w14:paraId="2AAC3E14" w14:textId="6539C7B8" w:rsidR="006D67CC" w:rsidRDefault="006D67CC" w:rsidP="006D67CC"/>
    <w:p w14:paraId="2CD65F55" w14:textId="053B0661" w:rsidR="006D67CC" w:rsidRDefault="006D67CC" w:rsidP="006D67CC"/>
    <w:p w14:paraId="37140018" w14:textId="3C7D3E76" w:rsidR="006D67CC" w:rsidRDefault="007F1CF5" w:rsidP="006D67CC">
      <w:r w:rsidRPr="00497CBB">
        <w:rPr>
          <w:rStyle w:val="BookTitle"/>
          <w:rFonts w:ascii="HelveticaNeueLT Std Med Cn" w:hAnsi="HelveticaNeueLT Std Med Cn"/>
          <w:noProof/>
          <w:color w:val="auto"/>
          <w:sz w:val="36"/>
          <w:szCs w:val="36"/>
        </w:rPr>
        <mc:AlternateContent>
          <mc:Choice Requires="wps">
            <w:drawing>
              <wp:anchor distT="45720" distB="45720" distL="114300" distR="114300" simplePos="0" relativeHeight="251654154" behindDoc="0" locked="0" layoutInCell="1" allowOverlap="1" wp14:anchorId="56A7574D" wp14:editId="1E8E00BE">
                <wp:simplePos x="0" y="0"/>
                <wp:positionH relativeFrom="page">
                  <wp:posOffset>-179705</wp:posOffset>
                </wp:positionH>
                <wp:positionV relativeFrom="paragraph">
                  <wp:posOffset>161290</wp:posOffset>
                </wp:positionV>
                <wp:extent cx="5142230" cy="1404620"/>
                <wp:effectExtent l="0" t="0" r="0" b="0"/>
                <wp:wrapNone/>
                <wp:docPr id="548" name="Text 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2230" cy="1404620"/>
                        </a:xfrm>
                        <a:prstGeom prst="rect">
                          <a:avLst/>
                        </a:prstGeom>
                        <a:noFill/>
                        <a:ln w="9525">
                          <a:noFill/>
                          <a:miter lim="800000"/>
                          <a:headEnd/>
                          <a:tailEnd/>
                        </a:ln>
                      </wps:spPr>
                      <wps:txbx>
                        <w:txbxContent>
                          <w:p w14:paraId="15D67C81" w14:textId="77777777" w:rsidR="00E81BC3" w:rsidRPr="001B6F8E" w:rsidRDefault="00E81BC3" w:rsidP="00497CBB">
                            <w:pPr>
                              <w:autoSpaceDE w:val="0"/>
                              <w:autoSpaceDN w:val="0"/>
                              <w:adjustRightInd w:val="0"/>
                              <w:ind w:left="702"/>
                              <w:rPr>
                                <w:rFonts w:ascii="Calibri Light" w:hAnsi="Calibri Light" w:cs="Calibri Light"/>
                                <w:color w:val="A63E20"/>
                                <w:sz w:val="80"/>
                                <w:szCs w:val="80"/>
                                <w14:shadow w14:blurRad="50800" w14:dist="38100" w14:dir="2700000" w14:sx="100000" w14:sy="100000" w14:kx="0" w14:ky="0" w14:algn="tl">
                                  <w14:schemeClr w14:val="bg1">
                                    <w14:alpha w14:val="60000"/>
                                  </w14:schemeClr>
                                </w14:shadow>
                              </w:rPr>
                            </w:pPr>
                            <w:proofErr w:type="spellStart"/>
                            <w:r w:rsidRPr="001B6F8E">
                              <w:rPr>
                                <w:rFonts w:ascii="Calibri Light" w:hAnsi="Calibri Light" w:cs="Calibri Light"/>
                                <w:color w:val="A63E20"/>
                                <w:sz w:val="80"/>
                                <w:szCs w:val="80"/>
                                <w14:shadow w14:blurRad="50800" w14:dist="38100" w14:dir="2700000" w14:sx="100000" w14:sy="100000" w14:kx="0" w14:ky="0" w14:algn="tl">
                                  <w14:schemeClr w14:val="bg1">
                                    <w14:alpha w14:val="60000"/>
                                  </w14:schemeClr>
                                </w14:shadow>
                              </w:rPr>
                              <w:t>HiPath</w:t>
                            </w:r>
                            <w:proofErr w:type="spellEnd"/>
                            <w:r w:rsidRPr="001B6F8E">
                              <w:rPr>
                                <w:rFonts w:ascii="Calibri Light" w:hAnsi="Calibri Light" w:cs="Calibri Light"/>
                                <w:color w:val="A63E20"/>
                                <w:sz w:val="80"/>
                                <w:szCs w:val="80"/>
                                <w14:shadow w14:blurRad="50800" w14:dist="38100" w14:dir="2700000" w14:sx="100000" w14:sy="100000" w14:kx="0" w14:ky="0" w14:algn="tl">
                                  <w14:schemeClr w14:val="bg1">
                                    <w14:alpha w14:val="60000"/>
                                  </w14:schemeClr>
                                </w14:shadow>
                              </w:rPr>
                              <w:t xml:space="preserve"> Pro</w:t>
                            </w:r>
                          </w:p>
                          <w:p w14:paraId="60732F63" w14:textId="06F85F31" w:rsidR="00E81BC3" w:rsidRPr="00B931E1" w:rsidRDefault="0044108F" w:rsidP="00497CBB">
                            <w:pPr>
                              <w:ind w:left="702"/>
                              <w:rPr>
                                <w:rFonts w:ascii="Calibri Light" w:hAnsi="Calibri Light" w:cs="Calibri Light"/>
                                <w:color w:val="FFFFFF"/>
                                <w:sz w:val="40"/>
                                <w:szCs w:val="40"/>
                              </w:rPr>
                            </w:pPr>
                            <w:r w:rsidRPr="0044108F">
                              <w:rPr>
                                <w:rFonts w:ascii="Calibri Light" w:hAnsi="Calibri Light" w:cs="Calibri Light"/>
                                <w:color w:val="FFFFFF"/>
                                <w:sz w:val="40"/>
                                <w:szCs w:val="40"/>
                              </w:rPr>
                              <w:t>Brightfield</w:t>
                            </w:r>
                            <w:r>
                              <w:rPr>
                                <w:rFonts w:ascii="Calibri Light" w:hAnsi="Calibri Light" w:cs="Calibri Light"/>
                                <w:color w:val="FFFFFF"/>
                                <w:sz w:val="40"/>
                                <w:szCs w:val="40"/>
                              </w:rPr>
                              <w:t xml:space="preserve"> </w:t>
                            </w:r>
                            <w:r w:rsidR="00E81BC3" w:rsidRPr="00B931E1">
                              <w:rPr>
                                <w:rFonts w:ascii="Calibri Light" w:hAnsi="Calibri Light" w:cs="Calibri Light"/>
                                <w:color w:val="FFFFFF"/>
                                <w:sz w:val="40"/>
                                <w:szCs w:val="40"/>
                              </w:rPr>
                              <w:t>Digital Pathology</w:t>
                            </w:r>
                          </w:p>
                          <w:p w14:paraId="3DEDD097" w14:textId="77777777" w:rsidR="00E81BC3" w:rsidRDefault="00E81BC3" w:rsidP="00497CB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6A7574D" id="Text Box 548" o:spid="_x0000_s1032" type="#_x0000_t202" style="position:absolute;margin-left:-14.15pt;margin-top:12.7pt;width:404.9pt;height:110.6pt;z-index:25165415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" filled="f" stroked="f">
                <v:textbox style="mso-fit-shape-to-text:t">
                  <w:txbxContent>
                    <w:p w14:paraId="15D67C81" w14:textId="77777777" w:rsidR="00E81BC3" w:rsidRPr="001B6F8E" w:rsidRDefault="00E81BC3" w:rsidP="00497CBB">
                      <w:pPr>
                        <w:autoSpaceDE w:val="0"/>
                        <w:autoSpaceDN w:val="0"/>
                        <w:adjustRightInd w:val="0"/>
                        <w:ind w:left="702"/>
                        <w:rPr>
                          <w:rFonts w:ascii="Calibri Light" w:hAnsi="Calibri Light" w:cs="Calibri Light"/>
                          <w:color w:val="A63E20"/>
                          <w:sz w:val="80"/>
                          <w:szCs w:val="80"/>
                          <w14:shadow w14:blurRad="50800" w14:dist="38100" w14:dir="2700000" w14:sx="100000" w14:sy="100000" w14:kx="0" w14:ky="0" w14:algn="tl">
                            <w14:schemeClr w14:val="bg1">
                              <w14:alpha w14:val="60000"/>
                            </w14:schemeClr>
                          </w14:shadow>
                        </w:rPr>
                      </w:pPr>
                      <w:proofErr w:type="spellStart"/>
                      <w:r w:rsidRPr="001B6F8E">
                        <w:rPr>
                          <w:rFonts w:ascii="Calibri Light" w:hAnsi="Calibri Light" w:cs="Calibri Light"/>
                          <w:color w:val="A63E20"/>
                          <w:sz w:val="80"/>
                          <w:szCs w:val="80"/>
                          <w14:shadow w14:blurRad="50800" w14:dist="38100" w14:dir="2700000" w14:sx="100000" w14:sy="100000" w14:kx="0" w14:ky="0" w14:algn="tl">
                            <w14:schemeClr w14:val="bg1">
                              <w14:alpha w14:val="60000"/>
                            </w14:schemeClr>
                          </w14:shadow>
                        </w:rPr>
                        <w:t>HiPath</w:t>
                      </w:r>
                      <w:proofErr w:type="spellEnd"/>
                      <w:r w:rsidRPr="001B6F8E">
                        <w:rPr>
                          <w:rFonts w:ascii="Calibri Light" w:hAnsi="Calibri Light" w:cs="Calibri Light"/>
                          <w:color w:val="A63E20"/>
                          <w:sz w:val="80"/>
                          <w:szCs w:val="80"/>
                          <w14:shadow w14:blurRad="50800" w14:dist="38100" w14:dir="2700000" w14:sx="100000" w14:sy="100000" w14:kx="0" w14:ky="0" w14:algn="tl">
                            <w14:schemeClr w14:val="bg1">
                              <w14:alpha w14:val="60000"/>
                            </w14:schemeClr>
                          </w14:shadow>
                        </w:rPr>
                        <w:t xml:space="preserve"> Pro</w:t>
                      </w:r>
                    </w:p>
                    <w:p w14:paraId="60732F63" w14:textId="06F85F31" w:rsidR="00E81BC3" w:rsidRPr="00B931E1" w:rsidRDefault="0044108F" w:rsidP="00497CBB">
                      <w:pPr>
                        <w:ind w:left="702"/>
                        <w:rPr>
                          <w:rFonts w:ascii="Calibri Light" w:hAnsi="Calibri Light" w:cs="Calibri Light"/>
                          <w:color w:val="FFFFFF"/>
                          <w:sz w:val="40"/>
                          <w:szCs w:val="40"/>
                        </w:rPr>
                      </w:pPr>
                      <w:r w:rsidRPr="0044108F">
                        <w:rPr>
                          <w:rFonts w:ascii="Calibri Light" w:hAnsi="Calibri Light" w:cs="Calibri Light"/>
                          <w:color w:val="FFFFFF"/>
                          <w:sz w:val="40"/>
                          <w:szCs w:val="40"/>
                        </w:rPr>
                        <w:t>Brightfield</w:t>
                      </w:r>
                      <w:r>
                        <w:rPr>
                          <w:rFonts w:ascii="Calibri Light" w:hAnsi="Calibri Light" w:cs="Calibri Light"/>
                          <w:color w:val="FFFFFF"/>
                          <w:sz w:val="40"/>
                          <w:szCs w:val="40"/>
                        </w:rPr>
                        <w:t xml:space="preserve"> </w:t>
                      </w:r>
                      <w:r w:rsidR="00E81BC3" w:rsidRPr="00B931E1">
                        <w:rPr>
                          <w:rFonts w:ascii="Calibri Light" w:hAnsi="Calibri Light" w:cs="Calibri Light"/>
                          <w:color w:val="FFFFFF"/>
                          <w:sz w:val="40"/>
                          <w:szCs w:val="40"/>
                        </w:rPr>
                        <w:t>Digital Pathology</w:t>
                      </w:r>
                    </w:p>
                    <w:p w14:paraId="3DEDD097" w14:textId="77777777" w:rsidR="00E81BC3" w:rsidRDefault="00E81BC3" w:rsidP="00497CBB"/>
                  </w:txbxContent>
                </v:textbox>
                <w10:wrap anchorx="page"/>
              </v:shape>
            </w:pict>
          </mc:Fallback>
        </mc:AlternateContent>
      </w:r>
    </w:p>
    <w:p w14:paraId="155465BF" w14:textId="77777777" w:rsidR="00EB754D" w:rsidRDefault="00EB754D" w:rsidP="00EB754D">
      <w:pPr>
        <w:tabs>
          <w:tab w:val="left" w:pos="1941"/>
        </w:tabs>
        <w:rPr>
          <w:rFonts w:ascii="HelveticaNeueLT Std Med Cn" w:hAnsi="HelveticaNeueLT Std Med Cn"/>
          <w:sz w:val="36"/>
          <w:szCs w:val="36"/>
        </w:rPr>
        <w:sectPr w:rsidR="00EB754D" w:rsidSect="00C7757A">
          <w:footerReference w:type="default" r:id="rId97"/>
          <w:headerReference w:type="first" r:id="rId98"/>
          <w:footerReference w:type="first" r:id="rId99"/>
          <w:pgSz w:w="12240" w:h="15840"/>
          <w:pgMar w:top="0" w:right="720" w:bottom="0" w:left="360" w:header="720" w:footer="720" w:gutter="0"/>
          <w:cols w:space="720"/>
          <w:titlePg/>
          <w:docGrid w:linePitch="360"/>
        </w:sectPr>
      </w:pPr>
    </w:p>
    <w:tbl>
      <w:tblPr>
        <w:tblStyle w:val="TableGrid"/>
        <w:tblpPr w:leftFromText="180" w:rightFromText="180" w:vertAnchor="page" w:horzAnchor="margin" w:tblpX="-465" w:tblpY="2026"/>
        <w:tblW w:w="122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580"/>
        <w:gridCol w:w="6645"/>
      </w:tblGrid>
      <w:tr w:rsidR="008E559F" w:rsidRPr="00B931E1" w14:paraId="096B6D1D" w14:textId="77777777" w:rsidTr="0033459C">
        <w:trPr>
          <w:trHeight w:val="1245"/>
        </w:trPr>
        <w:tc>
          <w:tcPr>
            <w:tcW w:w="12225"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0BAE3D19" w14:textId="77777777" w:rsidR="004A7A15" w:rsidRPr="00C47D4A" w:rsidRDefault="004A7A15" w:rsidP="0033459C">
            <w:pPr>
              <w:pStyle w:val="Heading3"/>
              <w:ind w:left="516"/>
              <w:rPr>
                <w:rFonts w:ascii="Calibri Light" w:hAnsi="Calibri Light" w:cs="Calibri Light"/>
                <w:color w:val="A63E20"/>
                <w:sz w:val="28"/>
                <w:szCs w:val="28"/>
              </w:rPr>
            </w:pPr>
          </w:p>
          <w:p w14:paraId="3A588D14" w14:textId="559336E8" w:rsidR="008E559F" w:rsidRPr="00C47D4A" w:rsidRDefault="008E559F" w:rsidP="00D80401">
            <w:pPr>
              <w:pStyle w:val="Heading3"/>
              <w:ind w:left="516" w:firstLine="63"/>
              <w:rPr>
                <w:rFonts w:ascii="Calibri Light" w:hAnsi="Calibri Light" w:cs="Calibri Light"/>
                <w:color w:val="40403F" w:themeColor="text1"/>
              </w:rPr>
            </w:pPr>
            <w:proofErr w:type="spellStart"/>
            <w:r w:rsidRPr="00C47D4A">
              <w:rPr>
                <w:rFonts w:ascii="Calibri Light" w:hAnsi="Calibri Light" w:cs="Calibri Light"/>
                <w:color w:val="A63E20"/>
                <w:sz w:val="40"/>
                <w:szCs w:val="40"/>
              </w:rPr>
              <w:t>HiPath</w:t>
            </w:r>
            <w:proofErr w:type="spellEnd"/>
            <w:r w:rsidRPr="00C47D4A">
              <w:rPr>
                <w:rFonts w:ascii="Calibri Light" w:hAnsi="Calibri Light" w:cs="Calibri Light"/>
                <w:color w:val="A63E20"/>
                <w:sz w:val="40"/>
                <w:szCs w:val="40"/>
              </w:rPr>
              <w:t xml:space="preserve"> Pro Manual </w:t>
            </w:r>
            <w:proofErr w:type="gramStart"/>
            <w:r w:rsidRPr="00C47D4A">
              <w:rPr>
                <w:rFonts w:ascii="Calibri Light" w:hAnsi="Calibri Light" w:cs="Calibri Light"/>
                <w:color w:val="A63E20"/>
                <w:sz w:val="40"/>
                <w:szCs w:val="40"/>
              </w:rPr>
              <w:t xml:space="preserve">System </w:t>
            </w:r>
            <w:r w:rsidRPr="00C47D4A">
              <w:rPr>
                <w:rFonts w:ascii="Calibri Light" w:hAnsi="Calibri Light" w:cs="Calibri Light"/>
                <w:color w:val="40403F" w:themeColor="text1"/>
              </w:rPr>
              <w:t xml:space="preserve"> CPQBNS</w:t>
            </w:r>
            <w:proofErr w:type="gramEnd"/>
            <w:r w:rsidRPr="00C47D4A">
              <w:rPr>
                <w:rFonts w:ascii="Calibri Light" w:hAnsi="Calibri Light" w:cs="Calibri Light"/>
                <w:color w:val="40403F" w:themeColor="text1"/>
              </w:rPr>
              <w:t>04-M</w:t>
            </w:r>
          </w:p>
          <w:p w14:paraId="679B2993" w14:textId="77777777" w:rsidR="004A7A15" w:rsidRPr="00C47D4A" w:rsidRDefault="0077302E" w:rsidP="0077302E">
            <w:pPr>
              <w:ind w:left="579"/>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 xml:space="preserve">High-resolution digital pathology imaging and analysis on a manual microscope setup for brightfield specimens. </w:t>
            </w:r>
          </w:p>
          <w:p w14:paraId="3BB427E6" w14:textId="441DB5CD" w:rsidR="0077302E" w:rsidRPr="00C47D4A" w:rsidRDefault="0077302E" w:rsidP="004A7A15">
            <w:pPr>
              <w:rPr>
                <w:sz w:val="28"/>
                <w:szCs w:val="28"/>
              </w:rPr>
            </w:pPr>
          </w:p>
        </w:tc>
      </w:tr>
      <w:tr w:rsidR="000C458C" w:rsidRPr="00B931E1" w14:paraId="73DD4743" w14:textId="77777777" w:rsidTr="0033459C">
        <w:trPr>
          <w:trHeight w:val="1245"/>
        </w:trPr>
        <w:tc>
          <w:tcPr>
            <w:tcW w:w="12225"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154ECCCE" w14:textId="77777777" w:rsidR="004A7A15" w:rsidRPr="00C47D4A" w:rsidRDefault="004A7A15" w:rsidP="00B86A04">
            <w:pPr>
              <w:ind w:left="516" w:hanging="119"/>
              <w:outlineLvl w:val="1"/>
              <w:rPr>
                <w:rFonts w:ascii="Calibri Light" w:hAnsi="Calibri Light" w:cs="Calibri Light"/>
                <w:color w:val="A63E20"/>
                <w:sz w:val="28"/>
                <w:szCs w:val="28"/>
              </w:rPr>
            </w:pPr>
          </w:p>
          <w:p w14:paraId="52D18282" w14:textId="5BF9B2D7" w:rsidR="00B86A04" w:rsidRPr="00C47D4A" w:rsidRDefault="00B86A04" w:rsidP="00D80401">
            <w:pPr>
              <w:ind w:left="516" w:firstLine="26"/>
              <w:outlineLvl w:val="1"/>
              <w:rPr>
                <w:rFonts w:ascii="Calibri Light" w:hAnsi="Calibri Light" w:cs="Calibri Light"/>
                <w:color w:val="008EAC"/>
                <w:sz w:val="24"/>
                <w:szCs w:val="24"/>
              </w:rPr>
            </w:pPr>
            <w:proofErr w:type="spellStart"/>
            <w:r w:rsidRPr="00C47D4A">
              <w:rPr>
                <w:rFonts w:ascii="Calibri Light" w:hAnsi="Calibri Light" w:cs="Calibri Light"/>
                <w:color w:val="A63E20"/>
                <w:sz w:val="40"/>
                <w:szCs w:val="40"/>
              </w:rPr>
              <w:t>HiPath</w:t>
            </w:r>
            <w:proofErr w:type="spellEnd"/>
            <w:r w:rsidRPr="00C47D4A">
              <w:rPr>
                <w:rFonts w:ascii="Calibri Light" w:hAnsi="Calibri Light" w:cs="Calibri Light"/>
                <w:color w:val="A63E20"/>
                <w:sz w:val="40"/>
                <w:szCs w:val="40"/>
              </w:rPr>
              <w:t xml:space="preserve"> Pro Manual System</w:t>
            </w:r>
            <w:r w:rsidRPr="00C47D4A">
              <w:rPr>
                <w:rFonts w:ascii="Calibri Light" w:hAnsi="Calibri Light" w:cs="Calibri Light"/>
                <w:color w:val="008EAC"/>
                <w:sz w:val="40"/>
                <w:szCs w:val="40"/>
              </w:rPr>
              <w:t xml:space="preserve"> </w:t>
            </w:r>
            <w:r w:rsidRPr="00C47D4A">
              <w:rPr>
                <w:rFonts w:ascii="Calibri Light" w:hAnsi="Calibri Light" w:cs="Calibri Light"/>
                <w:color w:val="A63E20"/>
                <w:sz w:val="40"/>
                <w:szCs w:val="40"/>
              </w:rPr>
              <w:t>| Top Highlights</w:t>
            </w:r>
            <w:r w:rsidRPr="00C47D4A">
              <w:rPr>
                <w:rFonts w:ascii="Calibri Light" w:hAnsi="Calibri Light" w:cs="Calibri Light"/>
                <w:color w:val="008EAC"/>
                <w:sz w:val="40"/>
                <w:szCs w:val="40"/>
              </w:rPr>
              <w:t xml:space="preserve"> </w:t>
            </w:r>
          </w:p>
          <w:p w14:paraId="4A88A924" w14:textId="77777777" w:rsidR="00B86A04" w:rsidRPr="00C47D4A" w:rsidRDefault="00B86A04" w:rsidP="00B86A04">
            <w:pPr>
              <w:spacing w:after="200" w:line="276" w:lineRule="auto"/>
              <w:ind w:hanging="119"/>
              <w:rPr>
                <w:sz w:val="10"/>
                <w:szCs w:val="10"/>
              </w:rPr>
            </w:pPr>
          </w:p>
          <w:p w14:paraId="094EA947" w14:textId="2A7E080B" w:rsidR="002656D2" w:rsidRPr="00C47D4A" w:rsidRDefault="002656D2" w:rsidP="00B82CDB">
            <w:pPr>
              <w:numPr>
                <w:ilvl w:val="0"/>
                <w:numId w:val="43"/>
              </w:numPr>
              <w:spacing w:after="200" w:line="276" w:lineRule="auto"/>
              <w:contextualSpacing/>
              <w:outlineLvl w:val="1"/>
              <w:rPr>
                <w:rFonts w:ascii="Calibri Light" w:hAnsi="Calibri Light" w:cs="Calibri Light"/>
                <w:b/>
                <w:bCs/>
                <w:color w:val="40403F" w:themeColor="text1"/>
                <w:sz w:val="24"/>
                <w:szCs w:val="24"/>
              </w:rPr>
            </w:pPr>
            <w:r w:rsidRPr="00C47D4A">
              <w:rPr>
                <w:rFonts w:ascii="Calibri Light" w:hAnsi="Calibri Light" w:cs="Calibri Light"/>
                <w:color w:val="40403F" w:themeColor="text1"/>
                <w:sz w:val="24"/>
                <w:szCs w:val="24"/>
              </w:rPr>
              <w:t xml:space="preserve">Manual acquisition of frames from digital pathology slides at </w:t>
            </w:r>
            <w:r w:rsidR="000D2367" w:rsidRPr="00C47D4A">
              <w:rPr>
                <w:rFonts w:ascii="Calibri Light" w:hAnsi="Calibri Light" w:cs="Calibri Light"/>
                <w:color w:val="40403F" w:themeColor="text1"/>
                <w:sz w:val="24"/>
                <w:szCs w:val="24"/>
              </w:rPr>
              <w:t>20x</w:t>
            </w:r>
            <w:r w:rsidRPr="00C47D4A">
              <w:rPr>
                <w:rFonts w:ascii="Calibri Light" w:hAnsi="Calibri Light" w:cs="Calibri Light"/>
                <w:color w:val="40403F" w:themeColor="text1"/>
                <w:sz w:val="24"/>
                <w:szCs w:val="24"/>
              </w:rPr>
              <w:t xml:space="preserve"> magnification</w:t>
            </w:r>
          </w:p>
          <w:p w14:paraId="7E4691DD" w14:textId="77777777" w:rsidR="00FF028B" w:rsidRPr="00C47D4A" w:rsidRDefault="00FF028B" w:rsidP="00B86A04">
            <w:pPr>
              <w:numPr>
                <w:ilvl w:val="0"/>
                <w:numId w:val="43"/>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Multiple tools for ROI definition and analysis</w:t>
            </w:r>
          </w:p>
          <w:p w14:paraId="362D137C" w14:textId="3B170C7B" w:rsidR="004A7A15" w:rsidRPr="00C47D4A" w:rsidRDefault="004A7A15" w:rsidP="00B86A04">
            <w:pPr>
              <w:numPr>
                <w:ilvl w:val="0"/>
                <w:numId w:val="43"/>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 xml:space="preserve">Automated quantitative analysis of IHC expression on membrane and nuclear stains </w:t>
            </w:r>
          </w:p>
          <w:p w14:paraId="10D8D949" w14:textId="7FAC4D5F" w:rsidR="000C458C" w:rsidRPr="00C47D4A" w:rsidRDefault="004A7A15" w:rsidP="004A7A15">
            <w:pPr>
              <w:numPr>
                <w:ilvl w:val="0"/>
                <w:numId w:val="43"/>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Customized case report summarizing quantitative results</w:t>
            </w:r>
            <w:r w:rsidRPr="00C47D4A">
              <w:rPr>
                <w:rFonts w:ascii="Calibri Light" w:hAnsi="Calibri Light" w:cs="Calibri Light"/>
                <w:color w:val="40403F" w:themeColor="text1"/>
              </w:rPr>
              <w:t xml:space="preserve"> </w:t>
            </w:r>
          </w:p>
          <w:p w14:paraId="29F695CB" w14:textId="24029360" w:rsidR="004A7A15" w:rsidRPr="00C47D4A" w:rsidRDefault="004A7A15" w:rsidP="004A7A15">
            <w:pPr>
              <w:spacing w:after="200" w:line="276" w:lineRule="auto"/>
              <w:ind w:left="1020"/>
              <w:contextualSpacing/>
              <w:outlineLvl w:val="1"/>
              <w:rPr>
                <w:rFonts w:ascii="Calibri Light" w:hAnsi="Calibri Light" w:cs="Calibri Light"/>
                <w:color w:val="40403F" w:themeColor="text1"/>
                <w:sz w:val="28"/>
                <w:szCs w:val="28"/>
              </w:rPr>
            </w:pPr>
          </w:p>
        </w:tc>
      </w:tr>
      <w:tr w:rsidR="00CE3160" w:rsidRPr="00B931E1" w14:paraId="0531B0B7" w14:textId="77777777" w:rsidTr="004A7A15">
        <w:trPr>
          <w:trHeight w:val="5785"/>
        </w:trPr>
        <w:tc>
          <w:tcPr>
            <w:tcW w:w="558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184D8259" w14:textId="77777777" w:rsidR="00CE3160" w:rsidRPr="00B931E1" w:rsidRDefault="00CE3160" w:rsidP="00703D47">
            <w:pPr>
              <w:rPr>
                <w:rFonts w:ascii="Calibri Light" w:hAnsi="Calibri Light" w:cs="Calibri Light"/>
              </w:rPr>
            </w:pPr>
          </w:p>
          <w:p w14:paraId="708E5663" w14:textId="0B67A844" w:rsidR="00CE3160" w:rsidRPr="00B931E1" w:rsidRDefault="00CE3160" w:rsidP="00703D47">
            <w:pPr>
              <w:ind w:left="876" w:hanging="360"/>
              <w:rPr>
                <w:rFonts w:ascii="Calibri Light" w:hAnsi="Calibri Light" w:cs="Calibri Light"/>
              </w:rPr>
            </w:pPr>
            <w:r w:rsidRPr="00B931E1">
              <w:rPr>
                <w:rFonts w:ascii="Calibri Light" w:hAnsi="Calibri Light" w:cs="Calibri Light"/>
                <w:b/>
                <w:bCs/>
                <w:sz w:val="28"/>
                <w:szCs w:val="28"/>
              </w:rPr>
              <w:t>GenASIs 8.</w:t>
            </w:r>
            <w:r w:rsidR="003C30B5">
              <w:rPr>
                <w:rFonts w:ascii="Calibri Light" w:hAnsi="Calibri Light" w:cs="Calibri Light"/>
                <w:b/>
                <w:bCs/>
                <w:sz w:val="28"/>
                <w:szCs w:val="28"/>
              </w:rPr>
              <w:t>4</w:t>
            </w:r>
            <w:r w:rsidR="00F354B0">
              <w:rPr>
                <w:rFonts w:ascii="Calibri Light" w:hAnsi="Calibri Light" w:cs="Calibri Light"/>
                <w:b/>
                <w:bCs/>
                <w:sz w:val="28"/>
                <w:szCs w:val="28"/>
              </w:rPr>
              <w:t>.1</w:t>
            </w:r>
            <w:r w:rsidR="003C30B5" w:rsidRPr="00B931E1">
              <w:rPr>
                <w:rFonts w:ascii="Calibri Light" w:hAnsi="Calibri Light" w:cs="Calibri Light"/>
                <w:sz w:val="28"/>
                <w:szCs w:val="28"/>
              </w:rPr>
              <w:t xml:space="preserve"> </w:t>
            </w:r>
            <w:r w:rsidRPr="00B931E1">
              <w:rPr>
                <w:rFonts w:ascii="Calibri Light" w:hAnsi="Calibri Light" w:cs="Calibri Light"/>
              </w:rPr>
              <w:t xml:space="preserve">software inclusive </w:t>
            </w:r>
          </w:p>
          <w:p w14:paraId="1F950DCD" w14:textId="77777777" w:rsidR="00CE3160" w:rsidRPr="00B931E1" w:rsidRDefault="00CE3160" w:rsidP="00703D47">
            <w:pPr>
              <w:ind w:left="876" w:hanging="360"/>
              <w:rPr>
                <w:rFonts w:ascii="Calibri Light" w:hAnsi="Calibri Light" w:cs="Calibri Light"/>
              </w:rPr>
            </w:pPr>
            <w:r w:rsidRPr="00B931E1">
              <w:rPr>
                <w:rFonts w:ascii="Calibri Light" w:hAnsi="Calibri Light" w:cs="Calibri Light"/>
              </w:rPr>
              <w:t>of the following licenses:</w:t>
            </w:r>
          </w:p>
          <w:p w14:paraId="343F3270" w14:textId="77777777" w:rsidR="00CE3160" w:rsidRPr="00B931E1" w:rsidRDefault="00CE3160" w:rsidP="00703D47">
            <w:pPr>
              <w:ind w:left="876" w:hanging="360"/>
              <w:rPr>
                <w:rFonts w:ascii="Calibri Light" w:hAnsi="Calibri Light" w:cs="Calibri Light"/>
              </w:rPr>
            </w:pPr>
          </w:p>
          <w:p w14:paraId="777EB8AB" w14:textId="6F999422" w:rsidR="00CE3160" w:rsidRPr="00756AFE" w:rsidRDefault="11C83227" w:rsidP="003A50B2">
            <w:pPr>
              <w:pStyle w:val="ListParagraph"/>
              <w:numPr>
                <w:ilvl w:val="0"/>
                <w:numId w:val="12"/>
              </w:numPr>
              <w:ind w:left="876"/>
              <w:rPr>
                <w:rFonts w:ascii="Calibri Light" w:hAnsi="Calibri Light" w:cs="Calibri Light"/>
                <w:b/>
                <w:bCs/>
              </w:rPr>
            </w:pPr>
            <w:r w:rsidRPr="687ECEAB">
              <w:rPr>
                <w:rFonts w:ascii="Calibri Light" w:hAnsi="Calibri Light" w:cs="Calibri Light"/>
                <w:b/>
                <w:bCs/>
              </w:rPr>
              <w:t>Case Data Manager</w:t>
            </w:r>
            <w:r w:rsidR="232ED7A5" w:rsidRPr="687ECEAB">
              <w:rPr>
                <w:rFonts w:ascii="Calibri Light" w:hAnsi="Calibri Light" w:cs="Calibri Light"/>
                <w:b/>
                <w:bCs/>
              </w:rPr>
              <w:t>™ software</w:t>
            </w:r>
            <w:r w:rsidR="4EFED525" w:rsidRPr="687ECEAB">
              <w:rPr>
                <w:rFonts w:ascii="Calibri Light" w:hAnsi="Calibri Light" w:cs="Calibri Light"/>
              </w:rPr>
              <w:t xml:space="preserve"> license for data management, viewing, and archiving inclusive of network connectivity of multiple systems</w:t>
            </w:r>
          </w:p>
          <w:p w14:paraId="537F6AFC" w14:textId="77777777" w:rsidR="00CE3160" w:rsidRPr="00A9495A" w:rsidRDefault="00CE3160" w:rsidP="00A9495A">
            <w:pPr>
              <w:rPr>
                <w:rFonts w:ascii="Calibri Light" w:hAnsi="Calibri Light" w:cs="Calibri Light"/>
              </w:rPr>
            </w:pPr>
          </w:p>
          <w:p w14:paraId="5A3830EB" w14:textId="5838D43D" w:rsidR="00CE3160" w:rsidRPr="00B931E1" w:rsidRDefault="004A7A15" w:rsidP="003A50B2">
            <w:pPr>
              <w:pStyle w:val="ListParagraph"/>
              <w:numPr>
                <w:ilvl w:val="0"/>
                <w:numId w:val="12"/>
              </w:numPr>
              <w:ind w:left="876"/>
              <w:rPr>
                <w:rFonts w:ascii="Calibri Light" w:hAnsi="Calibri Light" w:cs="Calibri Light"/>
              </w:rPr>
            </w:pPr>
            <w:r>
              <w:rPr>
                <w:rFonts w:ascii="Calibri Light" w:hAnsi="Calibri Light" w:cs="Calibri Light"/>
                <w:noProof/>
              </w:rPr>
              <w:drawing>
                <wp:anchor distT="0" distB="0" distL="114300" distR="114300" simplePos="0" relativeHeight="251379200" behindDoc="0" locked="0" layoutInCell="1" allowOverlap="1" wp14:anchorId="13504000" wp14:editId="2AAE17D3">
                  <wp:simplePos x="0" y="0"/>
                  <wp:positionH relativeFrom="column">
                    <wp:posOffset>120650</wp:posOffset>
                  </wp:positionH>
                  <wp:positionV relativeFrom="paragraph">
                    <wp:posOffset>575310</wp:posOffset>
                  </wp:positionV>
                  <wp:extent cx="1974850" cy="1705614"/>
                  <wp:effectExtent l="0" t="0" r="0" b="0"/>
                  <wp:wrapNone/>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2"/>
                          <pic:cNvPicPr>
                            <a:picLocks noChangeAspect="1"/>
                          </pic:cNvPicPr>
                        </pic:nvPicPr>
                        <pic:blipFill>
                          <a:blip r:embed="rId10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974850" cy="1705614"/>
                          </a:xfrm>
                          <a:prstGeom prst="rect">
                            <a:avLst/>
                          </a:prstGeom>
                        </pic:spPr>
                      </pic:pic>
                    </a:graphicData>
                  </a:graphic>
                  <wp14:sizeRelH relativeFrom="margin">
                    <wp14:pctWidth>0</wp14:pctWidth>
                  </wp14:sizeRelH>
                  <wp14:sizeRelV relativeFrom="margin">
                    <wp14:pctHeight>0</wp14:pctHeight>
                  </wp14:sizeRelV>
                </wp:anchor>
              </w:drawing>
            </w:r>
            <w:r w:rsidRPr="00DF72A5">
              <w:rPr>
                <w:rFonts w:ascii="Calibri Light" w:hAnsi="Calibri Light" w:cs="Calibri Light"/>
                <w:b/>
                <w:bCs/>
                <w:noProof/>
              </w:rPr>
              <w:drawing>
                <wp:anchor distT="0" distB="0" distL="114300" distR="114300" simplePos="0" relativeHeight="251371008" behindDoc="0" locked="0" layoutInCell="1" allowOverlap="1" wp14:anchorId="0AE78FE1" wp14:editId="63AEA517">
                  <wp:simplePos x="0" y="0"/>
                  <wp:positionH relativeFrom="column">
                    <wp:posOffset>1585302</wp:posOffset>
                  </wp:positionH>
                  <wp:positionV relativeFrom="paragraph">
                    <wp:posOffset>953770</wp:posOffset>
                  </wp:positionV>
                  <wp:extent cx="1624768" cy="1264257"/>
                  <wp:effectExtent l="0" t="0" r="0" b="0"/>
                  <wp:wrapNone/>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24768" cy="1264257"/>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CE3160" w:rsidRPr="00B931E1">
              <w:rPr>
                <w:rFonts w:ascii="Calibri Light" w:hAnsi="Calibri Light" w:cs="Calibri Light"/>
                <w:b/>
                <w:bCs/>
              </w:rPr>
              <w:t>HiPath</w:t>
            </w:r>
            <w:proofErr w:type="spellEnd"/>
            <w:r w:rsidR="00CE3160" w:rsidRPr="00B931E1">
              <w:rPr>
                <w:rFonts w:ascii="Calibri Light" w:hAnsi="Calibri Light" w:cs="Calibri Light"/>
                <w:b/>
                <w:bCs/>
              </w:rPr>
              <w:t xml:space="preserve">™ </w:t>
            </w:r>
            <w:r w:rsidR="00CE3160" w:rsidRPr="001C5E03">
              <w:rPr>
                <w:rFonts w:ascii="Calibri Light" w:hAnsi="Calibri Light" w:cs="Calibri Light"/>
                <w:b/>
                <w:bCs/>
              </w:rPr>
              <w:t>IHC Family</w:t>
            </w:r>
            <w:r w:rsidR="00CE3160" w:rsidRPr="00B931E1">
              <w:rPr>
                <w:rFonts w:ascii="Calibri Light" w:hAnsi="Calibri Light" w:cs="Calibri Light"/>
              </w:rPr>
              <w:t xml:space="preserve"> </w:t>
            </w:r>
            <w:r w:rsidR="00CE3160">
              <w:rPr>
                <w:rFonts w:ascii="Calibri Light" w:hAnsi="Calibri Light" w:cs="Calibri Light"/>
              </w:rPr>
              <w:t>s</w:t>
            </w:r>
            <w:r w:rsidR="00CE3160" w:rsidRPr="00B931E1">
              <w:rPr>
                <w:rFonts w:ascii="Calibri Light" w:hAnsi="Calibri Light" w:cs="Calibri Light"/>
              </w:rPr>
              <w:t xml:space="preserve">oftware </w:t>
            </w:r>
            <w:r w:rsidR="00CE3160">
              <w:rPr>
                <w:rFonts w:ascii="Calibri Light" w:hAnsi="Calibri Light" w:cs="Calibri Light"/>
              </w:rPr>
              <w:t>b</w:t>
            </w:r>
            <w:r w:rsidR="00CE3160" w:rsidRPr="00B931E1">
              <w:rPr>
                <w:rFonts w:ascii="Calibri Light" w:hAnsi="Calibri Light" w:cs="Calibri Light"/>
              </w:rPr>
              <w:t xml:space="preserve">undle </w:t>
            </w:r>
            <w:r w:rsidR="00CE3160">
              <w:rPr>
                <w:rFonts w:ascii="Calibri Light" w:hAnsi="Calibri Light" w:cs="Calibri Light"/>
              </w:rPr>
              <w:t>i</w:t>
            </w:r>
            <w:r w:rsidR="00CE3160" w:rsidRPr="00B931E1">
              <w:rPr>
                <w:rFonts w:ascii="Calibri Light" w:hAnsi="Calibri Light" w:cs="Calibri Light"/>
              </w:rPr>
              <w:t>nclusive of IHC Membrane</w:t>
            </w:r>
            <w:r w:rsidR="00CE3160">
              <w:rPr>
                <w:rFonts w:ascii="Calibri Light" w:hAnsi="Calibri Light" w:cs="Calibri Light"/>
              </w:rPr>
              <w:t>,</w:t>
            </w:r>
            <w:r w:rsidR="00CE3160" w:rsidRPr="00B931E1">
              <w:rPr>
                <w:rFonts w:ascii="Calibri Light" w:hAnsi="Calibri Light" w:cs="Calibri Light"/>
              </w:rPr>
              <w:t xml:space="preserve"> IHC Nuclear</w:t>
            </w:r>
            <w:r w:rsidR="00CE3160">
              <w:rPr>
                <w:rFonts w:ascii="Calibri Light" w:hAnsi="Calibri Light" w:cs="Calibri Light"/>
              </w:rPr>
              <w:t xml:space="preserve"> and PD-L1</w:t>
            </w:r>
            <w:r w:rsidR="00CE3160" w:rsidRPr="00B931E1">
              <w:rPr>
                <w:rFonts w:ascii="Calibri Light" w:hAnsi="Calibri Light" w:cs="Calibri Light"/>
              </w:rPr>
              <w:t xml:space="preserve"> </w:t>
            </w:r>
            <w:r w:rsidR="00CE3160">
              <w:rPr>
                <w:rFonts w:ascii="Calibri Light" w:hAnsi="Calibri Light" w:cs="Calibri Light"/>
              </w:rPr>
              <w:t>analysis s</w:t>
            </w:r>
            <w:r w:rsidR="00CE3160" w:rsidRPr="0012044B">
              <w:rPr>
                <w:rFonts w:ascii="Calibri Light" w:hAnsi="Calibri Light" w:cs="Calibri Light"/>
              </w:rPr>
              <w:t xml:space="preserve">oftware </w:t>
            </w:r>
            <w:r w:rsidR="00CE3160">
              <w:rPr>
                <w:rFonts w:ascii="Calibri Light" w:hAnsi="Calibri Light" w:cs="Calibri Light"/>
              </w:rPr>
              <w:t>l</w:t>
            </w:r>
            <w:r w:rsidR="00CE3160" w:rsidRPr="0012044B">
              <w:rPr>
                <w:rFonts w:ascii="Calibri Light" w:hAnsi="Calibri Light" w:cs="Calibri Light"/>
              </w:rPr>
              <w:t xml:space="preserve">icense </w:t>
            </w:r>
            <w:r w:rsidR="00CE3160" w:rsidRPr="00B931E1">
              <w:rPr>
                <w:rFonts w:ascii="Calibri Light" w:hAnsi="Calibri Light" w:cs="Calibri Light"/>
              </w:rPr>
              <w:t xml:space="preserve">and </w:t>
            </w:r>
            <w:r w:rsidR="00CE3160">
              <w:rPr>
                <w:rFonts w:ascii="Calibri Light" w:hAnsi="Calibri Light" w:cs="Calibri Light"/>
              </w:rPr>
              <w:t>i</w:t>
            </w:r>
            <w:r w:rsidR="00CE3160" w:rsidRPr="00B931E1">
              <w:rPr>
                <w:rFonts w:ascii="Calibri Light" w:hAnsi="Calibri Light" w:cs="Calibri Light"/>
              </w:rPr>
              <w:t xml:space="preserve">mage </w:t>
            </w:r>
            <w:r w:rsidR="00CE3160">
              <w:rPr>
                <w:rFonts w:ascii="Calibri Light" w:hAnsi="Calibri Light" w:cs="Calibri Light"/>
              </w:rPr>
              <w:t>a</w:t>
            </w:r>
            <w:r w:rsidR="00CE3160" w:rsidRPr="00B931E1">
              <w:rPr>
                <w:rFonts w:ascii="Calibri Light" w:hAnsi="Calibri Light" w:cs="Calibri Light"/>
              </w:rPr>
              <w:t xml:space="preserve">cquisition </w:t>
            </w:r>
            <w:r w:rsidR="00CE3160">
              <w:rPr>
                <w:rFonts w:ascii="Calibri Light" w:hAnsi="Calibri Light" w:cs="Calibri Light"/>
              </w:rPr>
              <w:t>m</w:t>
            </w:r>
            <w:r w:rsidR="00CE3160" w:rsidRPr="00B931E1">
              <w:rPr>
                <w:rFonts w:ascii="Calibri Light" w:hAnsi="Calibri Light" w:cs="Calibri Light"/>
              </w:rPr>
              <w:t>odule</w:t>
            </w:r>
          </w:p>
        </w:tc>
        <w:tc>
          <w:tcPr>
            <w:tcW w:w="664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38B98C60" w14:textId="77777777" w:rsidR="00CE3160" w:rsidRPr="00B931E1" w:rsidRDefault="00CE3160" w:rsidP="00703D47">
            <w:pPr>
              <w:pStyle w:val="Heading2"/>
              <w:rPr>
                <w:rFonts w:ascii="Calibri Light" w:hAnsi="Calibri Light" w:cs="Calibri Light"/>
              </w:rPr>
            </w:pPr>
          </w:p>
          <w:p w14:paraId="414B1305" w14:textId="77777777" w:rsidR="00CE3160" w:rsidRPr="00B931E1" w:rsidRDefault="00CE3160" w:rsidP="00703D47">
            <w:pPr>
              <w:pStyle w:val="Heading2"/>
              <w:ind w:left="252"/>
              <w:rPr>
                <w:rFonts w:ascii="Calibri Light" w:hAnsi="Calibri Light" w:cs="Calibri Light"/>
                <w:b/>
                <w:bCs/>
                <w:color w:val="40403F" w:themeColor="text1"/>
                <w:sz w:val="24"/>
                <w:szCs w:val="24"/>
              </w:rPr>
            </w:pPr>
          </w:p>
          <w:p w14:paraId="78257FFA" w14:textId="77777777" w:rsidR="00CE3160" w:rsidRPr="00B931E1" w:rsidRDefault="00CE3160" w:rsidP="00703D47">
            <w:pPr>
              <w:pStyle w:val="Heading2"/>
              <w:ind w:left="252"/>
              <w:rPr>
                <w:rFonts w:ascii="Calibri Light" w:hAnsi="Calibri Light" w:cs="Calibri Light"/>
                <w:b/>
                <w:bCs/>
                <w:color w:val="40403F" w:themeColor="text1"/>
                <w:sz w:val="24"/>
                <w:szCs w:val="24"/>
              </w:rPr>
            </w:pPr>
          </w:p>
          <w:p w14:paraId="4020DFD7" w14:textId="77777777" w:rsidR="00CE3160" w:rsidRPr="00B931E1" w:rsidRDefault="00CE3160" w:rsidP="00703D47">
            <w:pPr>
              <w:pStyle w:val="Heading2"/>
              <w:ind w:left="252"/>
              <w:rPr>
                <w:rFonts w:ascii="Calibri Light" w:hAnsi="Calibri Light" w:cs="Calibri Light"/>
                <w:b/>
                <w:bCs/>
                <w:color w:val="40403F" w:themeColor="text1"/>
                <w:sz w:val="4"/>
                <w:szCs w:val="4"/>
              </w:rPr>
            </w:pPr>
          </w:p>
          <w:p w14:paraId="48380CED" w14:textId="77777777" w:rsidR="00CE3160" w:rsidRPr="00B931E1" w:rsidRDefault="00CE3160" w:rsidP="00703D47">
            <w:pPr>
              <w:pStyle w:val="Heading2"/>
              <w:ind w:left="252"/>
              <w:rPr>
                <w:rFonts w:ascii="Calibri Light" w:hAnsi="Calibri Light" w:cs="Calibri Light"/>
                <w:b/>
                <w:bCs/>
                <w:color w:val="40403F" w:themeColor="text1"/>
                <w:sz w:val="4"/>
                <w:szCs w:val="4"/>
              </w:rPr>
            </w:pPr>
          </w:p>
          <w:p w14:paraId="2954C76D" w14:textId="77777777" w:rsidR="00CE3160" w:rsidRPr="00ED59FC" w:rsidRDefault="00CE3160" w:rsidP="00703D47">
            <w:pPr>
              <w:pStyle w:val="Heading2"/>
              <w:ind w:left="252"/>
              <w:rPr>
                <w:rFonts w:ascii="Calibri Light" w:hAnsi="Calibri Light" w:cs="Calibri Light"/>
                <w:b/>
                <w:bCs/>
                <w:color w:val="40403F" w:themeColor="text1"/>
                <w:sz w:val="28"/>
                <w:szCs w:val="28"/>
              </w:rPr>
            </w:pPr>
            <w:r w:rsidRPr="00ED59FC">
              <w:rPr>
                <w:rFonts w:ascii="Calibri Light" w:hAnsi="Calibri Light" w:cs="Calibri Light"/>
                <w:b/>
                <w:bCs/>
                <w:color w:val="40403F" w:themeColor="text1"/>
                <w:sz w:val="28"/>
                <w:szCs w:val="28"/>
              </w:rPr>
              <w:t xml:space="preserve">Capture &amp; Analysis Platform </w:t>
            </w:r>
          </w:p>
          <w:p w14:paraId="34736695" w14:textId="77777777" w:rsidR="00CE3160" w:rsidRPr="00B931E1" w:rsidRDefault="00CE3160" w:rsidP="00703D47">
            <w:pPr>
              <w:pStyle w:val="Heading2"/>
              <w:ind w:left="252"/>
              <w:rPr>
                <w:rFonts w:ascii="Calibri Light" w:hAnsi="Calibri Light" w:cs="Calibri Light"/>
                <w:b/>
                <w:bCs/>
                <w:color w:val="auto"/>
                <w:sz w:val="22"/>
                <w:szCs w:val="22"/>
              </w:rPr>
            </w:pPr>
            <w:r>
              <w:rPr>
                <w:rFonts w:ascii="Calibri Light" w:hAnsi="Calibri Light" w:cs="Calibri Light"/>
                <w:b/>
                <w:bCs/>
                <w:color w:val="auto"/>
                <w:sz w:val="22"/>
                <w:szCs w:val="22"/>
              </w:rPr>
              <w:t>5</w:t>
            </w:r>
            <w:r w:rsidRPr="00B931E1">
              <w:rPr>
                <w:rFonts w:ascii="Calibri Light" w:hAnsi="Calibri Light" w:cs="Calibri Light"/>
                <w:b/>
                <w:bCs/>
                <w:color w:val="auto"/>
                <w:sz w:val="22"/>
                <w:szCs w:val="22"/>
              </w:rPr>
              <w:t xml:space="preserve">MP </w:t>
            </w:r>
            <w:r>
              <w:rPr>
                <w:rFonts w:ascii="Calibri Light" w:hAnsi="Calibri Light" w:cs="Calibri Light"/>
                <w:b/>
                <w:bCs/>
                <w:color w:val="auto"/>
                <w:sz w:val="22"/>
                <w:szCs w:val="22"/>
              </w:rPr>
              <w:t xml:space="preserve">CMOS </w:t>
            </w:r>
            <w:r w:rsidRPr="00B931E1">
              <w:rPr>
                <w:rFonts w:ascii="Calibri Light" w:hAnsi="Calibri Light" w:cs="Calibri Light"/>
                <w:b/>
                <w:bCs/>
                <w:color w:val="auto"/>
                <w:sz w:val="22"/>
                <w:szCs w:val="22"/>
              </w:rPr>
              <w:t>Color Camera</w:t>
            </w:r>
            <w:r w:rsidRPr="00DF72A5">
              <w:rPr>
                <w:rFonts w:asciiTheme="minorHAnsi" w:hAnsiTheme="minorHAnsi"/>
                <w:noProof/>
                <w:color w:val="auto"/>
                <w:sz w:val="22"/>
                <w:szCs w:val="22"/>
              </w:rPr>
              <w:t xml:space="preserve"> </w:t>
            </w:r>
          </w:p>
          <w:p w14:paraId="4A332EA1" w14:textId="0479419F" w:rsidR="00CE3160" w:rsidRPr="00B931E1" w:rsidRDefault="00CE3160" w:rsidP="003A50B2">
            <w:pPr>
              <w:pStyle w:val="ListParagraph"/>
              <w:numPr>
                <w:ilvl w:val="0"/>
                <w:numId w:val="12"/>
              </w:numPr>
              <w:ind w:left="585"/>
              <w:rPr>
                <w:rFonts w:ascii="Calibri Light" w:hAnsi="Calibri Light" w:cs="Calibri Light"/>
              </w:rPr>
            </w:pPr>
            <w:r w:rsidRPr="00B931E1">
              <w:rPr>
                <w:rFonts w:ascii="Calibri Light" w:hAnsi="Calibri Light" w:cs="Calibri Light"/>
              </w:rPr>
              <w:t>2/3" high resolution color digital CMOS</w:t>
            </w:r>
          </w:p>
          <w:p w14:paraId="2890C1CA" w14:textId="0425F441" w:rsidR="00CE3160" w:rsidRPr="00B931E1" w:rsidRDefault="00CE3160" w:rsidP="003A50B2">
            <w:pPr>
              <w:pStyle w:val="ListParagraph"/>
              <w:numPr>
                <w:ilvl w:val="0"/>
                <w:numId w:val="12"/>
              </w:numPr>
              <w:ind w:left="585"/>
              <w:rPr>
                <w:rFonts w:ascii="Calibri Light" w:hAnsi="Calibri Light" w:cs="Calibri Light"/>
              </w:rPr>
            </w:pPr>
            <w:r w:rsidRPr="00B931E1">
              <w:rPr>
                <w:rFonts w:ascii="Calibri Light" w:hAnsi="Calibri Light" w:cs="Calibri Light"/>
              </w:rPr>
              <w:t xml:space="preserve">Resolution 2448 </w:t>
            </w:r>
            <w:proofErr w:type="spellStart"/>
            <w:r w:rsidRPr="00B931E1">
              <w:rPr>
                <w:rFonts w:ascii="Calibri Light" w:hAnsi="Calibri Light" w:cs="Calibri Light"/>
              </w:rPr>
              <w:t>px</w:t>
            </w:r>
            <w:proofErr w:type="spellEnd"/>
            <w:r w:rsidRPr="00B931E1">
              <w:rPr>
                <w:rFonts w:ascii="Calibri Light" w:hAnsi="Calibri Light" w:cs="Calibri Light"/>
              </w:rPr>
              <w:t xml:space="preserve"> X 2048 </w:t>
            </w:r>
            <w:proofErr w:type="spellStart"/>
            <w:r w:rsidRPr="00B931E1">
              <w:rPr>
                <w:rFonts w:ascii="Calibri Light" w:hAnsi="Calibri Light" w:cs="Calibri Light"/>
              </w:rPr>
              <w:t>px</w:t>
            </w:r>
            <w:proofErr w:type="spellEnd"/>
          </w:p>
          <w:p w14:paraId="54671A0E" w14:textId="7CA040E5" w:rsidR="00CE3160" w:rsidRPr="00B931E1" w:rsidRDefault="00CE3160" w:rsidP="003A50B2">
            <w:pPr>
              <w:pStyle w:val="ListParagraph"/>
              <w:numPr>
                <w:ilvl w:val="0"/>
                <w:numId w:val="12"/>
              </w:numPr>
              <w:ind w:left="585"/>
              <w:rPr>
                <w:rFonts w:ascii="Calibri Light" w:hAnsi="Calibri Light" w:cs="Calibri Light"/>
              </w:rPr>
            </w:pPr>
            <w:r w:rsidRPr="00B931E1">
              <w:rPr>
                <w:rFonts w:ascii="Calibri Light" w:hAnsi="Calibri Light" w:cs="Calibri Light"/>
              </w:rPr>
              <w:t>Pixel size 3.45 µm x 3.45 µm</w:t>
            </w:r>
          </w:p>
          <w:p w14:paraId="125F635B" w14:textId="5FC3F6B6" w:rsidR="00CE3160" w:rsidRPr="00B931E1" w:rsidRDefault="00CE3160" w:rsidP="003A50B2">
            <w:pPr>
              <w:pStyle w:val="ListParagraph"/>
              <w:numPr>
                <w:ilvl w:val="0"/>
                <w:numId w:val="12"/>
              </w:numPr>
              <w:ind w:left="585"/>
              <w:rPr>
                <w:rFonts w:ascii="Calibri Light" w:hAnsi="Calibri Light" w:cs="Calibri Light"/>
              </w:rPr>
            </w:pPr>
            <w:r w:rsidRPr="00B931E1">
              <w:rPr>
                <w:rFonts w:ascii="Calibri Light" w:hAnsi="Calibri Light" w:cs="Calibri Light"/>
              </w:rPr>
              <w:t>Pixel depth 12 bit</w:t>
            </w:r>
          </w:p>
          <w:p w14:paraId="70734C7C" w14:textId="1B774AAF" w:rsidR="00CE3160" w:rsidRPr="00B931E1" w:rsidRDefault="00CE3160" w:rsidP="003A50B2">
            <w:pPr>
              <w:pStyle w:val="ListParagraph"/>
              <w:numPr>
                <w:ilvl w:val="0"/>
                <w:numId w:val="12"/>
              </w:numPr>
              <w:ind w:left="585"/>
              <w:rPr>
                <w:rFonts w:ascii="Calibri Light" w:hAnsi="Calibri Light" w:cs="Calibri Light"/>
                <w:b/>
                <w:bCs/>
              </w:rPr>
            </w:pPr>
            <w:r w:rsidRPr="00B931E1">
              <w:rPr>
                <w:rFonts w:ascii="Calibri Light" w:hAnsi="Calibri Light" w:cs="Calibri Light"/>
              </w:rPr>
              <w:t>Interface USB3</w:t>
            </w:r>
          </w:p>
          <w:p w14:paraId="124A1441" w14:textId="2D02D1BE" w:rsidR="00CE3160" w:rsidRPr="00B931E1" w:rsidRDefault="00CE3160" w:rsidP="00703D47">
            <w:pPr>
              <w:pStyle w:val="ListParagraph"/>
              <w:ind w:left="360"/>
              <w:rPr>
                <w:rFonts w:ascii="Calibri Light" w:hAnsi="Calibri Light" w:cs="Calibri Light"/>
                <w:b/>
                <w:bCs/>
              </w:rPr>
            </w:pPr>
          </w:p>
          <w:p w14:paraId="3EF7C7F9" w14:textId="2E5035F8" w:rsidR="00CE3160" w:rsidRPr="00B931E1" w:rsidRDefault="00CE3160" w:rsidP="00703D47">
            <w:pPr>
              <w:ind w:left="252"/>
              <w:rPr>
                <w:rFonts w:ascii="Calibri Light" w:hAnsi="Calibri Light" w:cs="Calibri Light"/>
                <w:b/>
                <w:bCs/>
              </w:rPr>
            </w:pPr>
            <w:r w:rsidRPr="00B931E1">
              <w:rPr>
                <w:rFonts w:ascii="Calibri Light" w:hAnsi="Calibri Light" w:cs="Calibri Light"/>
                <w:b/>
                <w:bCs/>
              </w:rPr>
              <w:t>Programmable Foot Switch</w:t>
            </w:r>
          </w:p>
          <w:p w14:paraId="42BF6470" w14:textId="77777777" w:rsidR="00CE3160" w:rsidRPr="00B931E1" w:rsidRDefault="00CE3160" w:rsidP="00703D47">
            <w:pPr>
              <w:ind w:left="252"/>
              <w:rPr>
                <w:rFonts w:ascii="Calibri Light" w:hAnsi="Calibri Light" w:cs="Calibri Light"/>
                <w:b/>
                <w:bCs/>
              </w:rPr>
            </w:pPr>
          </w:p>
          <w:p w14:paraId="437CF361" w14:textId="77777777" w:rsidR="00CE3160" w:rsidRPr="00B56D50" w:rsidRDefault="00CE3160" w:rsidP="00703D47">
            <w:pPr>
              <w:ind w:left="252"/>
              <w:rPr>
                <w:rFonts w:ascii="Calibri Light" w:hAnsi="Calibri Light" w:cs="Calibri Light"/>
                <w:b/>
                <w:bCs/>
              </w:rPr>
            </w:pPr>
            <w:r w:rsidRPr="00B56D50">
              <w:rPr>
                <w:rFonts w:ascii="Calibri Light" w:hAnsi="Calibri Light" w:cs="Calibri Light"/>
                <w:b/>
                <w:bCs/>
              </w:rPr>
              <w:t>Computer</w:t>
            </w:r>
          </w:p>
          <w:p w14:paraId="2B91B026" w14:textId="280D584B" w:rsidR="00CE3160" w:rsidRPr="00DE6C70" w:rsidRDefault="00CE3160" w:rsidP="003A50B2">
            <w:pPr>
              <w:pStyle w:val="ListParagraph"/>
              <w:numPr>
                <w:ilvl w:val="0"/>
                <w:numId w:val="12"/>
              </w:numPr>
              <w:ind w:left="585"/>
              <w:rPr>
                <w:rFonts w:ascii="Calibri Light" w:hAnsi="Calibri Light" w:cs="Calibri Light"/>
              </w:rPr>
            </w:pPr>
            <w:r w:rsidRPr="00DE6C70">
              <w:rPr>
                <w:rFonts w:ascii="Calibri Light" w:hAnsi="Calibri Light" w:cs="Calibri Light"/>
              </w:rPr>
              <w:t>Tower Form</w:t>
            </w:r>
          </w:p>
          <w:p w14:paraId="0F1F6877" w14:textId="4BD7FAFD" w:rsidR="00CE3160" w:rsidRPr="005B59F1" w:rsidRDefault="6374C8FD" w:rsidP="003A50B2">
            <w:pPr>
              <w:pStyle w:val="ListParagraph"/>
              <w:numPr>
                <w:ilvl w:val="0"/>
                <w:numId w:val="12"/>
              </w:numPr>
              <w:ind w:left="585"/>
              <w:rPr>
                <w:rFonts w:ascii="Calibri Light" w:hAnsi="Calibri Light" w:cs="Calibri Light"/>
              </w:rPr>
            </w:pPr>
            <w:r w:rsidRPr="55369372">
              <w:rPr>
                <w:rFonts w:ascii="Calibri Light" w:hAnsi="Calibri Light" w:cs="Calibri Light"/>
              </w:rPr>
              <w:t>Processor Intel Core</w:t>
            </w:r>
            <w:r w:rsidR="00922633">
              <w:rPr>
                <w:rFonts w:ascii="Calibri Light" w:hAnsi="Calibri Light" w:cs="Calibri Light"/>
              </w:rPr>
              <w:t xml:space="preserve"> </w:t>
            </w:r>
            <w:r w:rsidR="0080363B">
              <w:rPr>
                <w:rFonts w:ascii="Calibri Light" w:hAnsi="Calibri Light" w:cs="Calibri Light"/>
              </w:rPr>
              <w:t>i7-13700K</w:t>
            </w:r>
          </w:p>
          <w:p w14:paraId="42F75BB9" w14:textId="47C64E00" w:rsidR="00CE3160" w:rsidRPr="005B59F1" w:rsidRDefault="00CE3160" w:rsidP="003A50B2">
            <w:pPr>
              <w:pStyle w:val="ListParagraph"/>
              <w:numPr>
                <w:ilvl w:val="0"/>
                <w:numId w:val="12"/>
              </w:numPr>
              <w:ind w:left="585"/>
              <w:rPr>
                <w:rFonts w:ascii="Calibri Light" w:hAnsi="Calibri Light" w:cs="Calibri Light"/>
              </w:rPr>
            </w:pPr>
            <w:r w:rsidRPr="005B59F1">
              <w:rPr>
                <w:rFonts w:ascii="Calibri Light" w:hAnsi="Calibri Light" w:cs="Calibri Light"/>
              </w:rPr>
              <w:t xml:space="preserve">Memory </w:t>
            </w:r>
            <w:r w:rsidR="00D301DB" w:rsidRPr="005B59F1">
              <w:rPr>
                <w:rFonts w:ascii="Calibri Light" w:hAnsi="Calibri Light" w:cs="Calibri Light"/>
              </w:rPr>
              <w:t xml:space="preserve">16GB </w:t>
            </w:r>
            <w:r w:rsidRPr="005B59F1">
              <w:rPr>
                <w:rFonts w:ascii="Calibri Light" w:hAnsi="Calibri Light" w:cs="Calibri Light"/>
              </w:rPr>
              <w:t>RAM</w:t>
            </w:r>
          </w:p>
          <w:p w14:paraId="26868E6B" w14:textId="65415A43" w:rsidR="00CE3160" w:rsidRPr="005B59F1" w:rsidRDefault="002C1A5F" w:rsidP="003A50B2">
            <w:pPr>
              <w:pStyle w:val="ListParagraph"/>
              <w:numPr>
                <w:ilvl w:val="0"/>
                <w:numId w:val="12"/>
              </w:numPr>
              <w:ind w:left="585"/>
              <w:rPr>
                <w:rFonts w:ascii="Calibri Light" w:hAnsi="Calibri Light" w:cs="Calibri Light"/>
              </w:rPr>
            </w:pPr>
            <w:r w:rsidRPr="005B59F1">
              <w:rPr>
                <w:rFonts w:ascii="Calibri Light" w:hAnsi="Calibri Light" w:cs="Calibri Light"/>
              </w:rPr>
              <w:t>Hard Drive 512GB SSD</w:t>
            </w:r>
          </w:p>
          <w:p w14:paraId="421044F1" w14:textId="57C1F306" w:rsidR="00AC575D" w:rsidRPr="0033459C" w:rsidRDefault="00CE3160" w:rsidP="003A50B2">
            <w:pPr>
              <w:pStyle w:val="ListParagraph"/>
              <w:numPr>
                <w:ilvl w:val="0"/>
                <w:numId w:val="12"/>
              </w:numPr>
              <w:ind w:left="585"/>
              <w:rPr>
                <w:rFonts w:ascii="Calibri Light" w:hAnsi="Calibri Light" w:cs="Calibri Light"/>
              </w:rPr>
            </w:pPr>
            <w:r w:rsidRPr="00DE6C70">
              <w:rPr>
                <w:rFonts w:ascii="Calibri Light" w:hAnsi="Calibri Light" w:cs="Calibri Light"/>
              </w:rPr>
              <w:t xml:space="preserve">Microsoft Windows </w:t>
            </w:r>
            <w:r w:rsidR="003C54C2">
              <w:rPr>
                <w:rFonts w:ascii="Calibri Light" w:hAnsi="Calibri Light" w:cs="Calibri Light"/>
              </w:rPr>
              <w:t xml:space="preserve">11 </w:t>
            </w:r>
            <w:r w:rsidR="003C54C2" w:rsidRPr="0068150B">
              <w:rPr>
                <w:rFonts w:ascii="Calibri Light" w:hAnsi="Calibri Light" w:cs="Calibri Light"/>
              </w:rPr>
              <w:t>or 1</w:t>
            </w:r>
            <w:r w:rsidR="003C54C2">
              <w:rPr>
                <w:rFonts w:ascii="Calibri Light" w:hAnsi="Calibri Light" w:cs="Calibri Light"/>
              </w:rPr>
              <w:t>0</w:t>
            </w:r>
            <w:r w:rsidR="00E66E93">
              <w:rPr>
                <w:rFonts w:ascii="Calibri Light" w:hAnsi="Calibri Light" w:cs="Calibri Light"/>
              </w:rPr>
              <w:t xml:space="preserve"> 64 Bit</w:t>
            </w:r>
            <w:r w:rsidR="00E66E93" w:rsidRPr="0068150B">
              <w:rPr>
                <w:rFonts w:ascii="Calibri Light" w:hAnsi="Calibri Light" w:cs="Calibri Light"/>
              </w:rPr>
              <w:t xml:space="preserve"> </w:t>
            </w:r>
            <w:r w:rsidR="003C54C2" w:rsidRPr="0068150B">
              <w:rPr>
                <w:rFonts w:ascii="Calibri Light" w:hAnsi="Calibri Light" w:cs="Calibri Light"/>
              </w:rPr>
              <w:t xml:space="preserve"> </w:t>
            </w:r>
            <w:r w:rsidR="00C36BCF">
              <w:rPr>
                <w:rFonts w:ascii="Calibri Light" w:hAnsi="Calibri Light" w:cs="Calibri Light"/>
              </w:rPr>
              <w:br/>
            </w:r>
            <w:r w:rsidRPr="00DE6C70">
              <w:rPr>
                <w:rFonts w:ascii="Calibri Light" w:hAnsi="Calibri Light" w:cs="Calibri Light"/>
              </w:rPr>
              <w:t>Professional</w:t>
            </w:r>
            <w:r w:rsidRPr="00B931E1">
              <w:rPr>
                <w:rFonts w:ascii="Calibri Light" w:hAnsi="Calibri Light" w:cs="Calibri Light"/>
              </w:rPr>
              <w:t xml:space="preserve"> </w:t>
            </w:r>
            <w:r w:rsidR="00C36BCF" w:rsidRPr="00C36BCF">
              <w:rPr>
                <w:rFonts w:ascii="Calibri Light" w:hAnsi="Calibri Light" w:cs="Calibri Light"/>
              </w:rPr>
              <w:t>or Enterprise edition</w:t>
            </w:r>
          </w:p>
        </w:tc>
      </w:tr>
    </w:tbl>
    <w:p w14:paraId="5E5503D1" w14:textId="77777777" w:rsidR="00EB754D" w:rsidRPr="00B931E1" w:rsidRDefault="00EB754D" w:rsidP="00EB754D">
      <w:pPr>
        <w:rPr>
          <w:rFonts w:ascii="Calibri Light" w:hAnsi="Calibri Light" w:cs="Calibri Light"/>
          <w:sz w:val="2"/>
          <w:szCs w:val="2"/>
        </w:rPr>
      </w:pPr>
    </w:p>
    <w:p w14:paraId="7E80509F" w14:textId="77777777" w:rsidR="00CE3160" w:rsidRDefault="00CE3160" w:rsidP="004B3F97">
      <w:pPr>
        <w:spacing w:after="0"/>
        <w:ind w:left="270"/>
        <w:rPr>
          <w:rFonts w:ascii="Calibri Light" w:hAnsi="Calibri Light" w:cs="Calibri Light"/>
          <w:sz w:val="4"/>
          <w:szCs w:val="4"/>
        </w:rPr>
      </w:pPr>
    </w:p>
    <w:p w14:paraId="1BA1F2F4" w14:textId="5DB3F8BB" w:rsidR="00CE3160" w:rsidRDefault="00CE3160" w:rsidP="004B3F97">
      <w:pPr>
        <w:spacing w:after="0"/>
        <w:ind w:left="270"/>
        <w:rPr>
          <w:rFonts w:ascii="Calibri Light" w:hAnsi="Calibri Light" w:cs="Calibri Light"/>
          <w:sz w:val="4"/>
          <w:szCs w:val="4"/>
        </w:rPr>
      </w:pPr>
    </w:p>
    <w:p w14:paraId="2EF2329D" w14:textId="7546C105" w:rsidR="00CE3160" w:rsidRDefault="00CE3160" w:rsidP="004B3F97">
      <w:pPr>
        <w:spacing w:after="0"/>
        <w:ind w:left="270"/>
        <w:rPr>
          <w:rFonts w:ascii="Calibri Light" w:hAnsi="Calibri Light" w:cs="Calibri Light"/>
          <w:sz w:val="4"/>
          <w:szCs w:val="4"/>
        </w:rPr>
      </w:pPr>
    </w:p>
    <w:p w14:paraId="6343EFBA" w14:textId="0D0D7471" w:rsidR="000C458C" w:rsidRDefault="000C458C">
      <w:pPr>
        <w:rPr>
          <w:rFonts w:ascii="Calibri Light" w:hAnsi="Calibri Light" w:cs="Calibri Light"/>
          <w:sz w:val="36"/>
          <w:szCs w:val="36"/>
        </w:rPr>
      </w:pPr>
      <w:r>
        <w:rPr>
          <w:rFonts w:ascii="Calibri Light" w:hAnsi="Calibri Light" w:cs="Calibri Light"/>
          <w:sz w:val="36"/>
          <w:szCs w:val="36"/>
        </w:rPr>
        <w:br w:type="page"/>
      </w:r>
    </w:p>
    <w:p w14:paraId="50E05EF3" w14:textId="77777777" w:rsidR="000C458C" w:rsidRDefault="000C458C" w:rsidP="004B3F97">
      <w:pPr>
        <w:spacing w:after="0"/>
        <w:ind w:left="270"/>
        <w:rPr>
          <w:rFonts w:ascii="Calibri Light" w:hAnsi="Calibri Light" w:cs="Calibri Light"/>
          <w:sz w:val="36"/>
          <w:szCs w:val="36"/>
        </w:rPr>
        <w:sectPr w:rsidR="000C458C" w:rsidSect="00C7757A">
          <w:footerReference w:type="default" r:id="rId102"/>
          <w:headerReference w:type="first" r:id="rId103"/>
          <w:footerReference w:type="first" r:id="rId104"/>
          <w:pgSz w:w="12240" w:h="15840"/>
          <w:pgMar w:top="0" w:right="720" w:bottom="0" w:left="360" w:header="720" w:footer="720" w:gutter="0"/>
          <w:cols w:space="720"/>
          <w:titlePg/>
          <w:docGrid w:linePitch="360"/>
        </w:sectPr>
      </w:pPr>
    </w:p>
    <w:p w14:paraId="13C710C3" w14:textId="77777777" w:rsidR="000C458C" w:rsidRDefault="000C458C" w:rsidP="004B3F97">
      <w:pPr>
        <w:spacing w:after="0"/>
        <w:ind w:left="270"/>
        <w:rPr>
          <w:rFonts w:ascii="Calibri Light" w:hAnsi="Calibri Light" w:cs="Calibri Light"/>
          <w:sz w:val="36"/>
          <w:szCs w:val="36"/>
        </w:rPr>
      </w:pPr>
    </w:p>
    <w:p w14:paraId="23402107" w14:textId="77777777" w:rsidR="000C458C" w:rsidRDefault="000C458C" w:rsidP="004B3F97">
      <w:pPr>
        <w:spacing w:after="0"/>
        <w:ind w:left="270"/>
        <w:rPr>
          <w:rFonts w:ascii="Calibri Light" w:hAnsi="Calibri Light" w:cs="Calibri Light"/>
          <w:sz w:val="36"/>
          <w:szCs w:val="36"/>
        </w:rPr>
      </w:pPr>
    </w:p>
    <w:p w14:paraId="150C8155" w14:textId="56DACEE6" w:rsidR="00D015F9" w:rsidRPr="00B931E1" w:rsidRDefault="002F3215" w:rsidP="004B3F97">
      <w:pPr>
        <w:spacing w:after="0"/>
        <w:ind w:left="270"/>
        <w:rPr>
          <w:rFonts w:ascii="Calibri Light" w:hAnsi="Calibri Light" w:cs="Calibri Light"/>
          <w:sz w:val="36"/>
          <w:szCs w:val="36"/>
        </w:rPr>
      </w:pPr>
      <w:r w:rsidRPr="00B931E1">
        <w:rPr>
          <w:rFonts w:ascii="Calibri Light" w:hAnsi="Calibri Light" w:cs="Calibri Light"/>
          <w:sz w:val="36"/>
          <w:szCs w:val="36"/>
        </w:rPr>
        <w:t>Product Options</w:t>
      </w:r>
    </w:p>
    <w:tbl>
      <w:tblPr>
        <w:tblStyle w:val="TableGrid"/>
        <w:tblW w:w="1236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2070"/>
        <w:gridCol w:w="10293"/>
      </w:tblGrid>
      <w:tr w:rsidR="00CE3160" w:rsidRPr="00E6616B" w14:paraId="64B5BF40" w14:textId="77777777" w:rsidTr="00C47D4A">
        <w:trPr>
          <w:trHeight w:val="483"/>
        </w:trPr>
        <w:tc>
          <w:tcPr>
            <w:tcW w:w="2070" w:type="dxa"/>
            <w:shd w:val="clear" w:color="auto" w:fill="F2F2F2" w:themeFill="background1" w:themeFillShade="F2"/>
            <w:vAlign w:val="center"/>
          </w:tcPr>
          <w:p w14:paraId="1BCA5D2B" w14:textId="77777777" w:rsidR="00CE3160" w:rsidRPr="00B931E1" w:rsidRDefault="00CE3160" w:rsidP="004B3F97">
            <w:pPr>
              <w:ind w:left="522"/>
              <w:rPr>
                <w:rFonts w:ascii="Calibri Light" w:hAnsi="Calibri Light" w:cs="Calibri Light"/>
                <w:color w:val="838381" w:themeColor="text1" w:themeTint="A6"/>
                <w:sz w:val="18"/>
                <w:szCs w:val="18"/>
              </w:rPr>
            </w:pPr>
            <w:r w:rsidRPr="00B931E1">
              <w:rPr>
                <w:rFonts w:ascii="Calibri Light" w:hAnsi="Calibri Light" w:cs="Calibri Light"/>
                <w:color w:val="838381" w:themeColor="text1" w:themeTint="A6"/>
                <w:sz w:val="18"/>
                <w:szCs w:val="18"/>
              </w:rPr>
              <w:t>Catalog #</w:t>
            </w:r>
          </w:p>
        </w:tc>
        <w:tc>
          <w:tcPr>
            <w:tcW w:w="10293" w:type="dxa"/>
            <w:shd w:val="clear" w:color="auto" w:fill="F2F2F2" w:themeFill="background1" w:themeFillShade="F2"/>
            <w:vAlign w:val="center"/>
          </w:tcPr>
          <w:p w14:paraId="3D64F271" w14:textId="77777777" w:rsidR="00CE3160" w:rsidRPr="00B931E1" w:rsidRDefault="00CE3160" w:rsidP="004B3F97">
            <w:pPr>
              <w:ind w:left="252"/>
              <w:rPr>
                <w:rFonts w:ascii="Calibri Light" w:hAnsi="Calibri Light" w:cs="Calibri Light"/>
                <w:color w:val="838381" w:themeColor="text1" w:themeTint="A6"/>
                <w:sz w:val="18"/>
                <w:szCs w:val="18"/>
              </w:rPr>
            </w:pPr>
            <w:r w:rsidRPr="00B931E1">
              <w:rPr>
                <w:rFonts w:ascii="Calibri Light" w:hAnsi="Calibri Light" w:cs="Calibri Light"/>
                <w:color w:val="838381" w:themeColor="text1" w:themeTint="A6"/>
                <w:sz w:val="18"/>
                <w:szCs w:val="18"/>
              </w:rPr>
              <w:t>Product Name</w:t>
            </w:r>
          </w:p>
        </w:tc>
      </w:tr>
      <w:tr w:rsidR="00D015F9" w:rsidRPr="00B931E1" w14:paraId="67CFE6B8" w14:textId="77777777" w:rsidTr="687ECEAB">
        <w:trPr>
          <w:trHeight w:val="330"/>
        </w:trPr>
        <w:tc>
          <w:tcPr>
            <w:tcW w:w="12363" w:type="dxa"/>
            <w:gridSpan w:val="2"/>
            <w:shd w:val="clear" w:color="auto" w:fill="FFFFFF" w:themeFill="background1"/>
            <w:vAlign w:val="center"/>
          </w:tcPr>
          <w:p w14:paraId="2B76F12A" w14:textId="77777777" w:rsidR="00CE3160" w:rsidRDefault="00CE3160" w:rsidP="004B3F97">
            <w:pPr>
              <w:pStyle w:val="Heading2"/>
              <w:ind w:left="522"/>
              <w:rPr>
                <w:rFonts w:ascii="Calibri Light" w:hAnsi="Calibri Light" w:cs="Calibri Light"/>
                <w:color w:val="F6B333" w:themeColor="accent1"/>
                <w:sz w:val="4"/>
                <w:szCs w:val="4"/>
              </w:rPr>
            </w:pPr>
          </w:p>
          <w:p w14:paraId="03978B84" w14:textId="77777777" w:rsidR="00D015F9" w:rsidRPr="00B931E1" w:rsidRDefault="00D015F9" w:rsidP="009D7BFB">
            <w:pPr>
              <w:pStyle w:val="Heading2"/>
              <w:ind w:left="518"/>
              <w:rPr>
                <w:rFonts w:ascii="Calibri Light" w:hAnsi="Calibri Light" w:cs="Calibri Light"/>
              </w:rPr>
            </w:pPr>
            <w:r w:rsidRPr="007832FE">
              <w:rPr>
                <w:rFonts w:ascii="Calibri Light" w:hAnsi="Calibri Light" w:cs="Calibri Light"/>
                <w:color w:val="A63E20"/>
              </w:rPr>
              <w:t>Software</w:t>
            </w:r>
          </w:p>
        </w:tc>
      </w:tr>
      <w:tr w:rsidR="00CE3160" w:rsidRPr="00ED215A" w14:paraId="0626AA6D" w14:textId="77777777" w:rsidTr="00C47D4A">
        <w:trPr>
          <w:trHeight w:val="537"/>
        </w:trPr>
        <w:tc>
          <w:tcPr>
            <w:tcW w:w="2070" w:type="dxa"/>
            <w:shd w:val="clear" w:color="auto" w:fill="F2F2F2" w:themeFill="background1" w:themeFillShade="F2"/>
            <w:vAlign w:val="center"/>
          </w:tcPr>
          <w:p w14:paraId="2DD321A6" w14:textId="77777777" w:rsidR="00CE3160" w:rsidRPr="00F405B7" w:rsidRDefault="00CE3160" w:rsidP="00CE3160">
            <w:pPr>
              <w:ind w:left="522"/>
              <w:outlineLvl w:val="1"/>
              <w:rPr>
                <w:rFonts w:ascii="Calibri Light" w:hAnsi="Calibri Light" w:cs="Calibri Light"/>
                <w:b/>
                <w:bCs/>
                <w:color w:val="000000"/>
                <w:sz w:val="20"/>
                <w:szCs w:val="20"/>
              </w:rPr>
            </w:pPr>
            <w:r w:rsidRPr="00F405B7">
              <w:rPr>
                <w:rFonts w:ascii="Calibri Light" w:hAnsi="Calibri Light" w:cs="Calibri Light"/>
                <w:b/>
                <w:bCs/>
                <w:color w:val="000000"/>
                <w:sz w:val="20"/>
                <w:szCs w:val="20"/>
              </w:rPr>
              <w:t>FPRSF0136</w:t>
            </w:r>
          </w:p>
        </w:tc>
        <w:tc>
          <w:tcPr>
            <w:tcW w:w="10293" w:type="dxa"/>
            <w:shd w:val="clear" w:color="auto" w:fill="F2F2F2" w:themeFill="background1" w:themeFillShade="F2"/>
            <w:vAlign w:val="center"/>
          </w:tcPr>
          <w:p w14:paraId="17BE9A00" w14:textId="12F3A780" w:rsidR="00CE3160" w:rsidRPr="00ED215A" w:rsidRDefault="11C83227" w:rsidP="00CE3160">
            <w:pPr>
              <w:ind w:left="252"/>
              <w:rPr>
                <w:rFonts w:ascii="Calibri Light" w:hAnsi="Calibri Light" w:cs="Calibri Light"/>
              </w:rPr>
            </w:pPr>
            <w:proofErr w:type="spellStart"/>
            <w:r w:rsidRPr="687ECEAB">
              <w:rPr>
                <w:rFonts w:ascii="Calibri Light" w:hAnsi="Calibri Light" w:cs="Calibri Light"/>
                <w:b/>
                <w:bCs/>
              </w:rPr>
              <w:t>LabLife</w:t>
            </w:r>
            <w:proofErr w:type="spellEnd"/>
            <w:r w:rsidRPr="687ECEAB">
              <w:rPr>
                <w:rFonts w:ascii="Calibri Light" w:hAnsi="Calibri Light" w:cs="Calibri Light"/>
                <w:b/>
                <w:bCs/>
              </w:rPr>
              <w:t>™</w:t>
            </w:r>
            <w:r w:rsidRPr="687ECEAB">
              <w:rPr>
                <w:rFonts w:ascii="Calibri Light" w:hAnsi="Calibri Light" w:cs="Calibri Light"/>
              </w:rPr>
              <w:t xml:space="preserve"> software license for measurement, </w:t>
            </w:r>
            <w:r w:rsidR="3EFE1DD1" w:rsidRPr="687ECEAB">
              <w:rPr>
                <w:rFonts w:ascii="Calibri Light" w:hAnsi="Calibri Light" w:cs="Calibri Light"/>
              </w:rPr>
              <w:t>management,</w:t>
            </w:r>
            <w:r w:rsidRPr="687ECEAB">
              <w:rPr>
                <w:rFonts w:ascii="Calibri Light" w:hAnsi="Calibri Light" w:cs="Calibri Light"/>
              </w:rPr>
              <w:t xml:space="preserve"> and reporting of the lab performance statistics</w:t>
            </w:r>
          </w:p>
        </w:tc>
      </w:tr>
      <w:tr w:rsidR="00CE3160" w:rsidRPr="00E6616B" w14:paraId="1B70745E" w14:textId="77777777" w:rsidTr="00C47D4A">
        <w:trPr>
          <w:trHeight w:val="537"/>
        </w:trPr>
        <w:tc>
          <w:tcPr>
            <w:tcW w:w="2070" w:type="dxa"/>
            <w:shd w:val="clear" w:color="auto" w:fill="F2F2F2" w:themeFill="background1" w:themeFillShade="F2"/>
            <w:vAlign w:val="center"/>
          </w:tcPr>
          <w:p w14:paraId="1464C276" w14:textId="77777777" w:rsidR="00CE3160" w:rsidRPr="00F405B7" w:rsidRDefault="00CE3160" w:rsidP="00CE3160">
            <w:pPr>
              <w:ind w:left="522"/>
              <w:outlineLvl w:val="1"/>
              <w:rPr>
                <w:rFonts w:ascii="Calibri Light" w:hAnsi="Calibri Light" w:cs="Calibri Light"/>
                <w:b/>
                <w:bCs/>
                <w:color w:val="000000"/>
                <w:sz w:val="20"/>
                <w:szCs w:val="20"/>
              </w:rPr>
            </w:pPr>
            <w:r w:rsidRPr="00F405B7">
              <w:rPr>
                <w:rFonts w:ascii="Calibri Light" w:hAnsi="Calibri Light" w:cs="Calibri Light"/>
                <w:b/>
                <w:bCs/>
                <w:color w:val="000000"/>
                <w:sz w:val="20"/>
                <w:szCs w:val="20"/>
              </w:rPr>
              <w:t>FPRSF0129</w:t>
            </w:r>
          </w:p>
        </w:tc>
        <w:tc>
          <w:tcPr>
            <w:tcW w:w="10293" w:type="dxa"/>
            <w:shd w:val="clear" w:color="auto" w:fill="F2F2F2" w:themeFill="background1" w:themeFillShade="F2"/>
            <w:vAlign w:val="center"/>
          </w:tcPr>
          <w:p w14:paraId="7884D872" w14:textId="5440DD8F" w:rsidR="00CE3160" w:rsidRPr="00004A50" w:rsidRDefault="11C83227" w:rsidP="00CE3160">
            <w:pPr>
              <w:ind w:left="252"/>
              <w:outlineLvl w:val="1"/>
              <w:rPr>
                <w:rFonts w:ascii="Calibri Light" w:hAnsi="Calibri Light" w:cs="Calibri Light"/>
                <w:color w:val="000000"/>
              </w:rPr>
            </w:pPr>
            <w:proofErr w:type="spellStart"/>
            <w:r w:rsidRPr="687ECEAB">
              <w:rPr>
                <w:rFonts w:ascii="Calibri Light" w:hAnsi="Calibri Light" w:cs="Calibri Light"/>
                <w:b/>
                <w:bCs/>
                <w:color w:val="000000"/>
              </w:rPr>
              <w:t>TissueSuite</w:t>
            </w:r>
            <w:proofErr w:type="spellEnd"/>
            <w:r w:rsidRPr="687ECEAB">
              <w:rPr>
                <w:rFonts w:ascii="Calibri Light" w:hAnsi="Calibri Light" w:cs="Calibri Light"/>
                <w:b/>
                <w:bCs/>
                <w:color w:val="000000"/>
              </w:rPr>
              <w:t>™</w:t>
            </w:r>
            <w:r w:rsidRPr="687ECEAB">
              <w:rPr>
                <w:rFonts w:ascii="Calibri Light" w:hAnsi="Calibri Light" w:cs="Calibri Light"/>
                <w:color w:val="000000"/>
              </w:rPr>
              <w:t xml:space="preserve"> </w:t>
            </w:r>
            <w:r w:rsidRPr="687ECEAB">
              <w:rPr>
                <w:rFonts w:ascii="Calibri Light" w:hAnsi="Calibri Light" w:cs="Calibri Light"/>
                <w:b/>
                <w:bCs/>
                <w:color w:val="000000"/>
              </w:rPr>
              <w:t>Brightfield</w:t>
            </w:r>
            <w:r w:rsidRPr="687ECEAB">
              <w:rPr>
                <w:rFonts w:ascii="Calibri Light" w:hAnsi="Calibri Light" w:cs="Calibri Light"/>
                <w:color w:val="000000"/>
              </w:rPr>
              <w:t xml:space="preserve"> </w:t>
            </w:r>
            <w:r w:rsidRPr="687ECEAB">
              <w:rPr>
                <w:rFonts w:ascii="Calibri Light" w:hAnsi="Calibri Light" w:cs="Calibri Light"/>
              </w:rPr>
              <w:t xml:space="preserve">software license </w:t>
            </w:r>
            <w:r w:rsidRPr="687ECEAB">
              <w:rPr>
                <w:rFonts w:ascii="Calibri Light" w:hAnsi="Calibri Light" w:cs="Calibri Light"/>
                <w:color w:val="000000"/>
              </w:rPr>
              <w:t xml:space="preserve">for whole slide image viewing, </w:t>
            </w:r>
            <w:r w:rsidR="15FCAF5A" w:rsidRPr="687ECEAB">
              <w:rPr>
                <w:rFonts w:ascii="Calibri Light" w:hAnsi="Calibri Light" w:cs="Calibri Light"/>
                <w:color w:val="000000"/>
              </w:rPr>
              <w:t>annotating,</w:t>
            </w:r>
            <w:r w:rsidRPr="687ECEAB">
              <w:rPr>
                <w:rFonts w:ascii="Calibri Light" w:hAnsi="Calibri Light" w:cs="Calibri Light"/>
                <w:color w:val="000000"/>
              </w:rPr>
              <w:t xml:space="preserve"> and measuring</w:t>
            </w:r>
            <w:r w:rsidR="00CE3160">
              <w:br/>
            </w:r>
            <w:r w:rsidR="555E535E" w:rsidRPr="687ECEAB">
              <w:rPr>
                <w:rFonts w:ascii="Calibri Light" w:hAnsi="Calibri Light" w:cs="Calibri Light"/>
                <w:color w:val="000000"/>
              </w:rPr>
              <w:t>(only compatible if connected to a WSI scanning station)</w:t>
            </w:r>
          </w:p>
        </w:tc>
      </w:tr>
      <w:tr w:rsidR="00742D12" w:rsidRPr="00B931E1" w14:paraId="721C47DA" w14:textId="77777777" w:rsidTr="00C47D4A">
        <w:trPr>
          <w:trHeight w:val="537"/>
        </w:trPr>
        <w:tc>
          <w:tcPr>
            <w:tcW w:w="2070" w:type="dxa"/>
            <w:shd w:val="clear" w:color="auto" w:fill="F2F2F2" w:themeFill="background1" w:themeFillShade="F2"/>
            <w:vAlign w:val="center"/>
          </w:tcPr>
          <w:p w14:paraId="2C44504D" w14:textId="6939CF9E" w:rsidR="00742D12" w:rsidRPr="00F405B7" w:rsidRDefault="00742D12" w:rsidP="00CE3160">
            <w:pPr>
              <w:ind w:left="522"/>
              <w:outlineLvl w:val="1"/>
              <w:rPr>
                <w:rFonts w:ascii="Calibri Light" w:hAnsi="Calibri Light" w:cs="Calibri Light"/>
                <w:b/>
                <w:bCs/>
                <w:color w:val="000000"/>
                <w:sz w:val="20"/>
                <w:szCs w:val="20"/>
              </w:rPr>
            </w:pPr>
            <w:r w:rsidRPr="00742D12">
              <w:rPr>
                <w:rFonts w:ascii="Calibri Light" w:hAnsi="Calibri Light" w:cs="Calibri Light"/>
                <w:b/>
                <w:bCs/>
                <w:color w:val="000000"/>
                <w:sz w:val="20"/>
                <w:szCs w:val="20"/>
              </w:rPr>
              <w:t>FPRSF0141</w:t>
            </w:r>
          </w:p>
        </w:tc>
        <w:tc>
          <w:tcPr>
            <w:tcW w:w="10293" w:type="dxa"/>
            <w:shd w:val="clear" w:color="auto" w:fill="F2F2F2" w:themeFill="background1" w:themeFillShade="F2"/>
            <w:vAlign w:val="center"/>
          </w:tcPr>
          <w:p w14:paraId="53C971B6" w14:textId="31B23DD1" w:rsidR="00742D12" w:rsidRPr="00742D12" w:rsidRDefault="00742D12" w:rsidP="00742D12">
            <w:pPr>
              <w:ind w:left="252"/>
              <w:rPr>
                <w:rFonts w:ascii="Calibri Light" w:hAnsi="Calibri Light" w:cs="Calibri Light"/>
              </w:rPr>
            </w:pPr>
            <w:proofErr w:type="spellStart"/>
            <w:r w:rsidRPr="00742D12">
              <w:rPr>
                <w:rFonts w:ascii="Calibri Light" w:hAnsi="Calibri Light" w:cs="Calibri Light"/>
                <w:b/>
                <w:bCs/>
              </w:rPr>
              <w:t>HiSlide</w:t>
            </w:r>
            <w:proofErr w:type="spellEnd"/>
            <w:r w:rsidRPr="00742D12">
              <w:rPr>
                <w:rFonts w:ascii="Calibri Light" w:hAnsi="Calibri Light" w:cs="Calibri Light"/>
                <w:b/>
                <w:bCs/>
                <w:color w:val="000000"/>
              </w:rPr>
              <w:t>™</w:t>
            </w:r>
            <w:r w:rsidRPr="00742D12">
              <w:rPr>
                <w:rFonts w:ascii="Calibri Light" w:hAnsi="Calibri Light" w:cs="Calibri Light"/>
              </w:rPr>
              <w:t xml:space="preserve"> </w:t>
            </w:r>
            <w:r>
              <w:rPr>
                <w:rFonts w:ascii="Calibri Light" w:hAnsi="Calibri Light" w:cs="Calibri Light"/>
              </w:rPr>
              <w:t>s</w:t>
            </w:r>
            <w:r w:rsidRPr="0012044B">
              <w:rPr>
                <w:rFonts w:ascii="Calibri Light" w:hAnsi="Calibri Light" w:cs="Calibri Light"/>
              </w:rPr>
              <w:t xml:space="preserve">oftware </w:t>
            </w:r>
            <w:r>
              <w:rPr>
                <w:rFonts w:ascii="Calibri Light" w:hAnsi="Calibri Light" w:cs="Calibri Light"/>
              </w:rPr>
              <w:t>l</w:t>
            </w:r>
            <w:r w:rsidRPr="00742D12">
              <w:rPr>
                <w:rFonts w:ascii="Calibri Light" w:hAnsi="Calibri Light" w:cs="Calibri Light"/>
              </w:rPr>
              <w:t xml:space="preserve">icense for capture &amp; review an image from all different slide staining that ASI doesn’t </w:t>
            </w:r>
            <w:r w:rsidR="007832FE">
              <w:rPr>
                <w:rFonts w:ascii="Calibri Light" w:hAnsi="Calibri Light" w:cs="Calibri Light"/>
              </w:rPr>
              <w:br/>
            </w:r>
            <w:r w:rsidRPr="00742D12">
              <w:rPr>
                <w:rFonts w:ascii="Calibri Light" w:hAnsi="Calibri Light" w:cs="Calibri Light"/>
              </w:rPr>
              <w:t>have a dedicated algorithm for</w:t>
            </w:r>
          </w:p>
        </w:tc>
      </w:tr>
      <w:tr w:rsidR="00CE3160" w:rsidRPr="00B931E1" w14:paraId="7454AF22" w14:textId="77777777" w:rsidTr="00C47D4A">
        <w:trPr>
          <w:trHeight w:val="537"/>
        </w:trPr>
        <w:tc>
          <w:tcPr>
            <w:tcW w:w="2070" w:type="dxa"/>
            <w:shd w:val="clear" w:color="auto" w:fill="F2F2F2" w:themeFill="background1" w:themeFillShade="F2"/>
            <w:vAlign w:val="center"/>
          </w:tcPr>
          <w:p w14:paraId="442D03CE" w14:textId="77777777" w:rsidR="00CE3160" w:rsidRPr="00F405B7" w:rsidRDefault="00CE3160" w:rsidP="00CE3160">
            <w:pPr>
              <w:ind w:left="522"/>
              <w:outlineLvl w:val="1"/>
              <w:rPr>
                <w:rFonts w:ascii="Calibri Light" w:hAnsi="Calibri Light" w:cs="Calibri Light"/>
                <w:b/>
                <w:bCs/>
                <w:color w:val="000000"/>
                <w:sz w:val="20"/>
                <w:szCs w:val="20"/>
              </w:rPr>
            </w:pPr>
            <w:r w:rsidRPr="00F405B7">
              <w:rPr>
                <w:rFonts w:ascii="Calibri Light" w:hAnsi="Calibri Light" w:cs="Calibri Light"/>
                <w:b/>
                <w:bCs/>
                <w:color w:val="000000"/>
                <w:sz w:val="20"/>
                <w:szCs w:val="20"/>
              </w:rPr>
              <w:t>FPRSF0127</w:t>
            </w:r>
          </w:p>
        </w:tc>
        <w:tc>
          <w:tcPr>
            <w:tcW w:w="10293" w:type="dxa"/>
            <w:shd w:val="clear" w:color="auto" w:fill="F2F2F2" w:themeFill="background1" w:themeFillShade="F2"/>
            <w:vAlign w:val="center"/>
          </w:tcPr>
          <w:p w14:paraId="0DF7BE85" w14:textId="77777777" w:rsidR="00CE3160" w:rsidRPr="00B931E1" w:rsidRDefault="00CE3160" w:rsidP="00CE3160">
            <w:pPr>
              <w:ind w:left="252"/>
              <w:rPr>
                <w:rFonts w:ascii="Calibri Light" w:hAnsi="Calibri Light" w:cs="Calibri Light"/>
                <w:sz w:val="24"/>
                <w:szCs w:val="24"/>
              </w:rPr>
            </w:pPr>
            <w:r w:rsidRPr="00C71F19">
              <w:rPr>
                <w:rFonts w:ascii="Calibri Light" w:hAnsi="Calibri Light" w:cs="Calibri Light"/>
                <w:b/>
                <w:bCs/>
              </w:rPr>
              <w:t>CISH™</w:t>
            </w:r>
            <w:r w:rsidRPr="00B931E1">
              <w:rPr>
                <w:rFonts w:ascii="Calibri Light" w:hAnsi="Calibri Light" w:cs="Calibri Light"/>
              </w:rPr>
              <w:t xml:space="preserve"> </w:t>
            </w:r>
            <w:r>
              <w:rPr>
                <w:rFonts w:ascii="Calibri Light" w:hAnsi="Calibri Light" w:cs="Calibri Light"/>
              </w:rPr>
              <w:t>s</w:t>
            </w:r>
            <w:r w:rsidRPr="0012044B">
              <w:rPr>
                <w:rFonts w:ascii="Calibri Light" w:hAnsi="Calibri Light" w:cs="Calibri Light"/>
              </w:rPr>
              <w:t xml:space="preserve">oftware </w:t>
            </w:r>
            <w:r>
              <w:rPr>
                <w:rFonts w:ascii="Calibri Light" w:hAnsi="Calibri Light" w:cs="Calibri Light"/>
              </w:rPr>
              <w:t>l</w:t>
            </w:r>
            <w:r w:rsidRPr="0012044B">
              <w:rPr>
                <w:rFonts w:ascii="Calibri Light" w:hAnsi="Calibri Light" w:cs="Calibri Light"/>
              </w:rPr>
              <w:t xml:space="preserve">icense </w:t>
            </w:r>
            <w:r w:rsidRPr="00B931E1">
              <w:rPr>
                <w:rFonts w:ascii="Calibri Light" w:hAnsi="Calibri Light" w:cs="Calibri Light"/>
              </w:rPr>
              <w:t>for analysis of CISH stain, inclusive of image acquisition module</w:t>
            </w:r>
          </w:p>
        </w:tc>
      </w:tr>
      <w:tr w:rsidR="00D301DB" w:rsidRPr="00B931E1" w14:paraId="19694A77" w14:textId="77777777" w:rsidTr="687ECEAB">
        <w:trPr>
          <w:trHeight w:val="348"/>
        </w:trPr>
        <w:tc>
          <w:tcPr>
            <w:tcW w:w="12363" w:type="dxa"/>
            <w:gridSpan w:val="2"/>
            <w:shd w:val="clear" w:color="auto" w:fill="FFFFFF" w:themeFill="background1"/>
            <w:vAlign w:val="center"/>
          </w:tcPr>
          <w:p w14:paraId="6FCF9BBE" w14:textId="77777777" w:rsidR="00D301DB" w:rsidRDefault="00D301DB" w:rsidP="00D301DB">
            <w:pPr>
              <w:pStyle w:val="Heading2"/>
              <w:ind w:left="522"/>
              <w:rPr>
                <w:rFonts w:ascii="Calibri Light" w:hAnsi="Calibri Light" w:cs="Calibri Light"/>
                <w:color w:val="F6B333" w:themeColor="accent1"/>
                <w:sz w:val="4"/>
                <w:szCs w:val="4"/>
              </w:rPr>
            </w:pPr>
          </w:p>
          <w:p w14:paraId="0A96B38D" w14:textId="77777777" w:rsidR="00D301DB" w:rsidRDefault="00D301DB" w:rsidP="00D301DB">
            <w:pPr>
              <w:pStyle w:val="Heading2"/>
              <w:ind w:left="522"/>
              <w:rPr>
                <w:rFonts w:ascii="Calibri Light" w:hAnsi="Calibri Light" w:cs="Calibri Light"/>
                <w:color w:val="F6B333" w:themeColor="accent1"/>
                <w:sz w:val="4"/>
                <w:szCs w:val="4"/>
              </w:rPr>
            </w:pPr>
          </w:p>
          <w:p w14:paraId="5272CE83" w14:textId="77777777" w:rsidR="00D301DB" w:rsidRPr="00B931E1" w:rsidRDefault="00D301DB" w:rsidP="00D301DB">
            <w:pPr>
              <w:pStyle w:val="Heading2"/>
              <w:ind w:left="518"/>
              <w:rPr>
                <w:rFonts w:ascii="Calibri Light" w:hAnsi="Calibri Light" w:cs="Calibri Light"/>
                <w:color w:val="F6B333" w:themeColor="accent1"/>
              </w:rPr>
            </w:pPr>
            <w:r w:rsidRPr="007832FE">
              <w:rPr>
                <w:rFonts w:ascii="Calibri Light" w:hAnsi="Calibri Light" w:cs="Calibri Light"/>
                <w:color w:val="A63E20"/>
              </w:rPr>
              <w:t>Accessories</w:t>
            </w:r>
          </w:p>
        </w:tc>
      </w:tr>
      <w:tr w:rsidR="00D301DB" w:rsidRPr="00B931E1" w14:paraId="78E18D9F" w14:textId="77777777" w:rsidTr="00C47D4A">
        <w:trPr>
          <w:trHeight w:val="537"/>
        </w:trPr>
        <w:tc>
          <w:tcPr>
            <w:tcW w:w="2070" w:type="dxa"/>
            <w:shd w:val="clear" w:color="auto" w:fill="F2F2F2" w:themeFill="background1" w:themeFillShade="F2"/>
            <w:vAlign w:val="center"/>
          </w:tcPr>
          <w:p w14:paraId="0B64CE30" w14:textId="77777777" w:rsidR="00D301DB" w:rsidRPr="00B931E1" w:rsidRDefault="00D301DB" w:rsidP="00D301DB">
            <w:pPr>
              <w:ind w:left="522"/>
              <w:outlineLvl w:val="1"/>
              <w:rPr>
                <w:rFonts w:ascii="Calibri Light" w:hAnsi="Calibri Light" w:cs="Calibri Light"/>
                <w:b/>
                <w:bCs/>
                <w:color w:val="000000"/>
                <w:sz w:val="20"/>
                <w:szCs w:val="20"/>
              </w:rPr>
            </w:pPr>
            <w:r>
              <w:rPr>
                <w:rFonts w:ascii="Calibri Light" w:hAnsi="Calibri Light" w:cs="Calibri Light"/>
                <w:b/>
                <w:bCs/>
                <w:color w:val="000000"/>
                <w:sz w:val="20"/>
                <w:szCs w:val="20"/>
              </w:rPr>
              <w:t>FPRAC0135</w:t>
            </w:r>
          </w:p>
        </w:tc>
        <w:tc>
          <w:tcPr>
            <w:tcW w:w="10293" w:type="dxa"/>
            <w:shd w:val="clear" w:color="auto" w:fill="F2F2F2" w:themeFill="background1" w:themeFillShade="F2"/>
            <w:vAlign w:val="center"/>
          </w:tcPr>
          <w:p w14:paraId="3546D18B" w14:textId="77777777" w:rsidR="00D301DB" w:rsidRPr="00B931E1" w:rsidRDefault="00D301DB" w:rsidP="00D301DB">
            <w:pPr>
              <w:ind w:left="252"/>
              <w:outlineLvl w:val="1"/>
              <w:rPr>
                <w:rFonts w:ascii="Calibri Light" w:hAnsi="Calibri Light" w:cs="Calibri Light"/>
                <w:color w:val="000000"/>
              </w:rPr>
            </w:pPr>
            <w:r w:rsidRPr="00B931E1">
              <w:rPr>
                <w:rFonts w:ascii="Calibri Light" w:hAnsi="Calibri Light" w:cs="Calibri Light"/>
                <w:color w:val="000000"/>
              </w:rPr>
              <w:t>Monitor 2</w:t>
            </w:r>
            <w:r>
              <w:rPr>
                <w:rFonts w:ascii="Calibri Light" w:hAnsi="Calibri Light" w:cs="Calibri Light"/>
                <w:color w:val="000000"/>
              </w:rPr>
              <w:t>7</w:t>
            </w:r>
            <w:r w:rsidRPr="00B931E1">
              <w:rPr>
                <w:rFonts w:ascii="Calibri Light" w:hAnsi="Calibri Light" w:cs="Calibri Light"/>
                <w:color w:val="000000"/>
              </w:rPr>
              <w:t xml:space="preserve">" </w:t>
            </w:r>
            <w:r>
              <w:rPr>
                <w:rFonts w:ascii="Calibri Light" w:hAnsi="Calibri Light" w:cs="Calibri Light"/>
                <w:color w:val="000000"/>
              </w:rPr>
              <w:t>r</w:t>
            </w:r>
            <w:r w:rsidRPr="00B931E1">
              <w:rPr>
                <w:rFonts w:ascii="Calibri Light" w:hAnsi="Calibri Light" w:cs="Calibri Light"/>
                <w:color w:val="000000"/>
              </w:rPr>
              <w:t>esolution 2560X1440 (16:9)</w:t>
            </w:r>
          </w:p>
        </w:tc>
      </w:tr>
      <w:tr w:rsidR="00B74884" w:rsidRPr="00B931E1" w14:paraId="1B999456" w14:textId="77777777" w:rsidTr="00C47D4A">
        <w:trPr>
          <w:trHeight w:val="537"/>
        </w:trPr>
        <w:tc>
          <w:tcPr>
            <w:tcW w:w="2070" w:type="dxa"/>
            <w:shd w:val="clear" w:color="auto" w:fill="F2F2F2" w:themeFill="background1" w:themeFillShade="F2"/>
            <w:vAlign w:val="center"/>
          </w:tcPr>
          <w:p w14:paraId="18A81961" w14:textId="02E9D20B" w:rsidR="00B74884" w:rsidRPr="00AC575D" w:rsidRDefault="00B74884" w:rsidP="00B74884">
            <w:pPr>
              <w:ind w:left="522"/>
              <w:outlineLvl w:val="1"/>
              <w:rPr>
                <w:rFonts w:ascii="Calibri Light" w:hAnsi="Calibri Light" w:cs="Calibri Light"/>
                <w:b/>
                <w:bCs/>
                <w:color w:val="000000"/>
                <w:sz w:val="20"/>
                <w:szCs w:val="20"/>
              </w:rPr>
            </w:pPr>
            <w:r w:rsidRPr="00AC575D">
              <w:rPr>
                <w:rFonts w:ascii="Calibri Light" w:hAnsi="Calibri Light" w:cs="Calibri Light"/>
                <w:b/>
                <w:bCs/>
                <w:color w:val="000000"/>
                <w:sz w:val="20"/>
                <w:szCs w:val="20"/>
              </w:rPr>
              <w:t>FPRAC0162</w:t>
            </w:r>
          </w:p>
        </w:tc>
        <w:tc>
          <w:tcPr>
            <w:tcW w:w="10293" w:type="dxa"/>
            <w:shd w:val="clear" w:color="auto" w:fill="F2F2F2" w:themeFill="background1" w:themeFillShade="F2"/>
            <w:vAlign w:val="center"/>
          </w:tcPr>
          <w:p w14:paraId="03E24C66" w14:textId="5F2BB514" w:rsidR="00B74884" w:rsidRPr="00AC575D" w:rsidRDefault="00B74884" w:rsidP="00B74884">
            <w:pPr>
              <w:ind w:left="252"/>
              <w:outlineLvl w:val="1"/>
              <w:rPr>
                <w:rFonts w:ascii="Calibri Light" w:hAnsi="Calibri Light" w:cs="Calibri Light"/>
                <w:color w:val="000000"/>
              </w:rPr>
            </w:pPr>
            <w:r w:rsidRPr="00AC575D">
              <w:rPr>
                <w:rFonts w:ascii="Calibri Light" w:hAnsi="Calibri Light" w:cs="Calibri Light"/>
                <w:color w:val="000000"/>
                <w:lang w:val="fr-FR"/>
              </w:rPr>
              <w:t>Barco 27” Pathology Monitor</w:t>
            </w:r>
          </w:p>
        </w:tc>
      </w:tr>
      <w:tr w:rsidR="00D301DB" w:rsidRPr="009177DF" w14:paraId="6D103D18" w14:textId="77777777" w:rsidTr="00C47D4A">
        <w:trPr>
          <w:trHeight w:val="537"/>
        </w:trPr>
        <w:tc>
          <w:tcPr>
            <w:tcW w:w="2070" w:type="dxa"/>
            <w:shd w:val="clear" w:color="auto" w:fill="F2F2F2" w:themeFill="background1" w:themeFillShade="F2"/>
            <w:vAlign w:val="center"/>
          </w:tcPr>
          <w:p w14:paraId="0002FB96" w14:textId="77777777" w:rsidR="00D301DB" w:rsidRPr="00B931E1" w:rsidRDefault="00D301DB" w:rsidP="00D301DB">
            <w:pPr>
              <w:ind w:left="522"/>
              <w:outlineLvl w:val="1"/>
              <w:rPr>
                <w:rFonts w:ascii="Calibri Light" w:hAnsi="Calibri Light" w:cs="Calibri Light"/>
                <w:b/>
                <w:bCs/>
                <w:color w:val="000000"/>
                <w:sz w:val="20"/>
                <w:szCs w:val="20"/>
              </w:rPr>
            </w:pPr>
            <w:r w:rsidRPr="00B931E1">
              <w:rPr>
                <w:rFonts w:ascii="Calibri Light" w:hAnsi="Calibri Light" w:cs="Calibri Light"/>
                <w:b/>
                <w:bCs/>
                <w:color w:val="000000"/>
                <w:sz w:val="20"/>
                <w:szCs w:val="20"/>
              </w:rPr>
              <w:t>FPRAC0092</w:t>
            </w:r>
          </w:p>
        </w:tc>
        <w:tc>
          <w:tcPr>
            <w:tcW w:w="10293" w:type="dxa"/>
            <w:shd w:val="clear" w:color="auto" w:fill="F2F2F2" w:themeFill="background1" w:themeFillShade="F2"/>
            <w:vAlign w:val="bottom"/>
          </w:tcPr>
          <w:p w14:paraId="0D7A4F7C" w14:textId="77777777" w:rsidR="00D301DB" w:rsidRPr="002D675B" w:rsidRDefault="00D301DB" w:rsidP="00D301DB">
            <w:pPr>
              <w:ind w:left="252"/>
              <w:outlineLvl w:val="1"/>
              <w:rPr>
                <w:rFonts w:ascii="Calibri Light" w:hAnsi="Calibri Light" w:cs="Calibri Light"/>
                <w:color w:val="000000"/>
                <w:lang w:val="fr-FR"/>
              </w:rPr>
            </w:pPr>
            <w:proofErr w:type="spellStart"/>
            <w:r w:rsidRPr="002D675B">
              <w:rPr>
                <w:rFonts w:ascii="Calibri Light" w:hAnsi="Calibri Light" w:cs="Calibri Light"/>
                <w:color w:val="000000"/>
                <w:lang w:val="fr-FR"/>
              </w:rPr>
              <w:t>Handheld</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barcode</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reader</w:t>
            </w:r>
            <w:proofErr w:type="spellEnd"/>
          </w:p>
          <w:p w14:paraId="2847FF0C" w14:textId="77777777" w:rsidR="00D301DB" w:rsidRPr="002D675B" w:rsidRDefault="00D301DB" w:rsidP="00D301DB">
            <w:pPr>
              <w:ind w:left="252"/>
              <w:outlineLvl w:val="1"/>
              <w:rPr>
                <w:rFonts w:ascii="Calibri Light" w:hAnsi="Calibri Light" w:cs="Calibri Light"/>
                <w:color w:val="000000"/>
                <w:lang w:val="fr-FR"/>
              </w:rPr>
            </w:pPr>
            <w:r w:rsidRPr="002D675B">
              <w:rPr>
                <w:rFonts w:ascii="Calibri Light" w:hAnsi="Calibri Light" w:cs="Calibri Light"/>
                <w:color w:val="000000"/>
                <w:lang w:val="fr-FR"/>
              </w:rPr>
              <w:t>Zebra Technologies (1D Code 128 &amp; 2D QR code)</w:t>
            </w:r>
          </w:p>
        </w:tc>
      </w:tr>
      <w:tr w:rsidR="00D301DB" w:rsidRPr="00B931E1" w14:paraId="36E55714" w14:textId="77777777" w:rsidTr="687ECEAB">
        <w:trPr>
          <w:trHeight w:val="87"/>
        </w:trPr>
        <w:tc>
          <w:tcPr>
            <w:tcW w:w="12363" w:type="dxa"/>
            <w:gridSpan w:val="2"/>
            <w:shd w:val="clear" w:color="auto" w:fill="FFFFFF" w:themeFill="background1"/>
            <w:vAlign w:val="center"/>
          </w:tcPr>
          <w:p w14:paraId="2304C016" w14:textId="77777777" w:rsidR="00D301DB" w:rsidRPr="007832FE" w:rsidRDefault="00D301DB" w:rsidP="00D301DB">
            <w:pPr>
              <w:pStyle w:val="Heading2"/>
              <w:ind w:left="522"/>
              <w:rPr>
                <w:rFonts w:ascii="Calibri Light" w:hAnsi="Calibri Light" w:cs="Calibri Light"/>
                <w:color w:val="A63E20"/>
                <w:sz w:val="4"/>
                <w:szCs w:val="4"/>
                <w:lang w:val="fr-FR"/>
              </w:rPr>
            </w:pPr>
          </w:p>
          <w:p w14:paraId="0849DFB1" w14:textId="77777777" w:rsidR="00D301DB" w:rsidRPr="007832FE" w:rsidRDefault="00D301DB" w:rsidP="00D301DB">
            <w:pPr>
              <w:pStyle w:val="Heading2"/>
              <w:ind w:left="522"/>
              <w:rPr>
                <w:rFonts w:ascii="Calibri Light" w:hAnsi="Calibri Light" w:cs="Calibri Light"/>
                <w:color w:val="A63E20"/>
                <w:sz w:val="4"/>
                <w:szCs w:val="4"/>
                <w:lang w:val="fr-FR"/>
              </w:rPr>
            </w:pPr>
          </w:p>
          <w:p w14:paraId="151738A9" w14:textId="77777777" w:rsidR="00D301DB" w:rsidRPr="007832FE" w:rsidRDefault="00D301DB" w:rsidP="00D301DB">
            <w:pPr>
              <w:pStyle w:val="Heading2"/>
              <w:ind w:left="518"/>
              <w:rPr>
                <w:rFonts w:ascii="Calibri Light" w:hAnsi="Calibri Light" w:cs="Calibri Light"/>
                <w:b/>
                <w:bCs/>
                <w:color w:val="A63E20"/>
              </w:rPr>
            </w:pPr>
            <w:r w:rsidRPr="007832FE">
              <w:rPr>
                <w:rFonts w:ascii="Calibri Light" w:hAnsi="Calibri Light" w:cs="Calibri Light"/>
                <w:color w:val="A63E20"/>
              </w:rPr>
              <w:t>Microscope Accessories</w:t>
            </w:r>
          </w:p>
        </w:tc>
      </w:tr>
      <w:tr w:rsidR="00D301DB" w:rsidRPr="00B931E1" w14:paraId="6992B8DE" w14:textId="77777777" w:rsidTr="00C47D4A">
        <w:trPr>
          <w:trHeight w:val="523"/>
        </w:trPr>
        <w:tc>
          <w:tcPr>
            <w:tcW w:w="2070" w:type="dxa"/>
            <w:shd w:val="clear" w:color="auto" w:fill="F2F2F2" w:themeFill="background1" w:themeFillShade="F2"/>
            <w:vAlign w:val="center"/>
          </w:tcPr>
          <w:p w14:paraId="174A7023" w14:textId="77777777" w:rsidR="00D301DB" w:rsidRPr="00B931E1" w:rsidRDefault="00D301DB" w:rsidP="00D301DB">
            <w:pPr>
              <w:ind w:left="522"/>
              <w:outlineLvl w:val="1"/>
              <w:rPr>
                <w:rFonts w:ascii="Calibri Light" w:hAnsi="Calibri Light" w:cs="Calibri Light"/>
                <w:b/>
                <w:bCs/>
                <w:color w:val="000000"/>
              </w:rPr>
            </w:pPr>
            <w:r>
              <w:rPr>
                <w:rFonts w:ascii="Calibri Light" w:hAnsi="Calibri Light" w:cs="Calibri Light"/>
                <w:b/>
                <w:bCs/>
                <w:color w:val="000000"/>
                <w:sz w:val="20"/>
                <w:szCs w:val="20"/>
              </w:rPr>
              <w:t>FPRAC0137</w:t>
            </w:r>
          </w:p>
        </w:tc>
        <w:tc>
          <w:tcPr>
            <w:tcW w:w="10293" w:type="dxa"/>
            <w:shd w:val="clear" w:color="auto" w:fill="F2F2F2" w:themeFill="background1" w:themeFillShade="F2"/>
            <w:vAlign w:val="center"/>
          </w:tcPr>
          <w:p w14:paraId="1DBCA856" w14:textId="77777777" w:rsidR="00D301DB" w:rsidRPr="00B931E1" w:rsidRDefault="00D301DB" w:rsidP="00D301DB">
            <w:pPr>
              <w:ind w:left="252"/>
              <w:outlineLvl w:val="1"/>
              <w:rPr>
                <w:rFonts w:ascii="Calibri Light" w:hAnsi="Calibri Light" w:cs="Calibri Light"/>
                <w:color w:val="000000"/>
              </w:rPr>
            </w:pPr>
            <w:r w:rsidRPr="00B931E1">
              <w:rPr>
                <w:rFonts w:ascii="Calibri Light" w:hAnsi="Calibri Light" w:cs="Calibri Light"/>
                <w:color w:val="000000"/>
              </w:rPr>
              <w:t xml:space="preserve">C-Mount </w:t>
            </w:r>
            <w:r>
              <w:rPr>
                <w:rFonts w:ascii="Calibri Light" w:hAnsi="Calibri Light" w:cs="Calibri Light"/>
                <w:color w:val="000000"/>
              </w:rPr>
              <w:t>0.5</w:t>
            </w:r>
            <w:r w:rsidRPr="00B931E1">
              <w:rPr>
                <w:rFonts w:ascii="Calibri Light" w:hAnsi="Calibri Light" w:cs="Calibri Light"/>
                <w:color w:val="000000"/>
              </w:rPr>
              <w:t xml:space="preserve">X </w:t>
            </w:r>
          </w:p>
        </w:tc>
      </w:tr>
    </w:tbl>
    <w:p w14:paraId="4C9802F0" w14:textId="77777777" w:rsidR="00043B28" w:rsidRDefault="00043B28" w:rsidP="000C458C">
      <w:pPr>
        <w:tabs>
          <w:tab w:val="left" w:pos="1941"/>
        </w:tabs>
        <w:rPr>
          <w:rFonts w:ascii="HelveticaNeueLT Std Med Cn" w:hAnsi="HelveticaNeueLT Std Med Cn"/>
          <w:sz w:val="36"/>
          <w:szCs w:val="36"/>
        </w:rPr>
      </w:pPr>
    </w:p>
    <w:p w14:paraId="166114AF" w14:textId="77777777" w:rsidR="00FA0A11" w:rsidRPr="00FA0A11" w:rsidRDefault="00FA0A11" w:rsidP="00FA0A11">
      <w:pPr>
        <w:rPr>
          <w:rFonts w:ascii="HelveticaNeueLT Std Med Cn" w:hAnsi="HelveticaNeueLT Std Med Cn"/>
          <w:sz w:val="36"/>
          <w:szCs w:val="36"/>
        </w:rPr>
      </w:pPr>
    </w:p>
    <w:p w14:paraId="414652FB" w14:textId="77777777" w:rsidR="00FA0A11" w:rsidRPr="00FA0A11" w:rsidRDefault="00FA0A11" w:rsidP="00FA0A11">
      <w:pPr>
        <w:rPr>
          <w:rFonts w:ascii="HelveticaNeueLT Std Med Cn" w:hAnsi="HelveticaNeueLT Std Med Cn"/>
          <w:sz w:val="36"/>
          <w:szCs w:val="36"/>
        </w:rPr>
      </w:pPr>
    </w:p>
    <w:p w14:paraId="51CD805C" w14:textId="77777777" w:rsidR="00FA0A11" w:rsidRPr="00FA0A11" w:rsidRDefault="00FA0A11" w:rsidP="00FA0A11">
      <w:pPr>
        <w:rPr>
          <w:rFonts w:ascii="HelveticaNeueLT Std Med Cn" w:hAnsi="HelveticaNeueLT Std Med Cn"/>
          <w:sz w:val="36"/>
          <w:szCs w:val="36"/>
        </w:rPr>
      </w:pPr>
    </w:p>
    <w:p w14:paraId="5CF74EAB" w14:textId="77777777" w:rsidR="00FA0A11" w:rsidRPr="00FA0A11" w:rsidRDefault="00FA0A11" w:rsidP="00FA0A11">
      <w:pPr>
        <w:rPr>
          <w:rFonts w:ascii="HelveticaNeueLT Std Med Cn" w:hAnsi="HelveticaNeueLT Std Med Cn"/>
          <w:sz w:val="36"/>
          <w:szCs w:val="36"/>
        </w:rPr>
      </w:pPr>
    </w:p>
    <w:p w14:paraId="77814CE2" w14:textId="77777777" w:rsidR="00FA0A11" w:rsidRPr="00FA0A11" w:rsidRDefault="00FA0A11" w:rsidP="00FA0A11">
      <w:pPr>
        <w:rPr>
          <w:rFonts w:ascii="HelveticaNeueLT Std Med Cn" w:hAnsi="HelveticaNeueLT Std Med Cn"/>
          <w:sz w:val="36"/>
          <w:szCs w:val="36"/>
        </w:rPr>
      </w:pPr>
    </w:p>
    <w:p w14:paraId="6CC53EBD" w14:textId="77777777" w:rsidR="00FA0A11" w:rsidRDefault="00FA0A11" w:rsidP="00FA0A11">
      <w:pPr>
        <w:rPr>
          <w:rFonts w:ascii="HelveticaNeueLT Std Med Cn" w:hAnsi="HelveticaNeueLT Std Med Cn"/>
          <w:sz w:val="36"/>
          <w:szCs w:val="36"/>
        </w:rPr>
      </w:pPr>
    </w:p>
    <w:p w14:paraId="62738E71" w14:textId="77777777" w:rsidR="00FA0A11" w:rsidRDefault="00FA0A11" w:rsidP="00FA0A11">
      <w:pPr>
        <w:rPr>
          <w:rFonts w:ascii="HelveticaNeueLT Std Med Cn" w:hAnsi="HelveticaNeueLT Std Med Cn"/>
          <w:sz w:val="36"/>
          <w:szCs w:val="36"/>
        </w:rPr>
      </w:pPr>
    </w:p>
    <w:p w14:paraId="238B2B97" w14:textId="1B4698CB" w:rsidR="00FA0A11" w:rsidRPr="00FA0A11" w:rsidRDefault="00FA0A11" w:rsidP="00FA0A11">
      <w:pPr>
        <w:rPr>
          <w:rFonts w:ascii="HelveticaNeueLT Std Med Cn" w:hAnsi="HelveticaNeueLT Std Med Cn"/>
          <w:sz w:val="36"/>
          <w:szCs w:val="36"/>
        </w:rPr>
        <w:sectPr w:rsidR="00FA0A11" w:rsidRPr="00FA0A11" w:rsidSect="00FA0A11">
          <w:pgSz w:w="12240" w:h="15840"/>
          <w:pgMar w:top="0" w:right="720" w:bottom="0" w:left="360" w:header="720" w:footer="123" w:gutter="0"/>
          <w:cols w:space="720"/>
          <w:titlePg/>
          <w:docGrid w:linePitch="360"/>
        </w:sectPr>
      </w:pPr>
    </w:p>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030"/>
        <w:gridCol w:w="6340"/>
      </w:tblGrid>
      <w:tr w:rsidR="00442F33" w:rsidRPr="000968C4" w14:paraId="6FDB7A06" w14:textId="77777777" w:rsidTr="00EA79EE">
        <w:trPr>
          <w:trHeight w:val="1160"/>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6BA6453B" w14:textId="77777777" w:rsidR="00C06846" w:rsidRPr="00C47D4A" w:rsidRDefault="00C06846" w:rsidP="00442F33">
            <w:pPr>
              <w:pStyle w:val="Heading3"/>
              <w:ind w:left="516"/>
              <w:rPr>
                <w:rFonts w:ascii="Calibri Light" w:hAnsi="Calibri Light" w:cs="Calibri Light"/>
                <w:color w:val="A63E20"/>
                <w:sz w:val="28"/>
                <w:szCs w:val="28"/>
              </w:rPr>
            </w:pPr>
          </w:p>
          <w:p w14:paraId="03AB9D46" w14:textId="5D74F9F6" w:rsidR="00442F33" w:rsidRPr="00C47D4A" w:rsidRDefault="00442F33" w:rsidP="0029223D">
            <w:pPr>
              <w:pStyle w:val="Heading3"/>
              <w:ind w:left="676"/>
              <w:rPr>
                <w:rFonts w:ascii="Calibri Light" w:hAnsi="Calibri Light" w:cs="Calibri Light"/>
                <w:color w:val="40403F" w:themeColor="text1"/>
              </w:rPr>
            </w:pPr>
            <w:proofErr w:type="spellStart"/>
            <w:r w:rsidRPr="00C47D4A">
              <w:rPr>
                <w:rFonts w:ascii="Calibri Light" w:hAnsi="Calibri Light" w:cs="Calibri Light"/>
                <w:color w:val="A63E20"/>
                <w:sz w:val="40"/>
                <w:szCs w:val="40"/>
              </w:rPr>
              <w:t>HiPath</w:t>
            </w:r>
            <w:proofErr w:type="spellEnd"/>
            <w:r w:rsidRPr="00C47D4A">
              <w:rPr>
                <w:rFonts w:ascii="Calibri Light" w:hAnsi="Calibri Light" w:cs="Calibri Light"/>
                <w:color w:val="A63E20"/>
                <w:sz w:val="40"/>
                <w:szCs w:val="40"/>
              </w:rPr>
              <w:t xml:space="preserve"> Pro Scanning System </w:t>
            </w:r>
            <w:r w:rsidRPr="00C47D4A">
              <w:rPr>
                <w:rFonts w:ascii="Calibri Light" w:hAnsi="Calibri Light" w:cs="Calibri Light"/>
                <w:color w:val="40403F" w:themeColor="text1"/>
              </w:rPr>
              <w:t>CPQBNS04-S</w:t>
            </w:r>
          </w:p>
          <w:p w14:paraId="4976DBCF" w14:textId="100C3C5B" w:rsidR="00A30FC6" w:rsidRPr="00C47D4A" w:rsidRDefault="006F450C" w:rsidP="006F450C">
            <w:pPr>
              <w:ind w:left="676"/>
              <w:rPr>
                <w:rFonts w:ascii="Calibri Light" w:hAnsi="Calibri Light" w:cs="Calibri Light"/>
                <w:sz w:val="28"/>
                <w:szCs w:val="28"/>
              </w:rPr>
            </w:pPr>
            <w:r w:rsidRPr="00C47D4A">
              <w:rPr>
                <w:rFonts w:ascii="Calibri Light" w:hAnsi="Calibri Light" w:cs="Calibri Light"/>
                <w:color w:val="40403F" w:themeColor="text1"/>
                <w:sz w:val="24"/>
                <w:szCs w:val="24"/>
              </w:rPr>
              <w:t>Whole-slide imaging (WSI) of H&amp;E and IHC with automated quantitative analysis for IHC.</w:t>
            </w:r>
          </w:p>
        </w:tc>
      </w:tr>
      <w:tr w:rsidR="00F06D95" w:rsidRPr="000968C4" w14:paraId="545D1851" w14:textId="77777777" w:rsidTr="00EA79EE">
        <w:trPr>
          <w:trHeight w:val="1160"/>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1DC0B65D" w14:textId="77777777" w:rsidR="00C06846" w:rsidRPr="00C47D4A" w:rsidRDefault="00C06846" w:rsidP="00F06D95">
            <w:pPr>
              <w:ind w:left="516" w:hanging="119"/>
              <w:outlineLvl w:val="1"/>
              <w:rPr>
                <w:rFonts w:ascii="Calibri Light" w:hAnsi="Calibri Light" w:cs="Calibri Light"/>
                <w:color w:val="A63E20"/>
                <w:sz w:val="28"/>
                <w:szCs w:val="28"/>
              </w:rPr>
            </w:pPr>
          </w:p>
          <w:p w14:paraId="4AFE5457" w14:textId="7C35245B" w:rsidR="00F06D95" w:rsidRPr="00C47D4A" w:rsidRDefault="00F06D95" w:rsidP="0029223D">
            <w:pPr>
              <w:ind w:left="676" w:firstLine="18"/>
              <w:outlineLvl w:val="1"/>
              <w:rPr>
                <w:rFonts w:ascii="Calibri Light" w:hAnsi="Calibri Light" w:cs="Calibri Light"/>
                <w:color w:val="008EAC"/>
                <w:sz w:val="24"/>
                <w:szCs w:val="24"/>
              </w:rPr>
            </w:pPr>
            <w:proofErr w:type="spellStart"/>
            <w:r w:rsidRPr="00C47D4A">
              <w:rPr>
                <w:rFonts w:ascii="Calibri Light" w:hAnsi="Calibri Light" w:cs="Calibri Light"/>
                <w:color w:val="A63E20"/>
                <w:sz w:val="40"/>
                <w:szCs w:val="40"/>
              </w:rPr>
              <w:t>HiPath</w:t>
            </w:r>
            <w:proofErr w:type="spellEnd"/>
            <w:r w:rsidRPr="00C47D4A">
              <w:rPr>
                <w:rFonts w:ascii="Calibri Light" w:hAnsi="Calibri Light" w:cs="Calibri Light"/>
                <w:color w:val="A63E20"/>
                <w:sz w:val="40"/>
                <w:szCs w:val="40"/>
              </w:rPr>
              <w:t xml:space="preserve"> Pro Scanning System</w:t>
            </w:r>
            <w:r w:rsidRPr="00C47D4A">
              <w:rPr>
                <w:rFonts w:ascii="Calibri Light" w:hAnsi="Calibri Light" w:cs="Calibri Light"/>
                <w:color w:val="008EAC"/>
                <w:sz w:val="40"/>
                <w:szCs w:val="40"/>
              </w:rPr>
              <w:t xml:space="preserve"> </w:t>
            </w:r>
            <w:r w:rsidRPr="00C47D4A">
              <w:rPr>
                <w:rFonts w:ascii="Calibri Light" w:hAnsi="Calibri Light" w:cs="Calibri Light"/>
                <w:color w:val="A63E20"/>
                <w:sz w:val="40"/>
                <w:szCs w:val="40"/>
              </w:rPr>
              <w:t>| Top Highlights</w:t>
            </w:r>
            <w:r w:rsidRPr="00C47D4A">
              <w:rPr>
                <w:rFonts w:ascii="Calibri Light" w:hAnsi="Calibri Light" w:cs="Calibri Light"/>
                <w:color w:val="008EAC"/>
                <w:sz w:val="40"/>
                <w:szCs w:val="40"/>
              </w:rPr>
              <w:t xml:space="preserve"> </w:t>
            </w:r>
          </w:p>
          <w:p w14:paraId="19F670D0" w14:textId="77777777" w:rsidR="00F06D95" w:rsidRPr="00C47D4A" w:rsidRDefault="00F06D95" w:rsidP="00F06D95">
            <w:pPr>
              <w:spacing w:after="200" w:line="276" w:lineRule="auto"/>
              <w:ind w:hanging="119"/>
              <w:rPr>
                <w:sz w:val="10"/>
                <w:szCs w:val="10"/>
              </w:rPr>
            </w:pPr>
          </w:p>
          <w:p w14:paraId="2DCCBC70" w14:textId="77777777" w:rsidR="00E02AAC" w:rsidRPr="00C47D4A" w:rsidRDefault="00E02AAC" w:rsidP="00F06D95">
            <w:pPr>
              <w:numPr>
                <w:ilvl w:val="0"/>
                <w:numId w:val="43"/>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Whole slide imaging (WSI) of H&amp;E/IHC slides up to 80x digital magnification</w:t>
            </w:r>
          </w:p>
          <w:p w14:paraId="6F1C7207" w14:textId="77777777" w:rsidR="00E02AAC" w:rsidRPr="00C47D4A" w:rsidRDefault="00E02AAC" w:rsidP="00F06D95">
            <w:pPr>
              <w:numPr>
                <w:ilvl w:val="0"/>
                <w:numId w:val="43"/>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Tissue matching with automatic ROI transfer across aligned images</w:t>
            </w:r>
          </w:p>
          <w:p w14:paraId="061B228D" w14:textId="25CAC60C" w:rsidR="00592B78" w:rsidRPr="00C47D4A" w:rsidRDefault="00592B78" w:rsidP="00F06D95">
            <w:pPr>
              <w:numPr>
                <w:ilvl w:val="0"/>
                <w:numId w:val="43"/>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Vendor-agnostic quantitative image analysis for ER, PR, HER2, Ki67, P53, PD-L1 and more</w:t>
            </w:r>
          </w:p>
          <w:p w14:paraId="5C694B81" w14:textId="77777777" w:rsidR="00C65A89" w:rsidRPr="00C47D4A" w:rsidRDefault="00C65A89" w:rsidP="00C06846">
            <w:pPr>
              <w:numPr>
                <w:ilvl w:val="0"/>
                <w:numId w:val="43"/>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Separate documentation of control region analysis for regulatory compliance</w:t>
            </w:r>
          </w:p>
          <w:p w14:paraId="5823D0A9" w14:textId="23144A0B" w:rsidR="00F06D95" w:rsidRPr="00C47D4A" w:rsidRDefault="00C06846" w:rsidP="00C06846">
            <w:pPr>
              <w:numPr>
                <w:ilvl w:val="0"/>
                <w:numId w:val="43"/>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Customized case report summarizing quantitative results</w:t>
            </w:r>
          </w:p>
          <w:p w14:paraId="3CA656CF" w14:textId="43C90E3F" w:rsidR="00C06846" w:rsidRPr="00C47D4A" w:rsidRDefault="00C06846" w:rsidP="00C06846">
            <w:pPr>
              <w:spacing w:after="200" w:line="276" w:lineRule="auto"/>
              <w:ind w:left="1020"/>
              <w:contextualSpacing/>
              <w:outlineLvl w:val="1"/>
              <w:rPr>
                <w:rFonts w:ascii="Calibri Light" w:hAnsi="Calibri Light" w:cs="Calibri Light"/>
                <w:color w:val="40403F" w:themeColor="text1"/>
                <w:sz w:val="28"/>
                <w:szCs w:val="28"/>
              </w:rPr>
            </w:pPr>
          </w:p>
        </w:tc>
      </w:tr>
      <w:tr w:rsidR="00442F33" w:rsidRPr="000968C4" w14:paraId="3F951BA1" w14:textId="77777777" w:rsidTr="00442F33">
        <w:trPr>
          <w:trHeight w:val="2152"/>
        </w:trPr>
        <w:tc>
          <w:tcPr>
            <w:tcW w:w="6030" w:type="dxa"/>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5A42D4DE" w14:textId="77777777" w:rsidR="00442F33" w:rsidRPr="002C1A03" w:rsidRDefault="00442F33" w:rsidP="00442F33">
            <w:pPr>
              <w:pStyle w:val="Heading1"/>
              <w:rPr>
                <w:rFonts w:ascii="Calibri Light" w:hAnsi="Calibri Light" w:cs="Calibri Light"/>
                <w:sz w:val="22"/>
                <w:szCs w:val="22"/>
              </w:rPr>
            </w:pPr>
          </w:p>
          <w:p w14:paraId="47FAF54B" w14:textId="77777777" w:rsidR="00442F33" w:rsidRPr="002C1A03" w:rsidRDefault="00442F33" w:rsidP="00442F33">
            <w:pPr>
              <w:ind w:left="876" w:hanging="360"/>
              <w:rPr>
                <w:rFonts w:ascii="Calibri Light" w:hAnsi="Calibri Light" w:cs="Calibri Light"/>
              </w:rPr>
            </w:pPr>
            <w:r w:rsidRPr="002C1A03">
              <w:rPr>
                <w:rFonts w:ascii="Calibri Light" w:hAnsi="Calibri Light" w:cs="Calibri Light"/>
                <w:b/>
                <w:bCs/>
                <w:sz w:val="28"/>
                <w:szCs w:val="28"/>
              </w:rPr>
              <w:t>GenASIs 8.</w:t>
            </w:r>
            <w:r>
              <w:rPr>
                <w:rFonts w:ascii="Calibri Light" w:hAnsi="Calibri Light" w:cs="Calibri Light"/>
                <w:b/>
                <w:bCs/>
                <w:sz w:val="28"/>
                <w:szCs w:val="28"/>
              </w:rPr>
              <w:t>4.1</w:t>
            </w:r>
            <w:r w:rsidRPr="002C1A03">
              <w:rPr>
                <w:rFonts w:ascii="Calibri Light" w:hAnsi="Calibri Light" w:cs="Calibri Light"/>
                <w:sz w:val="28"/>
                <w:szCs w:val="28"/>
              </w:rPr>
              <w:t xml:space="preserve"> </w:t>
            </w:r>
            <w:r w:rsidRPr="002C1A03">
              <w:rPr>
                <w:rFonts w:ascii="Calibri Light" w:hAnsi="Calibri Light" w:cs="Calibri Light"/>
              </w:rPr>
              <w:t xml:space="preserve">software inclusive </w:t>
            </w:r>
          </w:p>
          <w:p w14:paraId="01A12B32" w14:textId="77777777" w:rsidR="00442F33" w:rsidRPr="002C1A03" w:rsidRDefault="00442F33" w:rsidP="00442F33">
            <w:pPr>
              <w:ind w:left="876" w:hanging="360"/>
              <w:rPr>
                <w:rFonts w:ascii="Calibri Light" w:hAnsi="Calibri Light" w:cs="Calibri Light"/>
              </w:rPr>
            </w:pPr>
            <w:r w:rsidRPr="002C1A03">
              <w:rPr>
                <w:rFonts w:ascii="Calibri Light" w:hAnsi="Calibri Light" w:cs="Calibri Light"/>
              </w:rPr>
              <w:t>of the following licenses:</w:t>
            </w:r>
          </w:p>
          <w:p w14:paraId="1F02D4B0" w14:textId="77777777" w:rsidR="00442F33" w:rsidRPr="002C1A03" w:rsidRDefault="00442F33" w:rsidP="00442F33">
            <w:pPr>
              <w:ind w:left="876" w:hanging="360"/>
              <w:rPr>
                <w:rFonts w:ascii="Calibri Light" w:hAnsi="Calibri Light" w:cs="Calibri Light"/>
              </w:rPr>
            </w:pPr>
          </w:p>
          <w:p w14:paraId="4B8EFC9A" w14:textId="77777777" w:rsidR="00C06846" w:rsidRPr="00C06846" w:rsidRDefault="00442F33" w:rsidP="00C06846">
            <w:pPr>
              <w:pStyle w:val="ListParagraph"/>
              <w:numPr>
                <w:ilvl w:val="0"/>
                <w:numId w:val="13"/>
              </w:numPr>
              <w:ind w:left="876"/>
              <w:rPr>
                <w:rFonts w:ascii="Calibri Light" w:hAnsi="Calibri Light" w:cs="Calibri Light"/>
                <w:b/>
                <w:bCs/>
              </w:rPr>
            </w:pPr>
            <w:r w:rsidRPr="00DE6C70">
              <w:rPr>
                <w:rFonts w:ascii="Calibri Light" w:hAnsi="Calibri Light" w:cs="Calibri Light"/>
                <w:b/>
                <w:bCs/>
              </w:rPr>
              <w:t xml:space="preserve">Case Data Manager™ </w:t>
            </w:r>
            <w:r w:rsidRPr="000B1D09">
              <w:rPr>
                <w:rFonts w:ascii="Calibri Light" w:hAnsi="Calibri Light" w:cs="Calibri Light"/>
              </w:rPr>
              <w:t>software license for data management, viewing, and archiving inclusive of network connectivity of multiple systems</w:t>
            </w:r>
          </w:p>
          <w:p w14:paraId="36ACC38D" w14:textId="77777777" w:rsidR="00C06846" w:rsidRPr="00C06846" w:rsidRDefault="00C06846" w:rsidP="00C06846">
            <w:pPr>
              <w:pStyle w:val="ListParagraph"/>
              <w:ind w:left="876"/>
              <w:rPr>
                <w:rFonts w:ascii="Calibri Light" w:hAnsi="Calibri Light" w:cs="Calibri Light"/>
                <w:b/>
                <w:bCs/>
              </w:rPr>
            </w:pPr>
          </w:p>
          <w:p w14:paraId="40E1DAEC" w14:textId="470CA7D2" w:rsidR="00442F33" w:rsidRPr="00C06846" w:rsidRDefault="00F06D95" w:rsidP="00C06846">
            <w:pPr>
              <w:pStyle w:val="ListParagraph"/>
              <w:numPr>
                <w:ilvl w:val="0"/>
                <w:numId w:val="13"/>
              </w:numPr>
              <w:ind w:left="876"/>
              <w:rPr>
                <w:rFonts w:ascii="Calibri Light" w:hAnsi="Calibri Light" w:cs="Calibri Light"/>
                <w:b/>
                <w:bCs/>
              </w:rPr>
            </w:pPr>
            <w:r w:rsidRPr="006A7EDB">
              <w:rPr>
                <w:noProof/>
              </w:rPr>
              <w:drawing>
                <wp:anchor distT="0" distB="0" distL="114300" distR="114300" simplePos="0" relativeHeight="251636224" behindDoc="0" locked="0" layoutInCell="1" allowOverlap="1" wp14:anchorId="3FA5F330" wp14:editId="03BD653C">
                  <wp:simplePos x="0" y="0"/>
                  <wp:positionH relativeFrom="column">
                    <wp:posOffset>2491740</wp:posOffset>
                  </wp:positionH>
                  <wp:positionV relativeFrom="paragraph">
                    <wp:posOffset>1375308</wp:posOffset>
                  </wp:positionV>
                  <wp:extent cx="999933" cy="1203325"/>
                  <wp:effectExtent l="0" t="0" r="0" b="0"/>
                  <wp:wrapNone/>
                  <wp:docPr id="173179255" name="Picture 173179255" descr="L:\Marketing\New Website\Content\Product Pages\CONFIGURATIONS SECTION System images for Configurations\Pictures\9 for HiBand\_ASH5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Marketing\New Website\Content\Product Pages\CONFIGURATIONS SECTION System images for Configurations\Pictures\9 for HiBand\_ASH5105.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flipH="1">
                            <a:off x="0" y="0"/>
                            <a:ext cx="999933" cy="120332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color w:val="40403F" w:themeColor="text1"/>
                <w:sz w:val="28"/>
                <w:szCs w:val="28"/>
              </w:rPr>
              <w:drawing>
                <wp:anchor distT="0" distB="0" distL="114300" distR="114300" simplePos="0" relativeHeight="251557376" behindDoc="0" locked="0" layoutInCell="1" allowOverlap="1" wp14:anchorId="5AE449E3" wp14:editId="06C45AC5">
                  <wp:simplePos x="0" y="0"/>
                  <wp:positionH relativeFrom="column">
                    <wp:posOffset>1235075</wp:posOffset>
                  </wp:positionH>
                  <wp:positionV relativeFrom="paragraph">
                    <wp:posOffset>847725</wp:posOffset>
                  </wp:positionV>
                  <wp:extent cx="1576641" cy="1333500"/>
                  <wp:effectExtent l="0" t="0" r="508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6.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576641" cy="13335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2368" behindDoc="0" locked="0" layoutInCell="1" allowOverlap="1" wp14:anchorId="37FBC536" wp14:editId="5AD70AC0">
                  <wp:simplePos x="0" y="0"/>
                  <wp:positionH relativeFrom="column">
                    <wp:posOffset>155575</wp:posOffset>
                  </wp:positionH>
                  <wp:positionV relativeFrom="paragraph">
                    <wp:posOffset>1552575</wp:posOffset>
                  </wp:positionV>
                  <wp:extent cx="1473200" cy="982972"/>
                  <wp:effectExtent l="0" t="0" r="0" b="8255"/>
                  <wp:wrapNone/>
                  <wp:docPr id="231338697" name="Picture 23133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473200" cy="982972"/>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442F33" w:rsidRPr="00C06846">
              <w:rPr>
                <w:rFonts w:ascii="Calibri Light" w:hAnsi="Calibri Light" w:cs="Calibri Light"/>
                <w:b/>
                <w:bCs/>
              </w:rPr>
              <w:t>SlideScan</w:t>
            </w:r>
            <w:proofErr w:type="spellEnd"/>
            <w:r w:rsidR="00442F33" w:rsidRPr="00C06846">
              <w:rPr>
                <w:rFonts w:ascii="Calibri Light" w:hAnsi="Calibri Light" w:cs="Calibri Light"/>
                <w:b/>
                <w:bCs/>
              </w:rPr>
              <w:t xml:space="preserve">™ </w:t>
            </w:r>
            <w:r w:rsidR="00442F33" w:rsidRPr="00C06846">
              <w:rPr>
                <w:rFonts w:ascii="Calibri Light" w:hAnsi="Calibri Light" w:cs="Calibri Light"/>
              </w:rPr>
              <w:t>software license for high magnification, bright field whole slide imaging</w:t>
            </w:r>
          </w:p>
        </w:tc>
        <w:tc>
          <w:tcPr>
            <w:tcW w:w="6340" w:type="dxa"/>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4E9EF5ED" w14:textId="77777777" w:rsidR="00442F33" w:rsidRPr="002C1A03" w:rsidRDefault="00442F33" w:rsidP="00442F33">
            <w:pPr>
              <w:pStyle w:val="Heading2"/>
              <w:ind w:left="252"/>
              <w:rPr>
                <w:rFonts w:ascii="Calibri Light" w:hAnsi="Calibri Light" w:cs="Calibri Light"/>
                <w:b/>
                <w:bCs/>
                <w:color w:val="40403F" w:themeColor="text1"/>
                <w:sz w:val="24"/>
                <w:szCs w:val="24"/>
              </w:rPr>
            </w:pPr>
          </w:p>
          <w:p w14:paraId="434D5BB7" w14:textId="77777777" w:rsidR="00442F33" w:rsidRPr="002C1A03" w:rsidRDefault="00442F33" w:rsidP="00442F33">
            <w:pPr>
              <w:pStyle w:val="Heading2"/>
              <w:ind w:left="252"/>
              <w:rPr>
                <w:rFonts w:ascii="Calibri Light" w:hAnsi="Calibri Light" w:cs="Calibri Light"/>
                <w:b/>
                <w:bCs/>
                <w:color w:val="40403F" w:themeColor="text1"/>
                <w:sz w:val="24"/>
                <w:szCs w:val="24"/>
              </w:rPr>
            </w:pPr>
          </w:p>
          <w:p w14:paraId="09C4546D" w14:textId="77777777" w:rsidR="00442F33" w:rsidRPr="002C1A03" w:rsidRDefault="00442F33" w:rsidP="00442F33">
            <w:pPr>
              <w:pStyle w:val="Heading2"/>
              <w:ind w:left="252"/>
              <w:rPr>
                <w:rFonts w:ascii="Calibri Light" w:hAnsi="Calibri Light" w:cs="Calibri Light"/>
                <w:b/>
                <w:bCs/>
                <w:color w:val="40403F" w:themeColor="text1"/>
                <w:sz w:val="24"/>
                <w:szCs w:val="24"/>
              </w:rPr>
            </w:pPr>
          </w:p>
          <w:p w14:paraId="4BE77E03" w14:textId="77777777" w:rsidR="00442F33" w:rsidRPr="002C1A03" w:rsidRDefault="00442F33" w:rsidP="00442F33">
            <w:pPr>
              <w:pStyle w:val="Heading2"/>
              <w:ind w:left="252"/>
              <w:rPr>
                <w:rFonts w:ascii="Calibri Light" w:hAnsi="Calibri Light" w:cs="Calibri Light"/>
                <w:b/>
                <w:bCs/>
                <w:color w:val="40403F" w:themeColor="text1"/>
                <w:sz w:val="4"/>
                <w:szCs w:val="4"/>
              </w:rPr>
            </w:pPr>
          </w:p>
          <w:p w14:paraId="0ADA1D92" w14:textId="77777777" w:rsidR="00442F33" w:rsidRPr="002C1A03" w:rsidRDefault="00442F33" w:rsidP="00442F33">
            <w:pPr>
              <w:pStyle w:val="Heading2"/>
              <w:ind w:left="252"/>
              <w:rPr>
                <w:rFonts w:ascii="Calibri Light" w:hAnsi="Calibri Light" w:cs="Calibri Light"/>
                <w:b/>
                <w:bCs/>
                <w:color w:val="40403F" w:themeColor="text1"/>
                <w:sz w:val="4"/>
                <w:szCs w:val="4"/>
              </w:rPr>
            </w:pPr>
          </w:p>
          <w:p w14:paraId="6CAD33C4" w14:textId="77777777" w:rsidR="00442F33" w:rsidRPr="00ED59FC" w:rsidRDefault="00442F33" w:rsidP="00442F33">
            <w:pPr>
              <w:pStyle w:val="Heading2"/>
              <w:ind w:left="252"/>
              <w:rPr>
                <w:rFonts w:ascii="Calibri Light" w:hAnsi="Calibri Light" w:cs="Calibri Light"/>
                <w:b/>
                <w:bCs/>
                <w:color w:val="40403F" w:themeColor="text1"/>
                <w:sz w:val="28"/>
                <w:szCs w:val="28"/>
              </w:rPr>
            </w:pPr>
            <w:r w:rsidRPr="00ED59FC">
              <w:rPr>
                <w:rFonts w:ascii="Calibri Light" w:hAnsi="Calibri Light" w:cs="Calibri Light"/>
                <w:b/>
                <w:bCs/>
                <w:color w:val="40403F" w:themeColor="text1"/>
                <w:sz w:val="28"/>
                <w:szCs w:val="28"/>
              </w:rPr>
              <w:t xml:space="preserve">Scan &amp; Analysis Platform </w:t>
            </w:r>
          </w:p>
          <w:p w14:paraId="4BA7DC37" w14:textId="77777777" w:rsidR="00442F33" w:rsidRPr="002C1A03" w:rsidRDefault="00442F33" w:rsidP="00442F33">
            <w:pPr>
              <w:pStyle w:val="Heading2"/>
              <w:ind w:left="252"/>
              <w:rPr>
                <w:rFonts w:ascii="Calibri Light" w:hAnsi="Calibri Light" w:cs="Calibri Light"/>
                <w:b/>
                <w:bCs/>
                <w:color w:val="auto"/>
                <w:sz w:val="22"/>
                <w:szCs w:val="22"/>
              </w:rPr>
            </w:pPr>
            <w:r>
              <w:rPr>
                <w:rFonts w:ascii="Calibri Light" w:hAnsi="Calibri Light" w:cs="Calibri Light"/>
                <w:b/>
                <w:bCs/>
                <w:color w:val="auto"/>
                <w:sz w:val="22"/>
                <w:szCs w:val="22"/>
              </w:rPr>
              <w:t>5</w:t>
            </w:r>
            <w:r w:rsidRPr="002C1A03">
              <w:rPr>
                <w:rFonts w:ascii="Calibri Light" w:hAnsi="Calibri Light" w:cs="Calibri Light"/>
                <w:b/>
                <w:bCs/>
                <w:color w:val="auto"/>
                <w:sz w:val="22"/>
                <w:szCs w:val="22"/>
              </w:rPr>
              <w:t xml:space="preserve">MP </w:t>
            </w:r>
            <w:r>
              <w:rPr>
                <w:rFonts w:ascii="Calibri Light" w:hAnsi="Calibri Light" w:cs="Calibri Light"/>
                <w:b/>
                <w:bCs/>
                <w:color w:val="auto"/>
                <w:sz w:val="22"/>
                <w:szCs w:val="22"/>
              </w:rPr>
              <w:t xml:space="preserve">CMOS </w:t>
            </w:r>
            <w:r w:rsidRPr="002C1A03">
              <w:rPr>
                <w:rFonts w:ascii="Calibri Light" w:hAnsi="Calibri Light" w:cs="Calibri Light"/>
                <w:b/>
                <w:bCs/>
                <w:color w:val="auto"/>
                <w:sz w:val="22"/>
                <w:szCs w:val="22"/>
              </w:rPr>
              <w:t>Color Camera</w:t>
            </w:r>
          </w:p>
          <w:p w14:paraId="01B8071F" w14:textId="77777777" w:rsidR="00442F33" w:rsidRPr="002C1A03" w:rsidRDefault="00442F33" w:rsidP="003A50B2">
            <w:pPr>
              <w:pStyle w:val="ListParagraph"/>
              <w:numPr>
                <w:ilvl w:val="0"/>
                <w:numId w:val="14"/>
              </w:numPr>
              <w:ind w:left="690"/>
              <w:rPr>
                <w:rFonts w:ascii="Calibri Light" w:hAnsi="Calibri Light" w:cs="Calibri Light"/>
              </w:rPr>
            </w:pPr>
            <w:r w:rsidRPr="002C1A03">
              <w:rPr>
                <w:rFonts w:ascii="Calibri Light" w:hAnsi="Calibri Light" w:cs="Calibri Light"/>
              </w:rPr>
              <w:t xml:space="preserve">2/3" high resolution </w:t>
            </w:r>
            <w:r>
              <w:rPr>
                <w:rFonts w:ascii="Calibri Light" w:hAnsi="Calibri Light" w:cs="Calibri Light"/>
              </w:rPr>
              <w:t>color</w:t>
            </w:r>
            <w:r w:rsidRPr="002C1A03">
              <w:rPr>
                <w:rFonts w:ascii="Calibri Light" w:hAnsi="Calibri Light" w:cs="Calibri Light"/>
              </w:rPr>
              <w:t xml:space="preserve"> digital CMOS</w:t>
            </w:r>
          </w:p>
          <w:p w14:paraId="0BF5DB46" w14:textId="77777777" w:rsidR="00442F33" w:rsidRPr="002C1A03" w:rsidRDefault="00442F33" w:rsidP="003A50B2">
            <w:pPr>
              <w:pStyle w:val="ListParagraph"/>
              <w:numPr>
                <w:ilvl w:val="0"/>
                <w:numId w:val="14"/>
              </w:numPr>
              <w:ind w:left="690"/>
              <w:rPr>
                <w:rFonts w:ascii="Calibri Light" w:hAnsi="Calibri Light" w:cs="Calibri Light"/>
              </w:rPr>
            </w:pPr>
            <w:r w:rsidRPr="002C1A03">
              <w:rPr>
                <w:rFonts w:ascii="Calibri Light" w:hAnsi="Calibri Light" w:cs="Calibri Light"/>
              </w:rPr>
              <w:t xml:space="preserve">Resolution 2448 </w:t>
            </w:r>
            <w:proofErr w:type="spellStart"/>
            <w:r w:rsidRPr="002C1A03">
              <w:rPr>
                <w:rFonts w:ascii="Calibri Light" w:hAnsi="Calibri Light" w:cs="Calibri Light"/>
              </w:rPr>
              <w:t>px</w:t>
            </w:r>
            <w:proofErr w:type="spellEnd"/>
            <w:r w:rsidRPr="002C1A03">
              <w:rPr>
                <w:rFonts w:ascii="Calibri Light" w:hAnsi="Calibri Light" w:cs="Calibri Light"/>
              </w:rPr>
              <w:t xml:space="preserve"> X 2048 </w:t>
            </w:r>
            <w:proofErr w:type="spellStart"/>
            <w:r w:rsidRPr="002C1A03">
              <w:rPr>
                <w:rFonts w:ascii="Calibri Light" w:hAnsi="Calibri Light" w:cs="Calibri Light"/>
              </w:rPr>
              <w:t>px</w:t>
            </w:r>
            <w:proofErr w:type="spellEnd"/>
          </w:p>
          <w:p w14:paraId="71E9C9F2" w14:textId="77777777" w:rsidR="00442F33" w:rsidRPr="002C1A03" w:rsidRDefault="00442F33" w:rsidP="003A50B2">
            <w:pPr>
              <w:pStyle w:val="ListParagraph"/>
              <w:numPr>
                <w:ilvl w:val="0"/>
                <w:numId w:val="14"/>
              </w:numPr>
              <w:ind w:left="690"/>
              <w:rPr>
                <w:rFonts w:ascii="Calibri Light" w:hAnsi="Calibri Light" w:cs="Calibri Light"/>
              </w:rPr>
            </w:pPr>
            <w:r w:rsidRPr="002C1A03">
              <w:rPr>
                <w:rFonts w:ascii="Calibri Light" w:hAnsi="Calibri Light" w:cs="Calibri Light"/>
              </w:rPr>
              <w:t>Pixel size 3.45 µm x 3.45 µm</w:t>
            </w:r>
          </w:p>
          <w:p w14:paraId="30F53E9E" w14:textId="77777777" w:rsidR="00442F33" w:rsidRPr="002C1A03" w:rsidRDefault="00442F33" w:rsidP="003A50B2">
            <w:pPr>
              <w:pStyle w:val="ListParagraph"/>
              <w:numPr>
                <w:ilvl w:val="0"/>
                <w:numId w:val="14"/>
              </w:numPr>
              <w:ind w:left="690"/>
              <w:rPr>
                <w:rFonts w:ascii="Calibri Light" w:hAnsi="Calibri Light" w:cs="Calibri Light"/>
              </w:rPr>
            </w:pPr>
            <w:r w:rsidRPr="002C1A03">
              <w:rPr>
                <w:rFonts w:ascii="Calibri Light" w:hAnsi="Calibri Light" w:cs="Calibri Light"/>
              </w:rPr>
              <w:t>Pixel depth 12 bit</w:t>
            </w:r>
          </w:p>
          <w:p w14:paraId="4B700BBD" w14:textId="77777777" w:rsidR="00442F33" w:rsidRPr="002C1A03" w:rsidRDefault="00442F33" w:rsidP="003A50B2">
            <w:pPr>
              <w:numPr>
                <w:ilvl w:val="0"/>
                <w:numId w:val="14"/>
              </w:numPr>
              <w:ind w:left="690"/>
              <w:rPr>
                <w:rFonts w:ascii="Calibri Light" w:hAnsi="Calibri Light" w:cs="Calibri Light"/>
                <w:b/>
                <w:bCs/>
              </w:rPr>
            </w:pPr>
            <w:r w:rsidRPr="002C1A03">
              <w:rPr>
                <w:rFonts w:ascii="Calibri Light" w:hAnsi="Calibri Light" w:cs="Calibri Light"/>
              </w:rPr>
              <w:t>Interface USB3</w:t>
            </w:r>
          </w:p>
          <w:p w14:paraId="3E97B4F5" w14:textId="77777777" w:rsidR="00442F33" w:rsidRPr="002C1A03" w:rsidRDefault="00442F33" w:rsidP="00442F33">
            <w:pPr>
              <w:ind w:left="252"/>
              <w:rPr>
                <w:rFonts w:ascii="Calibri Light" w:hAnsi="Calibri Light" w:cs="Calibri Light"/>
                <w:b/>
                <w:bCs/>
              </w:rPr>
            </w:pPr>
            <w:r w:rsidRPr="002C1A03">
              <w:rPr>
                <w:rFonts w:ascii="Calibri Light" w:hAnsi="Calibri Light" w:cs="Calibri Light"/>
                <w:b/>
                <w:bCs/>
              </w:rPr>
              <w:t>Motorized Scanning Stage</w:t>
            </w:r>
          </w:p>
          <w:p w14:paraId="5D05E1BC" w14:textId="77777777" w:rsidR="00442F33" w:rsidRPr="002C1A03" w:rsidRDefault="00442F33" w:rsidP="003A50B2">
            <w:pPr>
              <w:pStyle w:val="ListParagraph"/>
              <w:numPr>
                <w:ilvl w:val="0"/>
                <w:numId w:val="14"/>
              </w:numPr>
              <w:ind w:left="690"/>
              <w:rPr>
                <w:rFonts w:ascii="Calibri Light" w:hAnsi="Calibri Light" w:cs="Calibri Light"/>
              </w:rPr>
            </w:pPr>
            <w:r w:rsidRPr="002C1A03">
              <w:rPr>
                <w:rFonts w:ascii="Calibri Light" w:hAnsi="Calibri Light" w:cs="Calibri Light"/>
              </w:rPr>
              <w:t>Tray for 9 slides capacity</w:t>
            </w:r>
          </w:p>
          <w:p w14:paraId="45B1D51E" w14:textId="77777777" w:rsidR="00442F33" w:rsidRPr="002C1A03" w:rsidRDefault="00442F33" w:rsidP="003A50B2">
            <w:pPr>
              <w:pStyle w:val="ListParagraph"/>
              <w:numPr>
                <w:ilvl w:val="0"/>
                <w:numId w:val="14"/>
              </w:numPr>
              <w:ind w:left="690"/>
              <w:rPr>
                <w:rFonts w:ascii="Calibri Light" w:hAnsi="Calibri Light" w:cs="Calibri Light"/>
              </w:rPr>
            </w:pPr>
            <w:r w:rsidRPr="002C1A03">
              <w:rPr>
                <w:rFonts w:ascii="Calibri Light" w:hAnsi="Calibri Light" w:cs="Calibri Light"/>
              </w:rPr>
              <w:t>Joystick 2 axis, 4 fast function buttons</w:t>
            </w:r>
          </w:p>
          <w:p w14:paraId="5249C859" w14:textId="77777777" w:rsidR="00442F33" w:rsidRPr="002C1A03" w:rsidRDefault="00442F33" w:rsidP="003A50B2">
            <w:pPr>
              <w:pStyle w:val="ListParagraph"/>
              <w:numPr>
                <w:ilvl w:val="0"/>
                <w:numId w:val="14"/>
              </w:numPr>
              <w:ind w:left="690"/>
              <w:rPr>
                <w:rFonts w:ascii="Calibri Light" w:hAnsi="Calibri Light" w:cs="Calibri Light"/>
              </w:rPr>
            </w:pPr>
            <w:r w:rsidRPr="002C1A03">
              <w:rPr>
                <w:rFonts w:ascii="Calibri Light" w:hAnsi="Calibri Light" w:cs="Calibri Light"/>
              </w:rPr>
              <w:t>ASI Controller</w:t>
            </w:r>
          </w:p>
          <w:p w14:paraId="247D93F3" w14:textId="77777777" w:rsidR="00442F33" w:rsidRPr="002C1A03" w:rsidRDefault="00442F33" w:rsidP="00442F33">
            <w:pPr>
              <w:ind w:left="252"/>
              <w:rPr>
                <w:rFonts w:ascii="Calibri Light" w:hAnsi="Calibri Light" w:cs="Calibri Light"/>
                <w:b/>
                <w:bCs/>
                <w:rtl/>
              </w:rPr>
            </w:pPr>
            <w:r w:rsidRPr="002C1A03">
              <w:rPr>
                <w:rFonts w:ascii="Calibri Light" w:hAnsi="Calibri Light" w:cs="Calibri Light"/>
                <w:b/>
                <w:bCs/>
              </w:rPr>
              <w:t xml:space="preserve">High End Computer </w:t>
            </w:r>
          </w:p>
          <w:p w14:paraId="00A19BD6" w14:textId="77777777" w:rsidR="00442F33" w:rsidRPr="00573EAA" w:rsidRDefault="00442F33" w:rsidP="003A50B2">
            <w:pPr>
              <w:pStyle w:val="ListParagraph"/>
              <w:numPr>
                <w:ilvl w:val="0"/>
                <w:numId w:val="14"/>
              </w:numPr>
              <w:ind w:left="690"/>
              <w:rPr>
                <w:rFonts w:ascii="Calibri Light" w:hAnsi="Calibri Light" w:cs="Calibri Light"/>
              </w:rPr>
            </w:pPr>
            <w:r>
              <w:rPr>
                <w:rFonts w:ascii="Calibri Light" w:hAnsi="Calibri Light" w:cs="Calibri Light"/>
              </w:rPr>
              <w:t>Tower Form</w:t>
            </w:r>
            <w:r w:rsidRPr="004E2B14">
              <w:rPr>
                <w:rFonts w:ascii="Calibri Light" w:hAnsi="Calibri Light" w:cs="Calibri Light"/>
              </w:rPr>
              <w:t xml:space="preserve"> </w:t>
            </w:r>
            <w:r w:rsidRPr="002A7181">
              <w:rPr>
                <w:rFonts w:ascii="Calibri Light" w:hAnsi="Calibri Light" w:cs="Calibri Light"/>
              </w:rPr>
              <w:t>Series PC</w:t>
            </w:r>
          </w:p>
          <w:p w14:paraId="52E409F4" w14:textId="77777777" w:rsidR="00442F33" w:rsidRPr="00F736FC" w:rsidRDefault="00442F33" w:rsidP="003A50B2">
            <w:pPr>
              <w:pStyle w:val="ListParagraph"/>
              <w:numPr>
                <w:ilvl w:val="0"/>
                <w:numId w:val="14"/>
              </w:numPr>
              <w:ind w:left="690"/>
              <w:rPr>
                <w:rFonts w:ascii="Calibri Light" w:hAnsi="Calibri Light" w:cs="Calibri Light"/>
              </w:rPr>
            </w:pPr>
            <w:r w:rsidRPr="00F736FC">
              <w:rPr>
                <w:rFonts w:ascii="Calibri Light" w:hAnsi="Calibri Light" w:cs="Calibri Light"/>
              </w:rPr>
              <w:t>Processor Intel Core Processor i7-13700K</w:t>
            </w:r>
          </w:p>
          <w:p w14:paraId="115EABBD" w14:textId="77777777" w:rsidR="00442F33" w:rsidRPr="00F736FC" w:rsidRDefault="00442F33" w:rsidP="003A50B2">
            <w:pPr>
              <w:pStyle w:val="ListParagraph"/>
              <w:numPr>
                <w:ilvl w:val="0"/>
                <w:numId w:val="14"/>
              </w:numPr>
              <w:ind w:left="690"/>
              <w:rPr>
                <w:rFonts w:ascii="Calibri Light" w:hAnsi="Calibri Light" w:cs="Calibri Light"/>
              </w:rPr>
            </w:pPr>
            <w:r w:rsidRPr="00F736FC">
              <w:rPr>
                <w:rFonts w:ascii="Calibri Light" w:hAnsi="Calibri Light" w:cs="Calibri Light"/>
              </w:rPr>
              <w:t>Memory 64GB RAM</w:t>
            </w:r>
          </w:p>
          <w:p w14:paraId="77EF2548" w14:textId="77777777" w:rsidR="00442F33" w:rsidRDefault="00442F33" w:rsidP="003A50B2">
            <w:pPr>
              <w:pStyle w:val="ListParagraph"/>
              <w:numPr>
                <w:ilvl w:val="0"/>
                <w:numId w:val="14"/>
              </w:numPr>
              <w:ind w:left="690"/>
              <w:rPr>
                <w:rFonts w:ascii="Calibri Light" w:hAnsi="Calibri Light" w:cs="Calibri Light"/>
              </w:rPr>
            </w:pPr>
            <w:r w:rsidRPr="00F736FC">
              <w:rPr>
                <w:rFonts w:ascii="Calibri Light" w:hAnsi="Calibri Light" w:cs="Calibri Light"/>
              </w:rPr>
              <w:t xml:space="preserve">Hard Drive 1TB SSD  </w:t>
            </w:r>
          </w:p>
          <w:p w14:paraId="2C764121" w14:textId="77777777" w:rsidR="00442F33" w:rsidRPr="0080363B" w:rsidRDefault="00442F33" w:rsidP="003A50B2">
            <w:pPr>
              <w:pStyle w:val="ListParagraph"/>
              <w:numPr>
                <w:ilvl w:val="0"/>
                <w:numId w:val="14"/>
              </w:numPr>
              <w:ind w:left="690"/>
              <w:rPr>
                <w:rFonts w:ascii="Calibri Light" w:hAnsi="Calibri Light" w:cs="Calibri Light"/>
              </w:rPr>
            </w:pPr>
            <w:r w:rsidRPr="0080363B">
              <w:rPr>
                <w:rFonts w:ascii="Calibri Light" w:hAnsi="Calibri Light" w:cs="Calibri Light"/>
              </w:rPr>
              <w:t>Display card NVIDIA RTX</w:t>
            </w:r>
            <w:r>
              <w:rPr>
                <w:rFonts w:ascii="Calibri Light" w:hAnsi="Calibri Light" w:cs="Calibri Light"/>
              </w:rPr>
              <w:t>-</w:t>
            </w:r>
            <w:r w:rsidRPr="0080363B">
              <w:rPr>
                <w:rFonts w:ascii="Calibri Light" w:hAnsi="Calibri Light" w:cs="Calibri Light"/>
              </w:rPr>
              <w:t xml:space="preserve">4060 8 GB </w:t>
            </w:r>
          </w:p>
          <w:p w14:paraId="4FAD6023" w14:textId="77777777" w:rsidR="00442F33" w:rsidRDefault="00442F33" w:rsidP="003A50B2">
            <w:pPr>
              <w:pStyle w:val="ListParagraph"/>
              <w:numPr>
                <w:ilvl w:val="0"/>
                <w:numId w:val="14"/>
              </w:numPr>
              <w:ind w:left="690"/>
              <w:rPr>
                <w:rFonts w:ascii="Calibri Light" w:hAnsi="Calibri Light" w:cs="Calibri Light"/>
              </w:rPr>
            </w:pPr>
            <w:r w:rsidRPr="00573EAA">
              <w:rPr>
                <w:rFonts w:ascii="Calibri Light" w:hAnsi="Calibri Light" w:cs="Calibri Light"/>
              </w:rPr>
              <w:t xml:space="preserve">Operating </w:t>
            </w:r>
            <w:r>
              <w:rPr>
                <w:rFonts w:ascii="Calibri Light" w:hAnsi="Calibri Light" w:cs="Calibri Light"/>
              </w:rPr>
              <w:t>s</w:t>
            </w:r>
            <w:r w:rsidRPr="00573EAA">
              <w:rPr>
                <w:rFonts w:ascii="Calibri Light" w:hAnsi="Calibri Light" w:cs="Calibri Light"/>
              </w:rPr>
              <w:t xml:space="preserve">ystem Microsoft Windows </w:t>
            </w:r>
            <w:r>
              <w:rPr>
                <w:rFonts w:ascii="Calibri Light" w:hAnsi="Calibri Light" w:cs="Calibri Light"/>
              </w:rPr>
              <w:t xml:space="preserve">11 </w:t>
            </w:r>
            <w:r w:rsidRPr="0068150B">
              <w:rPr>
                <w:rFonts w:ascii="Calibri Light" w:hAnsi="Calibri Light" w:cs="Calibri Light"/>
              </w:rPr>
              <w:t>or 1</w:t>
            </w:r>
            <w:r>
              <w:rPr>
                <w:rFonts w:ascii="Calibri Light" w:hAnsi="Calibri Light" w:cs="Calibri Light"/>
              </w:rPr>
              <w:t>0</w:t>
            </w:r>
            <w:r w:rsidRPr="0068150B">
              <w:rPr>
                <w:rFonts w:ascii="Calibri Light" w:hAnsi="Calibri Light" w:cs="Calibri Light"/>
              </w:rPr>
              <w:t xml:space="preserve"> </w:t>
            </w:r>
            <w:r>
              <w:rPr>
                <w:rFonts w:ascii="Calibri Light" w:hAnsi="Calibri Light" w:cs="Calibri Light"/>
              </w:rPr>
              <w:t>64 Bit</w:t>
            </w:r>
            <w:r>
              <w:rPr>
                <w:rFonts w:ascii="Calibri Light" w:hAnsi="Calibri Light" w:cs="Calibri Light"/>
              </w:rPr>
              <w:br/>
            </w:r>
            <w:r w:rsidRPr="009017EF">
              <w:rPr>
                <w:rFonts w:ascii="Calibri Light" w:hAnsi="Calibri Light" w:cs="Calibri Light"/>
              </w:rPr>
              <w:t>Professional or Enterprise edition</w:t>
            </w:r>
          </w:p>
          <w:p w14:paraId="717F66BC" w14:textId="77777777" w:rsidR="00442F33" w:rsidRPr="00FB73D1" w:rsidRDefault="00442F33" w:rsidP="00442F33">
            <w:pPr>
              <w:rPr>
                <w:rFonts w:ascii="Calibri Light" w:hAnsi="Calibri Light" w:cs="Calibri Light"/>
              </w:rPr>
            </w:pPr>
          </w:p>
        </w:tc>
      </w:tr>
    </w:tbl>
    <w:p w14:paraId="775DBA75" w14:textId="77777777" w:rsidR="006E6B6A" w:rsidRDefault="006E6B6A" w:rsidP="00EB754D">
      <w:pPr>
        <w:tabs>
          <w:tab w:val="left" w:pos="1941"/>
        </w:tabs>
        <w:rPr>
          <w:rFonts w:ascii="HelveticaNeueLT Std Med Cn" w:hAnsi="HelveticaNeueLT Std Med Cn"/>
          <w:sz w:val="36"/>
          <w:szCs w:val="36"/>
        </w:rPr>
        <w:sectPr w:rsidR="006E6B6A" w:rsidSect="00FA0A11">
          <w:footerReference w:type="default" r:id="rId108"/>
          <w:headerReference w:type="first" r:id="rId109"/>
          <w:footerReference w:type="first" r:id="rId110"/>
          <w:pgSz w:w="12240" w:h="15840"/>
          <w:pgMar w:top="0" w:right="720" w:bottom="0" w:left="360" w:header="720" w:footer="843" w:gutter="0"/>
          <w:cols w:space="720"/>
          <w:titlePg/>
          <w:docGrid w:linePitch="360"/>
        </w:sectPr>
      </w:pPr>
    </w:p>
    <w:p w14:paraId="61C708CC" w14:textId="77777777" w:rsidR="006E6B6A" w:rsidRDefault="006E6B6A" w:rsidP="006E6B6A">
      <w:pPr>
        <w:spacing w:after="0"/>
        <w:rPr>
          <w:rFonts w:ascii="HelveticaNeueLT Std Med Cn" w:hAnsi="HelveticaNeueLT Std Med Cn"/>
          <w:sz w:val="36"/>
          <w:szCs w:val="36"/>
        </w:rPr>
      </w:pPr>
    </w:p>
    <w:p w14:paraId="2BA96256" w14:textId="77777777" w:rsidR="006E6B6A" w:rsidRPr="00004A50" w:rsidRDefault="002F3215" w:rsidP="004B3F97">
      <w:pPr>
        <w:spacing w:after="0"/>
        <w:rPr>
          <w:rFonts w:ascii="Calibri Light" w:hAnsi="Calibri Light" w:cs="Calibri Light"/>
          <w:sz w:val="36"/>
          <w:szCs w:val="36"/>
        </w:rPr>
      </w:pPr>
      <w:r w:rsidRPr="00004A50">
        <w:rPr>
          <w:rFonts w:ascii="Calibri Light" w:hAnsi="Calibri Light" w:cs="Calibri Light"/>
          <w:sz w:val="36"/>
          <w:szCs w:val="36"/>
        </w:rPr>
        <w:t>Product Options</w:t>
      </w:r>
    </w:p>
    <w:tbl>
      <w:tblPr>
        <w:tblStyle w:val="TableGrid"/>
        <w:tblW w:w="1236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2323"/>
        <w:gridCol w:w="10040"/>
      </w:tblGrid>
      <w:tr w:rsidR="00703D47" w:rsidRPr="00004A50" w14:paraId="0896DE48" w14:textId="77777777" w:rsidTr="687ECEAB">
        <w:trPr>
          <w:trHeight w:val="576"/>
        </w:trPr>
        <w:tc>
          <w:tcPr>
            <w:tcW w:w="2323" w:type="dxa"/>
            <w:shd w:val="clear" w:color="auto" w:fill="F2F2F2" w:themeFill="background1" w:themeFillShade="F2"/>
            <w:vAlign w:val="center"/>
          </w:tcPr>
          <w:p w14:paraId="1C2E4A1F" w14:textId="77777777" w:rsidR="00703D47" w:rsidRPr="00004A50" w:rsidRDefault="00703D47" w:rsidP="00E6616B">
            <w:pPr>
              <w:ind w:left="254"/>
              <w:rPr>
                <w:rFonts w:ascii="Calibri Light" w:hAnsi="Calibri Light" w:cs="Calibri Light"/>
                <w:color w:val="838381" w:themeColor="text1" w:themeTint="A6"/>
                <w:sz w:val="18"/>
                <w:szCs w:val="18"/>
              </w:rPr>
            </w:pPr>
            <w:r w:rsidRPr="00004A50">
              <w:rPr>
                <w:rFonts w:ascii="Calibri Light" w:hAnsi="Calibri Light" w:cs="Calibri Light"/>
                <w:color w:val="838381" w:themeColor="text1" w:themeTint="A6"/>
                <w:sz w:val="18"/>
                <w:szCs w:val="18"/>
              </w:rPr>
              <w:t>Catalog #</w:t>
            </w:r>
          </w:p>
        </w:tc>
        <w:tc>
          <w:tcPr>
            <w:tcW w:w="10040" w:type="dxa"/>
            <w:shd w:val="clear" w:color="auto" w:fill="F2F2F2" w:themeFill="background1" w:themeFillShade="F2"/>
            <w:vAlign w:val="center"/>
          </w:tcPr>
          <w:p w14:paraId="36DE48AD" w14:textId="77777777" w:rsidR="00703D47" w:rsidRPr="00004A50" w:rsidRDefault="00703D47" w:rsidP="009A5AB3">
            <w:pPr>
              <w:ind w:left="153"/>
              <w:rPr>
                <w:rFonts w:ascii="Calibri Light" w:hAnsi="Calibri Light" w:cs="Calibri Light"/>
                <w:color w:val="838381" w:themeColor="text1" w:themeTint="A6"/>
                <w:sz w:val="18"/>
                <w:szCs w:val="18"/>
              </w:rPr>
            </w:pPr>
            <w:r w:rsidRPr="00004A50">
              <w:rPr>
                <w:rFonts w:ascii="Calibri Light" w:hAnsi="Calibri Light" w:cs="Calibri Light"/>
                <w:color w:val="838381" w:themeColor="text1" w:themeTint="A6"/>
                <w:sz w:val="18"/>
                <w:szCs w:val="18"/>
              </w:rPr>
              <w:t>Product Name</w:t>
            </w:r>
          </w:p>
        </w:tc>
      </w:tr>
      <w:tr w:rsidR="006E6B6A" w:rsidRPr="00004A50" w14:paraId="2484F16F" w14:textId="77777777" w:rsidTr="687ECEAB">
        <w:trPr>
          <w:trHeight w:val="481"/>
        </w:trPr>
        <w:tc>
          <w:tcPr>
            <w:tcW w:w="12363" w:type="dxa"/>
            <w:gridSpan w:val="2"/>
            <w:shd w:val="clear" w:color="auto" w:fill="FFFFFF" w:themeFill="background1"/>
            <w:vAlign w:val="center"/>
          </w:tcPr>
          <w:p w14:paraId="1EDA23EF" w14:textId="77777777" w:rsidR="00703D47" w:rsidRDefault="00703D47" w:rsidP="006E6B6A">
            <w:pPr>
              <w:pStyle w:val="Heading2"/>
              <w:ind w:left="254"/>
              <w:rPr>
                <w:rFonts w:ascii="Calibri Light" w:hAnsi="Calibri Light" w:cs="Calibri Light"/>
                <w:color w:val="F6B333" w:themeColor="accent1"/>
                <w:sz w:val="6"/>
                <w:szCs w:val="6"/>
              </w:rPr>
            </w:pPr>
          </w:p>
          <w:p w14:paraId="31A14F02" w14:textId="77777777" w:rsidR="00703D47" w:rsidRDefault="00703D47" w:rsidP="006E6B6A">
            <w:pPr>
              <w:pStyle w:val="Heading2"/>
              <w:ind w:left="254"/>
              <w:rPr>
                <w:rFonts w:ascii="Calibri Light" w:hAnsi="Calibri Light" w:cs="Calibri Light"/>
                <w:color w:val="F6B333" w:themeColor="accent1"/>
                <w:sz w:val="6"/>
                <w:szCs w:val="6"/>
              </w:rPr>
            </w:pPr>
          </w:p>
          <w:p w14:paraId="1460C8A3" w14:textId="77777777" w:rsidR="00703D47" w:rsidRDefault="00703D47" w:rsidP="006E6B6A">
            <w:pPr>
              <w:pStyle w:val="Heading2"/>
              <w:ind w:left="254"/>
              <w:rPr>
                <w:rFonts w:ascii="Calibri Light" w:hAnsi="Calibri Light" w:cs="Calibri Light"/>
                <w:color w:val="F6B333" w:themeColor="accent1"/>
                <w:sz w:val="6"/>
                <w:szCs w:val="6"/>
              </w:rPr>
            </w:pPr>
          </w:p>
          <w:p w14:paraId="5FFDBE93" w14:textId="77777777" w:rsidR="006E6B6A" w:rsidRPr="00004A50" w:rsidRDefault="006E6B6A" w:rsidP="006E6B6A">
            <w:pPr>
              <w:pStyle w:val="Heading2"/>
              <w:ind w:left="254"/>
              <w:rPr>
                <w:rFonts w:ascii="Calibri Light" w:hAnsi="Calibri Light" w:cs="Calibri Light"/>
              </w:rPr>
            </w:pPr>
            <w:r w:rsidRPr="007832FE">
              <w:rPr>
                <w:rFonts w:ascii="Calibri Light" w:hAnsi="Calibri Light" w:cs="Calibri Light"/>
                <w:color w:val="A63E20"/>
              </w:rPr>
              <w:t>Software</w:t>
            </w:r>
          </w:p>
        </w:tc>
      </w:tr>
      <w:tr w:rsidR="00703D47" w:rsidRPr="00ED215A" w14:paraId="2212CB64" w14:textId="77777777" w:rsidTr="00C47D4A">
        <w:trPr>
          <w:trHeight w:val="576"/>
        </w:trPr>
        <w:tc>
          <w:tcPr>
            <w:tcW w:w="2323" w:type="dxa"/>
            <w:shd w:val="clear" w:color="auto" w:fill="F2F2F2" w:themeFill="background1" w:themeFillShade="F2"/>
            <w:vAlign w:val="center"/>
          </w:tcPr>
          <w:p w14:paraId="1B2EF59C" w14:textId="77777777" w:rsidR="00703D47" w:rsidRPr="00F405B7" w:rsidRDefault="00703D47" w:rsidP="0070799B">
            <w:pPr>
              <w:ind w:left="255"/>
              <w:outlineLvl w:val="1"/>
              <w:rPr>
                <w:rFonts w:ascii="Calibri Light" w:hAnsi="Calibri Light" w:cs="Calibri Light"/>
                <w:b/>
                <w:bCs/>
                <w:color w:val="000000"/>
                <w:sz w:val="20"/>
                <w:szCs w:val="20"/>
              </w:rPr>
            </w:pPr>
            <w:r w:rsidRPr="00F405B7">
              <w:rPr>
                <w:rFonts w:ascii="Calibri Light" w:hAnsi="Calibri Light" w:cs="Calibri Light"/>
                <w:b/>
                <w:bCs/>
                <w:color w:val="000000"/>
                <w:sz w:val="20"/>
                <w:szCs w:val="20"/>
              </w:rPr>
              <w:t>FPRSF0136</w:t>
            </w:r>
          </w:p>
        </w:tc>
        <w:tc>
          <w:tcPr>
            <w:tcW w:w="10040" w:type="dxa"/>
            <w:shd w:val="clear" w:color="auto" w:fill="F2F2F2" w:themeFill="background1" w:themeFillShade="F2"/>
            <w:vAlign w:val="center"/>
          </w:tcPr>
          <w:p w14:paraId="739123AE" w14:textId="3EB152A5" w:rsidR="00703D47" w:rsidRPr="00ED215A" w:rsidRDefault="71FA0A94" w:rsidP="00703D47">
            <w:pPr>
              <w:ind w:left="153"/>
              <w:rPr>
                <w:rFonts w:ascii="Calibri Light" w:hAnsi="Calibri Light" w:cs="Calibri Light"/>
              </w:rPr>
            </w:pPr>
            <w:proofErr w:type="spellStart"/>
            <w:r w:rsidRPr="687ECEAB">
              <w:rPr>
                <w:rFonts w:ascii="Calibri Light" w:hAnsi="Calibri Light" w:cs="Calibri Light"/>
                <w:b/>
                <w:bCs/>
              </w:rPr>
              <w:t>LabLife</w:t>
            </w:r>
            <w:proofErr w:type="spellEnd"/>
            <w:r w:rsidRPr="687ECEAB">
              <w:rPr>
                <w:rFonts w:ascii="Calibri Light" w:hAnsi="Calibri Light" w:cs="Calibri Light"/>
                <w:b/>
                <w:bCs/>
              </w:rPr>
              <w:t>™</w:t>
            </w:r>
            <w:r w:rsidRPr="687ECEAB">
              <w:rPr>
                <w:rFonts w:ascii="Calibri Light" w:hAnsi="Calibri Light" w:cs="Calibri Light"/>
              </w:rPr>
              <w:t xml:space="preserve"> software license for measurement, </w:t>
            </w:r>
            <w:r w:rsidR="2151BF16" w:rsidRPr="687ECEAB">
              <w:rPr>
                <w:rFonts w:ascii="Calibri Light" w:hAnsi="Calibri Light" w:cs="Calibri Light"/>
              </w:rPr>
              <w:t>management,</w:t>
            </w:r>
            <w:r w:rsidRPr="687ECEAB">
              <w:rPr>
                <w:rFonts w:ascii="Calibri Light" w:hAnsi="Calibri Light" w:cs="Calibri Light"/>
              </w:rPr>
              <w:t xml:space="preserve"> and reporting of the lab performance statistics</w:t>
            </w:r>
          </w:p>
        </w:tc>
      </w:tr>
      <w:tr w:rsidR="002D6F14" w:rsidRPr="00004A50" w14:paraId="24588806" w14:textId="77777777" w:rsidTr="00C47D4A">
        <w:trPr>
          <w:trHeight w:val="576"/>
        </w:trPr>
        <w:tc>
          <w:tcPr>
            <w:tcW w:w="2323" w:type="dxa"/>
            <w:shd w:val="clear" w:color="auto" w:fill="F2F2F2" w:themeFill="background1" w:themeFillShade="F2"/>
            <w:vAlign w:val="center"/>
          </w:tcPr>
          <w:p w14:paraId="5EE19625" w14:textId="286D15C6" w:rsidR="002D6F14" w:rsidRPr="00F405B7" w:rsidRDefault="002D6F14" w:rsidP="002D6F14">
            <w:pPr>
              <w:ind w:left="254"/>
              <w:outlineLvl w:val="1"/>
              <w:rPr>
                <w:rFonts w:ascii="Calibri Light" w:hAnsi="Calibri Light" w:cs="Calibri Light"/>
                <w:b/>
                <w:bCs/>
                <w:color w:val="000000"/>
                <w:sz w:val="20"/>
                <w:szCs w:val="20"/>
              </w:rPr>
            </w:pPr>
            <w:r w:rsidRPr="00F405B7">
              <w:rPr>
                <w:rFonts w:ascii="Calibri Light" w:hAnsi="Calibri Light" w:cs="Calibri Light"/>
                <w:b/>
                <w:bCs/>
                <w:color w:val="000000"/>
                <w:sz w:val="20"/>
                <w:szCs w:val="20"/>
              </w:rPr>
              <w:t>FPRSF0129</w:t>
            </w:r>
          </w:p>
        </w:tc>
        <w:tc>
          <w:tcPr>
            <w:tcW w:w="10040" w:type="dxa"/>
            <w:shd w:val="clear" w:color="auto" w:fill="F2F2F2" w:themeFill="background1" w:themeFillShade="F2"/>
            <w:vAlign w:val="center"/>
          </w:tcPr>
          <w:p w14:paraId="0F49FC16" w14:textId="0FF74D7C" w:rsidR="002D6F14" w:rsidRPr="001507A9" w:rsidRDefault="555E535E" w:rsidP="002D6F14">
            <w:pPr>
              <w:ind w:left="153"/>
              <w:outlineLvl w:val="1"/>
              <w:rPr>
                <w:rFonts w:ascii="Calibri Light" w:hAnsi="Calibri Light" w:cs="Calibri Light"/>
                <w:b/>
                <w:bCs/>
                <w:color w:val="000000"/>
              </w:rPr>
            </w:pPr>
            <w:proofErr w:type="spellStart"/>
            <w:r w:rsidRPr="687ECEAB">
              <w:rPr>
                <w:rFonts w:ascii="Calibri Light" w:hAnsi="Calibri Light" w:cs="Calibri Light"/>
                <w:b/>
                <w:bCs/>
                <w:color w:val="000000"/>
              </w:rPr>
              <w:t>TissueSuite</w:t>
            </w:r>
            <w:proofErr w:type="spellEnd"/>
            <w:r w:rsidRPr="687ECEAB">
              <w:rPr>
                <w:rFonts w:ascii="Calibri Light" w:hAnsi="Calibri Light" w:cs="Calibri Light"/>
                <w:b/>
                <w:bCs/>
                <w:color w:val="000000"/>
              </w:rPr>
              <w:t>™</w:t>
            </w:r>
            <w:r w:rsidRPr="687ECEAB">
              <w:rPr>
                <w:rFonts w:ascii="Calibri Light" w:hAnsi="Calibri Light" w:cs="Calibri Light"/>
                <w:color w:val="000000"/>
              </w:rPr>
              <w:t xml:space="preserve"> </w:t>
            </w:r>
            <w:r w:rsidRPr="687ECEAB">
              <w:rPr>
                <w:rFonts w:ascii="Calibri Light" w:hAnsi="Calibri Light" w:cs="Calibri Light"/>
                <w:b/>
                <w:bCs/>
                <w:color w:val="000000"/>
              </w:rPr>
              <w:t>Brightfield</w:t>
            </w:r>
            <w:r w:rsidRPr="687ECEAB">
              <w:rPr>
                <w:rFonts w:ascii="Calibri Light" w:hAnsi="Calibri Light" w:cs="Calibri Light"/>
                <w:color w:val="000000"/>
              </w:rPr>
              <w:t xml:space="preserve"> </w:t>
            </w:r>
            <w:r w:rsidRPr="687ECEAB">
              <w:rPr>
                <w:rFonts w:ascii="Calibri Light" w:hAnsi="Calibri Light" w:cs="Calibri Light"/>
              </w:rPr>
              <w:t xml:space="preserve">software license </w:t>
            </w:r>
            <w:r w:rsidRPr="687ECEAB">
              <w:rPr>
                <w:rFonts w:ascii="Calibri Light" w:hAnsi="Calibri Light" w:cs="Calibri Light"/>
                <w:color w:val="000000"/>
              </w:rPr>
              <w:t xml:space="preserve">for whole slide image viewing, </w:t>
            </w:r>
            <w:r w:rsidR="55AAE368" w:rsidRPr="687ECEAB">
              <w:rPr>
                <w:rFonts w:ascii="Calibri Light" w:hAnsi="Calibri Light" w:cs="Calibri Light"/>
                <w:color w:val="000000"/>
              </w:rPr>
              <w:t>annotating,</w:t>
            </w:r>
            <w:r w:rsidRPr="687ECEAB">
              <w:rPr>
                <w:rFonts w:ascii="Calibri Light" w:hAnsi="Calibri Light" w:cs="Calibri Light"/>
                <w:color w:val="000000"/>
              </w:rPr>
              <w:t xml:space="preserve"> and measuring</w:t>
            </w:r>
          </w:p>
        </w:tc>
      </w:tr>
      <w:tr w:rsidR="00703D47" w:rsidRPr="00004A50" w14:paraId="26EC124F" w14:textId="77777777" w:rsidTr="00C47D4A">
        <w:trPr>
          <w:trHeight w:val="576"/>
        </w:trPr>
        <w:tc>
          <w:tcPr>
            <w:tcW w:w="2323" w:type="dxa"/>
            <w:shd w:val="clear" w:color="auto" w:fill="F2F2F2" w:themeFill="background1" w:themeFillShade="F2"/>
            <w:vAlign w:val="center"/>
          </w:tcPr>
          <w:p w14:paraId="46117480" w14:textId="77777777" w:rsidR="00703D47" w:rsidRPr="00F405B7" w:rsidRDefault="00703D47" w:rsidP="006E6B6A">
            <w:pPr>
              <w:ind w:left="254"/>
              <w:outlineLvl w:val="1"/>
              <w:rPr>
                <w:rFonts w:ascii="Calibri Light" w:hAnsi="Calibri Light" w:cs="Calibri Light"/>
                <w:b/>
                <w:bCs/>
                <w:color w:val="000000"/>
                <w:sz w:val="20"/>
                <w:szCs w:val="20"/>
              </w:rPr>
            </w:pPr>
            <w:r w:rsidRPr="00F405B7">
              <w:rPr>
                <w:rFonts w:ascii="Calibri Light" w:hAnsi="Calibri Light" w:cs="Calibri Light"/>
                <w:b/>
                <w:bCs/>
                <w:color w:val="000000"/>
                <w:sz w:val="20"/>
                <w:szCs w:val="20"/>
              </w:rPr>
              <w:t>FPRSF01</w:t>
            </w:r>
            <w:r w:rsidR="00A511B9">
              <w:rPr>
                <w:rFonts w:ascii="Calibri Light" w:hAnsi="Calibri Light" w:cs="Calibri Light"/>
                <w:b/>
                <w:bCs/>
                <w:color w:val="000000"/>
                <w:sz w:val="20"/>
                <w:szCs w:val="20"/>
              </w:rPr>
              <w:t>4</w:t>
            </w:r>
            <w:r w:rsidR="00A511B9">
              <w:rPr>
                <w:color w:val="000000"/>
                <w:sz w:val="20"/>
                <w:szCs w:val="20"/>
              </w:rPr>
              <w:t>6</w:t>
            </w:r>
          </w:p>
        </w:tc>
        <w:tc>
          <w:tcPr>
            <w:tcW w:w="10040" w:type="dxa"/>
            <w:shd w:val="clear" w:color="auto" w:fill="F2F2F2" w:themeFill="background1" w:themeFillShade="F2"/>
            <w:vAlign w:val="center"/>
          </w:tcPr>
          <w:p w14:paraId="26AF1CAE" w14:textId="77777777" w:rsidR="00703D47" w:rsidRPr="00004A50" w:rsidRDefault="001507A9" w:rsidP="00A22FE2">
            <w:pPr>
              <w:ind w:left="153"/>
              <w:outlineLvl w:val="1"/>
              <w:rPr>
                <w:rFonts w:ascii="Calibri Light" w:hAnsi="Calibri Light" w:cs="Calibri Light"/>
                <w:color w:val="000000"/>
              </w:rPr>
            </w:pPr>
            <w:r w:rsidRPr="001507A9">
              <w:rPr>
                <w:rFonts w:ascii="Calibri Light" w:hAnsi="Calibri Light" w:cs="Calibri Light"/>
                <w:b/>
                <w:bCs/>
                <w:color w:val="000000"/>
              </w:rPr>
              <w:t>IHC WSI Analysis</w:t>
            </w:r>
            <w:r w:rsidR="00703D47" w:rsidRPr="00C71F19">
              <w:rPr>
                <w:rFonts w:ascii="Calibri Light" w:hAnsi="Calibri Light" w:cs="Calibri Light"/>
                <w:b/>
                <w:bCs/>
                <w:color w:val="000000"/>
              </w:rPr>
              <w:t>™</w:t>
            </w:r>
            <w:r w:rsidR="00703D47" w:rsidRPr="00980479">
              <w:rPr>
                <w:rFonts w:ascii="Calibri Light" w:hAnsi="Calibri Light" w:cs="Calibri Light"/>
                <w:color w:val="000000"/>
              </w:rPr>
              <w:t xml:space="preserve"> </w:t>
            </w:r>
            <w:r w:rsidR="00F4344D" w:rsidRPr="00F4344D">
              <w:rPr>
                <w:rFonts w:ascii="Calibri Light" w:hAnsi="Calibri Light" w:cs="Calibri Light"/>
              </w:rPr>
              <w:t>Software License for analysis and documentation of WSI IHC samples inclusive of membrane, nuclear and PD-L1 stain</w:t>
            </w:r>
          </w:p>
        </w:tc>
      </w:tr>
      <w:tr w:rsidR="00350012" w:rsidRPr="00004A50" w14:paraId="5585B3CB" w14:textId="77777777" w:rsidTr="687ECEAB">
        <w:trPr>
          <w:trHeight w:val="492"/>
        </w:trPr>
        <w:tc>
          <w:tcPr>
            <w:tcW w:w="12363" w:type="dxa"/>
            <w:gridSpan w:val="2"/>
            <w:shd w:val="clear" w:color="auto" w:fill="auto"/>
            <w:vAlign w:val="center"/>
          </w:tcPr>
          <w:p w14:paraId="70BD4619" w14:textId="77777777" w:rsidR="00350012" w:rsidRPr="00F736FC" w:rsidRDefault="00350012" w:rsidP="00350012">
            <w:pPr>
              <w:pStyle w:val="Heading2"/>
              <w:ind w:left="254"/>
              <w:jc w:val="both"/>
              <w:rPr>
                <w:rFonts w:ascii="Calibri Light" w:hAnsi="Calibri Light" w:cs="Calibri Light"/>
                <w:color w:val="A63E20"/>
                <w:sz w:val="6"/>
                <w:szCs w:val="6"/>
              </w:rPr>
            </w:pPr>
          </w:p>
          <w:p w14:paraId="28372C76" w14:textId="77777777" w:rsidR="00350012" w:rsidRPr="00F736FC" w:rsidRDefault="00350012" w:rsidP="00350012">
            <w:pPr>
              <w:pStyle w:val="Heading2"/>
              <w:ind w:left="254"/>
              <w:jc w:val="both"/>
              <w:rPr>
                <w:rFonts w:ascii="Calibri Light" w:hAnsi="Calibri Light" w:cs="Calibri Light"/>
                <w:color w:val="A63E20"/>
                <w:sz w:val="6"/>
                <w:szCs w:val="6"/>
              </w:rPr>
            </w:pPr>
          </w:p>
          <w:p w14:paraId="67B17C9D" w14:textId="77777777" w:rsidR="00350012" w:rsidRPr="00F736FC" w:rsidRDefault="00350012" w:rsidP="00350012">
            <w:pPr>
              <w:pStyle w:val="Heading2"/>
              <w:ind w:left="254"/>
              <w:jc w:val="both"/>
              <w:rPr>
                <w:rFonts w:ascii="Calibri Light" w:hAnsi="Calibri Light" w:cs="Calibri Light"/>
                <w:color w:val="A63E20"/>
                <w:sz w:val="6"/>
                <w:szCs w:val="6"/>
              </w:rPr>
            </w:pPr>
          </w:p>
          <w:p w14:paraId="1F067365" w14:textId="77777777" w:rsidR="00350012" w:rsidRPr="00F736FC" w:rsidRDefault="00350012" w:rsidP="00350012">
            <w:pPr>
              <w:pStyle w:val="Heading2"/>
              <w:ind w:left="254"/>
              <w:jc w:val="both"/>
              <w:rPr>
                <w:rFonts w:ascii="Calibri Light" w:hAnsi="Calibri Light" w:cs="Calibri Light"/>
                <w:b/>
                <w:bCs/>
                <w:color w:val="A63E20"/>
              </w:rPr>
            </w:pPr>
            <w:r w:rsidRPr="00F736FC">
              <w:rPr>
                <w:rFonts w:ascii="Calibri Light" w:hAnsi="Calibri Light" w:cs="Calibri Light"/>
                <w:color w:val="A63E20"/>
              </w:rPr>
              <w:t>Tray Loader</w:t>
            </w:r>
          </w:p>
        </w:tc>
      </w:tr>
      <w:tr w:rsidR="00350012" w:rsidRPr="00004A50" w14:paraId="570A82AD" w14:textId="77777777" w:rsidTr="687ECEAB">
        <w:trPr>
          <w:trHeight w:val="492"/>
        </w:trPr>
        <w:tc>
          <w:tcPr>
            <w:tcW w:w="2323" w:type="dxa"/>
            <w:shd w:val="clear" w:color="auto" w:fill="F2F2F2" w:themeFill="background1" w:themeFillShade="F2"/>
            <w:vAlign w:val="center"/>
          </w:tcPr>
          <w:p w14:paraId="054F653E" w14:textId="77777777" w:rsidR="00350012" w:rsidRPr="00F736FC" w:rsidRDefault="00350012" w:rsidP="00350012">
            <w:pPr>
              <w:ind w:left="254"/>
              <w:outlineLvl w:val="1"/>
              <w:rPr>
                <w:rFonts w:ascii="Calibri Light" w:hAnsi="Calibri Light" w:cs="Calibri Light"/>
                <w:b/>
                <w:bCs/>
                <w:color w:val="000000"/>
                <w:sz w:val="20"/>
                <w:szCs w:val="20"/>
              </w:rPr>
            </w:pPr>
            <w:r w:rsidRPr="00F736FC">
              <w:rPr>
                <w:rFonts w:ascii="Calibri Light" w:hAnsi="Calibri Light" w:cs="Calibri Light"/>
                <w:b/>
                <w:bCs/>
                <w:color w:val="000000"/>
                <w:sz w:val="20"/>
                <w:szCs w:val="20"/>
              </w:rPr>
              <w:t>FPRAC0133</w:t>
            </w:r>
          </w:p>
        </w:tc>
        <w:tc>
          <w:tcPr>
            <w:tcW w:w="10040" w:type="dxa"/>
            <w:shd w:val="clear" w:color="auto" w:fill="F2F2F2" w:themeFill="background1" w:themeFillShade="F2"/>
            <w:vAlign w:val="bottom"/>
          </w:tcPr>
          <w:p w14:paraId="51EB9D9D" w14:textId="77777777" w:rsidR="00350012" w:rsidRPr="00F736FC" w:rsidRDefault="00350012" w:rsidP="00350012">
            <w:pPr>
              <w:ind w:left="153"/>
              <w:outlineLvl w:val="1"/>
              <w:rPr>
                <w:rFonts w:ascii="Calibri Light" w:hAnsi="Calibri Light" w:cs="Calibri Light"/>
                <w:color w:val="000000"/>
              </w:rPr>
            </w:pPr>
            <w:r w:rsidRPr="00F736FC">
              <w:rPr>
                <w:rFonts w:ascii="Calibri Light" w:hAnsi="Calibri Light" w:cs="Calibri Light"/>
                <w:color w:val="000000"/>
              </w:rPr>
              <w:t xml:space="preserve">Tray Loader™ (1D) for 99+ slides capacity inclusive of </w:t>
            </w:r>
            <w:r w:rsidRPr="00F736FC">
              <w:rPr>
                <w:rFonts w:ascii="Calibri Light" w:hAnsi="Calibri Light" w:cs="Calibri Light"/>
                <w:color w:val="000000"/>
              </w:rPr>
              <w:br/>
              <w:t>11 slide trays</w:t>
            </w:r>
            <w:r w:rsidRPr="00F736FC">
              <w:rPr>
                <w:rFonts w:ascii="Calibri Light" w:hAnsi="Calibri Light" w:cs="Calibri Light"/>
                <w:color w:val="000000"/>
              </w:rPr>
              <w:br/>
              <w:t>Barcode Printer</w:t>
            </w:r>
            <w:r w:rsidRPr="00F736FC">
              <w:rPr>
                <w:rFonts w:ascii="Calibri Light" w:hAnsi="Calibri Light" w:cs="Calibri Light"/>
              </w:rPr>
              <w:t>, labels (5 rolls) and ribbons (2)</w:t>
            </w:r>
            <w:r w:rsidRPr="00F736FC">
              <w:rPr>
                <w:rFonts w:ascii="Calibri Light" w:hAnsi="Calibri Light" w:cs="Calibri Light"/>
                <w:color w:val="000000"/>
              </w:rPr>
              <w:br/>
              <w:t xml:space="preserve">1D barcode reader </w:t>
            </w:r>
          </w:p>
        </w:tc>
      </w:tr>
      <w:tr w:rsidR="00350012" w:rsidRPr="00004A50" w14:paraId="33640018" w14:textId="77777777" w:rsidTr="687ECEAB">
        <w:trPr>
          <w:trHeight w:val="492"/>
        </w:trPr>
        <w:tc>
          <w:tcPr>
            <w:tcW w:w="2323" w:type="dxa"/>
            <w:shd w:val="clear" w:color="auto" w:fill="F2F2F2" w:themeFill="background1" w:themeFillShade="F2"/>
            <w:vAlign w:val="center"/>
          </w:tcPr>
          <w:p w14:paraId="4943FD3D" w14:textId="77777777" w:rsidR="00350012" w:rsidRPr="00F736FC" w:rsidRDefault="00350012" w:rsidP="00350012">
            <w:pPr>
              <w:ind w:left="254"/>
              <w:outlineLvl w:val="1"/>
              <w:rPr>
                <w:rFonts w:ascii="Calibri Light" w:hAnsi="Calibri Light" w:cs="Calibri Light"/>
                <w:b/>
                <w:bCs/>
                <w:color w:val="000000"/>
                <w:sz w:val="20"/>
                <w:szCs w:val="20"/>
              </w:rPr>
            </w:pPr>
            <w:r w:rsidRPr="00F736FC">
              <w:rPr>
                <w:rFonts w:ascii="Calibri Light" w:hAnsi="Calibri Light" w:cs="Calibri Light"/>
                <w:b/>
                <w:bCs/>
                <w:color w:val="000000"/>
                <w:sz w:val="20"/>
                <w:szCs w:val="20"/>
              </w:rPr>
              <w:t>FPRAC0134</w:t>
            </w:r>
          </w:p>
        </w:tc>
        <w:tc>
          <w:tcPr>
            <w:tcW w:w="10040" w:type="dxa"/>
            <w:shd w:val="clear" w:color="auto" w:fill="F2F2F2" w:themeFill="background1" w:themeFillShade="F2"/>
            <w:vAlign w:val="bottom"/>
          </w:tcPr>
          <w:p w14:paraId="5056F78F" w14:textId="77777777" w:rsidR="00350012" w:rsidRPr="00F736FC" w:rsidRDefault="00350012" w:rsidP="00350012">
            <w:pPr>
              <w:ind w:left="153"/>
              <w:outlineLvl w:val="1"/>
              <w:rPr>
                <w:rFonts w:ascii="Calibri Light" w:hAnsi="Calibri Light" w:cs="Calibri Light"/>
                <w:color w:val="000000"/>
              </w:rPr>
            </w:pPr>
            <w:r w:rsidRPr="00F736FC">
              <w:rPr>
                <w:rFonts w:ascii="Calibri Light" w:hAnsi="Calibri Light" w:cs="Calibri Light"/>
                <w:color w:val="000000"/>
              </w:rPr>
              <w:t xml:space="preserve">Tray Loader™ (2D) for 99+ slides capacity inclusive of </w:t>
            </w:r>
            <w:r w:rsidRPr="00F736FC">
              <w:rPr>
                <w:rFonts w:ascii="Calibri Light" w:hAnsi="Calibri Light" w:cs="Calibri Light"/>
                <w:color w:val="000000"/>
              </w:rPr>
              <w:br/>
              <w:t>11 slide trays</w:t>
            </w:r>
            <w:r w:rsidRPr="00F736FC">
              <w:rPr>
                <w:rFonts w:ascii="Calibri Light" w:hAnsi="Calibri Light" w:cs="Calibri Light"/>
                <w:color w:val="000000"/>
              </w:rPr>
              <w:br/>
              <w:t>Barcode printer</w:t>
            </w:r>
            <w:r w:rsidRPr="00F736FC">
              <w:rPr>
                <w:rFonts w:ascii="Calibri Light" w:hAnsi="Calibri Light" w:cs="Calibri Light"/>
              </w:rPr>
              <w:t>, labels (5 rolls) and ribbons (2)</w:t>
            </w:r>
            <w:r w:rsidRPr="00F736FC">
              <w:rPr>
                <w:rFonts w:ascii="Calibri Light" w:hAnsi="Calibri Light" w:cs="Calibri Light"/>
                <w:color w:val="000000"/>
              </w:rPr>
              <w:t xml:space="preserve"> </w:t>
            </w:r>
            <w:r w:rsidRPr="00F736FC">
              <w:rPr>
                <w:rFonts w:ascii="Calibri Light" w:hAnsi="Calibri Light" w:cs="Calibri Light"/>
                <w:color w:val="000000"/>
              </w:rPr>
              <w:br/>
              <w:t xml:space="preserve">2D barcode reader </w:t>
            </w:r>
          </w:p>
        </w:tc>
      </w:tr>
      <w:tr w:rsidR="00350012" w:rsidRPr="00004A50" w14:paraId="63E97961" w14:textId="77777777" w:rsidTr="687ECEAB">
        <w:trPr>
          <w:trHeight w:val="463"/>
        </w:trPr>
        <w:tc>
          <w:tcPr>
            <w:tcW w:w="12363" w:type="dxa"/>
            <w:gridSpan w:val="2"/>
            <w:shd w:val="clear" w:color="auto" w:fill="FFFFFF" w:themeFill="background1"/>
            <w:vAlign w:val="center"/>
          </w:tcPr>
          <w:p w14:paraId="1E6455B6" w14:textId="77777777" w:rsidR="00350012" w:rsidRPr="00F736FC" w:rsidRDefault="00350012" w:rsidP="00350012">
            <w:pPr>
              <w:pStyle w:val="Heading2"/>
              <w:ind w:left="254"/>
              <w:rPr>
                <w:rFonts w:ascii="Calibri Light" w:hAnsi="Calibri Light" w:cs="Calibri Light"/>
                <w:color w:val="F6B333" w:themeColor="accent1"/>
                <w:sz w:val="6"/>
                <w:szCs w:val="6"/>
              </w:rPr>
            </w:pPr>
          </w:p>
          <w:p w14:paraId="0A38FB6A" w14:textId="77777777" w:rsidR="00350012" w:rsidRPr="00F736FC" w:rsidRDefault="00350012" w:rsidP="00350012">
            <w:pPr>
              <w:pStyle w:val="Heading2"/>
              <w:ind w:left="254"/>
              <w:rPr>
                <w:rFonts w:ascii="Calibri Light" w:hAnsi="Calibri Light" w:cs="Calibri Light"/>
                <w:color w:val="F6B333" w:themeColor="accent1"/>
                <w:sz w:val="6"/>
                <w:szCs w:val="6"/>
              </w:rPr>
            </w:pPr>
          </w:p>
          <w:p w14:paraId="4711D23F" w14:textId="77777777" w:rsidR="00350012" w:rsidRPr="00F736FC" w:rsidRDefault="00350012" w:rsidP="00350012">
            <w:pPr>
              <w:pStyle w:val="Heading2"/>
              <w:ind w:left="254"/>
              <w:rPr>
                <w:rFonts w:ascii="Calibri Light" w:hAnsi="Calibri Light" w:cs="Calibri Light"/>
                <w:color w:val="F6B333" w:themeColor="accent1"/>
                <w:sz w:val="6"/>
                <w:szCs w:val="6"/>
              </w:rPr>
            </w:pPr>
          </w:p>
          <w:p w14:paraId="11BB9255" w14:textId="77777777" w:rsidR="00350012" w:rsidRPr="00F736FC" w:rsidRDefault="00350012" w:rsidP="00350012">
            <w:pPr>
              <w:pStyle w:val="Heading2"/>
              <w:ind w:left="254"/>
              <w:rPr>
                <w:rFonts w:ascii="Calibri Light" w:hAnsi="Calibri Light" w:cs="Calibri Light"/>
              </w:rPr>
            </w:pPr>
            <w:r w:rsidRPr="00F736FC">
              <w:rPr>
                <w:rFonts w:ascii="Calibri Light" w:hAnsi="Calibri Light" w:cs="Calibri Light"/>
                <w:color w:val="A63E20"/>
              </w:rPr>
              <w:t>Accessories</w:t>
            </w:r>
          </w:p>
        </w:tc>
      </w:tr>
      <w:tr w:rsidR="00350012" w:rsidRPr="00004A50" w14:paraId="7643291F" w14:textId="77777777" w:rsidTr="00C47D4A">
        <w:trPr>
          <w:trHeight w:val="576"/>
        </w:trPr>
        <w:tc>
          <w:tcPr>
            <w:tcW w:w="2323" w:type="dxa"/>
            <w:shd w:val="clear" w:color="auto" w:fill="F2F2F2" w:themeFill="background1" w:themeFillShade="F2"/>
            <w:vAlign w:val="center"/>
          </w:tcPr>
          <w:p w14:paraId="4CE0E032" w14:textId="77777777" w:rsidR="00350012" w:rsidRPr="00F736FC" w:rsidRDefault="00350012" w:rsidP="00350012">
            <w:pPr>
              <w:ind w:left="254"/>
              <w:outlineLvl w:val="1"/>
              <w:rPr>
                <w:rFonts w:ascii="Calibri Light" w:hAnsi="Calibri Light" w:cs="Calibri Light"/>
                <w:b/>
                <w:bCs/>
                <w:color w:val="000000"/>
                <w:sz w:val="20"/>
                <w:szCs w:val="20"/>
              </w:rPr>
            </w:pPr>
            <w:r w:rsidRPr="00F736FC">
              <w:rPr>
                <w:rFonts w:ascii="Calibri Light" w:hAnsi="Calibri Light" w:cs="Calibri Light"/>
                <w:b/>
                <w:bCs/>
                <w:color w:val="000000"/>
                <w:sz w:val="20"/>
                <w:szCs w:val="20"/>
              </w:rPr>
              <w:t>FPRAC0135</w:t>
            </w:r>
          </w:p>
        </w:tc>
        <w:tc>
          <w:tcPr>
            <w:tcW w:w="10040" w:type="dxa"/>
            <w:shd w:val="clear" w:color="auto" w:fill="F2F2F2" w:themeFill="background1" w:themeFillShade="F2"/>
            <w:vAlign w:val="center"/>
          </w:tcPr>
          <w:p w14:paraId="6A05A977" w14:textId="77777777" w:rsidR="00350012" w:rsidRPr="00F736FC" w:rsidRDefault="00350012" w:rsidP="00350012">
            <w:pPr>
              <w:ind w:left="153"/>
              <w:outlineLvl w:val="1"/>
              <w:rPr>
                <w:rFonts w:ascii="Calibri Light" w:hAnsi="Calibri Light" w:cs="Calibri Light"/>
                <w:color w:val="000000"/>
              </w:rPr>
            </w:pPr>
            <w:r w:rsidRPr="00F736FC">
              <w:rPr>
                <w:rFonts w:ascii="Calibri Light" w:hAnsi="Calibri Light" w:cs="Calibri Light"/>
                <w:color w:val="000000"/>
              </w:rPr>
              <w:t>Monitor 27" resolution 2560X1440 (16:9)</w:t>
            </w:r>
          </w:p>
        </w:tc>
      </w:tr>
      <w:tr w:rsidR="00B74884" w:rsidRPr="00004A50" w14:paraId="1F676F37" w14:textId="77777777" w:rsidTr="00C47D4A">
        <w:trPr>
          <w:trHeight w:val="576"/>
        </w:trPr>
        <w:tc>
          <w:tcPr>
            <w:tcW w:w="2323" w:type="dxa"/>
            <w:shd w:val="clear" w:color="auto" w:fill="F2F2F2" w:themeFill="background1" w:themeFillShade="F2"/>
            <w:vAlign w:val="center"/>
          </w:tcPr>
          <w:p w14:paraId="32886145" w14:textId="342D1776" w:rsidR="00B74884" w:rsidRPr="00F736FC" w:rsidRDefault="00B74884" w:rsidP="00B74884">
            <w:pPr>
              <w:ind w:left="254"/>
              <w:outlineLvl w:val="1"/>
              <w:rPr>
                <w:rFonts w:ascii="Calibri Light" w:hAnsi="Calibri Light" w:cs="Calibri Light"/>
                <w:b/>
                <w:bCs/>
                <w:color w:val="000000"/>
                <w:sz w:val="20"/>
                <w:szCs w:val="20"/>
              </w:rPr>
            </w:pPr>
            <w:r w:rsidRPr="00F736FC">
              <w:rPr>
                <w:rFonts w:ascii="Calibri Light" w:hAnsi="Calibri Light" w:cs="Calibri Light"/>
                <w:b/>
                <w:bCs/>
                <w:color w:val="000000"/>
                <w:sz w:val="20"/>
                <w:szCs w:val="20"/>
              </w:rPr>
              <w:t>FPRAC0162</w:t>
            </w:r>
          </w:p>
        </w:tc>
        <w:tc>
          <w:tcPr>
            <w:tcW w:w="10040" w:type="dxa"/>
            <w:shd w:val="clear" w:color="auto" w:fill="F2F2F2" w:themeFill="background1" w:themeFillShade="F2"/>
            <w:vAlign w:val="center"/>
          </w:tcPr>
          <w:p w14:paraId="35086DC2" w14:textId="40E9DE50" w:rsidR="00B74884" w:rsidRPr="00F736FC" w:rsidRDefault="00B74884" w:rsidP="00B74884">
            <w:pPr>
              <w:ind w:left="153"/>
              <w:outlineLvl w:val="1"/>
              <w:rPr>
                <w:rFonts w:ascii="Calibri Light" w:hAnsi="Calibri Light" w:cs="Calibri Light"/>
                <w:color w:val="000000"/>
              </w:rPr>
            </w:pPr>
            <w:r w:rsidRPr="00F736FC">
              <w:rPr>
                <w:rFonts w:ascii="Calibri Light" w:hAnsi="Calibri Light" w:cs="Calibri Light"/>
                <w:color w:val="000000"/>
                <w:lang w:val="fr-FR"/>
              </w:rPr>
              <w:t>Barco 27” Pathology Monitor</w:t>
            </w:r>
          </w:p>
        </w:tc>
      </w:tr>
      <w:tr w:rsidR="00B74884" w:rsidRPr="00004A50" w14:paraId="0EC798CE" w14:textId="77777777" w:rsidTr="00C47D4A">
        <w:trPr>
          <w:trHeight w:val="576"/>
        </w:trPr>
        <w:tc>
          <w:tcPr>
            <w:tcW w:w="2323" w:type="dxa"/>
            <w:shd w:val="clear" w:color="auto" w:fill="F2F2F2" w:themeFill="background1" w:themeFillShade="F2"/>
            <w:vAlign w:val="center"/>
          </w:tcPr>
          <w:p w14:paraId="098D83E0" w14:textId="3816C945" w:rsidR="00B74884" w:rsidRPr="00F736FC" w:rsidRDefault="00B74884" w:rsidP="00B74884">
            <w:pPr>
              <w:ind w:left="254"/>
              <w:outlineLvl w:val="1"/>
              <w:rPr>
                <w:rFonts w:ascii="Calibri Light" w:hAnsi="Calibri Light" w:cs="Calibri Light"/>
                <w:b/>
                <w:bCs/>
                <w:color w:val="000000"/>
                <w:sz w:val="20"/>
                <w:szCs w:val="20"/>
              </w:rPr>
            </w:pPr>
            <w:r w:rsidRPr="00F736FC">
              <w:rPr>
                <w:rFonts w:ascii="Calibri Light" w:hAnsi="Calibri Light" w:cs="Calibri Light"/>
                <w:b/>
                <w:bCs/>
                <w:color w:val="000000"/>
                <w:sz w:val="20"/>
                <w:szCs w:val="20"/>
              </w:rPr>
              <w:t>FPRAC0155</w:t>
            </w:r>
          </w:p>
        </w:tc>
        <w:tc>
          <w:tcPr>
            <w:tcW w:w="10040" w:type="dxa"/>
            <w:shd w:val="clear" w:color="auto" w:fill="F2F2F2" w:themeFill="background1" w:themeFillShade="F2"/>
            <w:vAlign w:val="center"/>
          </w:tcPr>
          <w:p w14:paraId="1508D45C" w14:textId="5AF69BA8" w:rsidR="00B74884" w:rsidRPr="00F736FC" w:rsidRDefault="00B74884" w:rsidP="00B74884">
            <w:pPr>
              <w:ind w:left="153"/>
              <w:outlineLvl w:val="1"/>
              <w:rPr>
                <w:rFonts w:ascii="Calibri Light" w:hAnsi="Calibri Light" w:cs="Calibri Light"/>
                <w:color w:val="000000"/>
              </w:rPr>
            </w:pPr>
            <w:r w:rsidRPr="00F736FC">
              <w:rPr>
                <w:rFonts w:ascii="Calibri Light" w:hAnsi="Calibri Light" w:cs="Calibri Light"/>
              </w:rPr>
              <w:t xml:space="preserve">Barcode printer Zebra Technologies ZD621T </w:t>
            </w:r>
            <w:r w:rsidRPr="00F736FC">
              <w:rPr>
                <w:rFonts w:ascii="Calibri Light" w:hAnsi="Calibri Light" w:cs="Calibri Light"/>
                <w:color w:val="000000"/>
              </w:rPr>
              <w:t>(Customized to ASI products)</w:t>
            </w:r>
          </w:p>
        </w:tc>
      </w:tr>
      <w:tr w:rsidR="00B74884" w:rsidRPr="009177DF" w14:paraId="1E7060C7" w14:textId="77777777" w:rsidTr="00C47D4A">
        <w:trPr>
          <w:trHeight w:val="576"/>
        </w:trPr>
        <w:tc>
          <w:tcPr>
            <w:tcW w:w="2323" w:type="dxa"/>
            <w:shd w:val="clear" w:color="auto" w:fill="F2F2F2" w:themeFill="background1" w:themeFillShade="F2"/>
            <w:vAlign w:val="center"/>
          </w:tcPr>
          <w:p w14:paraId="1A3DBFF9" w14:textId="77777777" w:rsidR="00B74884" w:rsidRPr="00F736FC" w:rsidRDefault="00B74884" w:rsidP="00B74884">
            <w:pPr>
              <w:ind w:left="254"/>
              <w:outlineLvl w:val="1"/>
              <w:rPr>
                <w:rFonts w:ascii="Calibri Light" w:hAnsi="Calibri Light" w:cs="Calibri Light"/>
                <w:b/>
                <w:bCs/>
                <w:color w:val="000000"/>
                <w:sz w:val="20"/>
                <w:szCs w:val="20"/>
              </w:rPr>
            </w:pPr>
            <w:r w:rsidRPr="00F736FC">
              <w:rPr>
                <w:rFonts w:ascii="Calibri Light" w:hAnsi="Calibri Light" w:cs="Calibri Light"/>
                <w:b/>
                <w:bCs/>
                <w:color w:val="000000"/>
                <w:sz w:val="20"/>
                <w:szCs w:val="20"/>
              </w:rPr>
              <w:t>FPRAC0092</w:t>
            </w:r>
          </w:p>
        </w:tc>
        <w:tc>
          <w:tcPr>
            <w:tcW w:w="10040" w:type="dxa"/>
            <w:shd w:val="clear" w:color="auto" w:fill="F2F2F2" w:themeFill="background1" w:themeFillShade="F2"/>
            <w:vAlign w:val="bottom"/>
          </w:tcPr>
          <w:p w14:paraId="4DFA8295" w14:textId="77777777" w:rsidR="00B74884" w:rsidRPr="00F736FC" w:rsidRDefault="00B74884" w:rsidP="00B74884">
            <w:pPr>
              <w:ind w:left="153"/>
              <w:outlineLvl w:val="1"/>
              <w:rPr>
                <w:rFonts w:ascii="Calibri Light" w:hAnsi="Calibri Light" w:cs="Calibri Light"/>
                <w:color w:val="000000"/>
                <w:lang w:val="fr-FR"/>
              </w:rPr>
            </w:pPr>
            <w:proofErr w:type="spellStart"/>
            <w:r w:rsidRPr="00F736FC">
              <w:rPr>
                <w:rFonts w:ascii="Calibri Light" w:hAnsi="Calibri Light" w:cs="Calibri Light"/>
                <w:color w:val="000000"/>
                <w:lang w:val="fr-FR"/>
              </w:rPr>
              <w:t>Handheld</w:t>
            </w:r>
            <w:proofErr w:type="spellEnd"/>
            <w:r w:rsidRPr="00F736FC">
              <w:rPr>
                <w:rFonts w:ascii="Calibri Light" w:hAnsi="Calibri Light" w:cs="Calibri Light"/>
                <w:color w:val="000000"/>
                <w:lang w:val="fr-FR"/>
              </w:rPr>
              <w:t xml:space="preserve"> </w:t>
            </w:r>
            <w:proofErr w:type="spellStart"/>
            <w:r w:rsidRPr="00F736FC">
              <w:rPr>
                <w:rFonts w:ascii="Calibri Light" w:hAnsi="Calibri Light" w:cs="Calibri Light"/>
                <w:color w:val="000000"/>
                <w:lang w:val="fr-FR"/>
              </w:rPr>
              <w:t>barcode</w:t>
            </w:r>
            <w:proofErr w:type="spellEnd"/>
            <w:r w:rsidRPr="00F736FC">
              <w:rPr>
                <w:rFonts w:ascii="Calibri Light" w:hAnsi="Calibri Light" w:cs="Calibri Light"/>
                <w:color w:val="000000"/>
                <w:lang w:val="fr-FR"/>
              </w:rPr>
              <w:t xml:space="preserve"> </w:t>
            </w:r>
            <w:proofErr w:type="spellStart"/>
            <w:r w:rsidRPr="00F736FC">
              <w:rPr>
                <w:rFonts w:ascii="Calibri Light" w:hAnsi="Calibri Light" w:cs="Calibri Light"/>
                <w:color w:val="000000"/>
                <w:lang w:val="fr-FR"/>
              </w:rPr>
              <w:t>reader</w:t>
            </w:r>
            <w:proofErr w:type="spellEnd"/>
            <w:r w:rsidRPr="00F736FC">
              <w:rPr>
                <w:rFonts w:ascii="Calibri Light" w:hAnsi="Calibri Light" w:cs="Calibri Light"/>
                <w:color w:val="000000"/>
                <w:lang w:val="fr-FR"/>
              </w:rPr>
              <w:t xml:space="preserve">  </w:t>
            </w:r>
            <w:r w:rsidRPr="00F736FC">
              <w:rPr>
                <w:rFonts w:ascii="Calibri Light" w:hAnsi="Calibri Light" w:cs="Calibri Light"/>
                <w:color w:val="000000"/>
                <w:lang w:val="fr-FR"/>
              </w:rPr>
              <w:br/>
              <w:t>Zebra Technologies (1D Code 128 &amp; 2D QR code)</w:t>
            </w:r>
          </w:p>
        </w:tc>
      </w:tr>
      <w:tr w:rsidR="00B74884" w:rsidRPr="00004A50" w14:paraId="13FD3E95" w14:textId="77777777" w:rsidTr="687ECEAB">
        <w:trPr>
          <w:trHeight w:val="438"/>
        </w:trPr>
        <w:tc>
          <w:tcPr>
            <w:tcW w:w="12363" w:type="dxa"/>
            <w:gridSpan w:val="2"/>
            <w:shd w:val="clear" w:color="auto" w:fill="FFFFFF" w:themeFill="background1"/>
            <w:vAlign w:val="center"/>
          </w:tcPr>
          <w:p w14:paraId="583D732E" w14:textId="77777777" w:rsidR="00B74884" w:rsidRPr="007832FE" w:rsidRDefault="00B74884" w:rsidP="00B74884">
            <w:pPr>
              <w:pStyle w:val="Heading2"/>
              <w:ind w:left="254"/>
              <w:rPr>
                <w:rFonts w:ascii="Calibri Light" w:hAnsi="Calibri Light" w:cs="Calibri Light"/>
                <w:color w:val="A63E20"/>
                <w:sz w:val="6"/>
                <w:szCs w:val="6"/>
                <w:lang w:val="fr-FR"/>
              </w:rPr>
            </w:pPr>
          </w:p>
          <w:p w14:paraId="48789117" w14:textId="77777777" w:rsidR="00B74884" w:rsidRPr="007832FE" w:rsidRDefault="00B74884" w:rsidP="00B74884">
            <w:pPr>
              <w:pStyle w:val="Heading2"/>
              <w:ind w:left="254"/>
              <w:rPr>
                <w:rFonts w:ascii="Calibri Light" w:hAnsi="Calibri Light" w:cs="Calibri Light"/>
                <w:color w:val="A63E20"/>
                <w:sz w:val="6"/>
                <w:szCs w:val="6"/>
                <w:lang w:val="fr-FR"/>
              </w:rPr>
            </w:pPr>
          </w:p>
          <w:p w14:paraId="5462EFFA" w14:textId="77777777" w:rsidR="00B74884" w:rsidRPr="007832FE" w:rsidRDefault="00B74884" w:rsidP="00B74884">
            <w:pPr>
              <w:pStyle w:val="Heading2"/>
              <w:ind w:left="254"/>
              <w:rPr>
                <w:rFonts w:ascii="Calibri Light" w:hAnsi="Calibri Light" w:cs="Calibri Light"/>
                <w:color w:val="A63E20"/>
                <w:sz w:val="6"/>
                <w:szCs w:val="6"/>
                <w:lang w:val="fr-FR"/>
              </w:rPr>
            </w:pPr>
          </w:p>
          <w:p w14:paraId="729D34BD" w14:textId="77777777" w:rsidR="00B74884" w:rsidRPr="007832FE" w:rsidRDefault="00B74884" w:rsidP="00B74884">
            <w:pPr>
              <w:pStyle w:val="Heading2"/>
              <w:ind w:left="254"/>
              <w:rPr>
                <w:rFonts w:ascii="Calibri Light" w:hAnsi="Calibri Light" w:cs="Calibri Light"/>
                <w:b/>
                <w:bCs/>
                <w:color w:val="A63E20"/>
              </w:rPr>
            </w:pPr>
            <w:r w:rsidRPr="007832FE">
              <w:rPr>
                <w:rFonts w:ascii="Calibri Light" w:hAnsi="Calibri Light" w:cs="Calibri Light"/>
                <w:color w:val="A63E20"/>
              </w:rPr>
              <w:t>Microscope Accessories</w:t>
            </w:r>
          </w:p>
        </w:tc>
      </w:tr>
      <w:tr w:rsidR="00B74884" w:rsidRPr="00004A50" w14:paraId="51640EBB" w14:textId="77777777" w:rsidTr="687ECEAB">
        <w:trPr>
          <w:trHeight w:val="576"/>
        </w:trPr>
        <w:tc>
          <w:tcPr>
            <w:tcW w:w="2323" w:type="dxa"/>
            <w:shd w:val="clear" w:color="auto" w:fill="F2F2F2" w:themeFill="background1" w:themeFillShade="F2"/>
            <w:vAlign w:val="center"/>
          </w:tcPr>
          <w:p w14:paraId="7556A0C9" w14:textId="77777777" w:rsidR="00B74884" w:rsidRPr="00004A50" w:rsidRDefault="00B74884" w:rsidP="00B74884">
            <w:pPr>
              <w:ind w:left="252"/>
              <w:outlineLvl w:val="1"/>
              <w:rPr>
                <w:rFonts w:ascii="Calibri Light" w:hAnsi="Calibri Light" w:cs="Calibri Light"/>
                <w:b/>
                <w:bCs/>
                <w:color w:val="000000"/>
              </w:rPr>
            </w:pPr>
            <w:r>
              <w:rPr>
                <w:rFonts w:ascii="Calibri Light" w:hAnsi="Calibri Light" w:cs="Calibri Light"/>
                <w:b/>
                <w:bCs/>
                <w:color w:val="000000"/>
                <w:sz w:val="20"/>
                <w:szCs w:val="20"/>
              </w:rPr>
              <w:t>FPRAC0137</w:t>
            </w:r>
          </w:p>
        </w:tc>
        <w:tc>
          <w:tcPr>
            <w:tcW w:w="10040" w:type="dxa"/>
            <w:shd w:val="clear" w:color="auto" w:fill="F2F2F2" w:themeFill="background1" w:themeFillShade="F2"/>
            <w:vAlign w:val="center"/>
          </w:tcPr>
          <w:p w14:paraId="176323E0" w14:textId="77777777" w:rsidR="00B74884" w:rsidRPr="00004A50" w:rsidRDefault="00B74884" w:rsidP="00B74884">
            <w:pPr>
              <w:ind w:left="153"/>
              <w:outlineLvl w:val="1"/>
              <w:rPr>
                <w:rFonts w:ascii="Calibri Light" w:hAnsi="Calibri Light" w:cs="Calibri Light"/>
                <w:color w:val="000000"/>
              </w:rPr>
            </w:pPr>
            <w:r w:rsidRPr="00004A50">
              <w:rPr>
                <w:rFonts w:ascii="Calibri Light" w:hAnsi="Calibri Light" w:cs="Calibri Light"/>
                <w:color w:val="000000"/>
              </w:rPr>
              <w:t xml:space="preserve">C-Mount </w:t>
            </w:r>
            <w:r>
              <w:rPr>
                <w:rFonts w:ascii="Calibri Light" w:hAnsi="Calibri Light" w:cs="Calibri Light"/>
                <w:color w:val="000000"/>
              </w:rPr>
              <w:t>0.5</w:t>
            </w:r>
            <w:r w:rsidRPr="00004A50">
              <w:rPr>
                <w:rFonts w:ascii="Calibri Light" w:hAnsi="Calibri Light" w:cs="Calibri Light"/>
                <w:color w:val="000000"/>
              </w:rPr>
              <w:t xml:space="preserve">X </w:t>
            </w:r>
          </w:p>
        </w:tc>
      </w:tr>
    </w:tbl>
    <w:p w14:paraId="06960B48" w14:textId="77777777" w:rsidR="006E6B6A" w:rsidRDefault="006E6B6A" w:rsidP="00EB754D">
      <w:pPr>
        <w:tabs>
          <w:tab w:val="left" w:pos="1941"/>
        </w:tabs>
        <w:rPr>
          <w:rFonts w:ascii="HelveticaNeueLT Std Med Cn" w:hAnsi="HelveticaNeueLT Std Med Cn"/>
          <w:sz w:val="36"/>
          <w:szCs w:val="36"/>
        </w:rPr>
        <w:sectPr w:rsidR="006E6B6A" w:rsidSect="00C7757A">
          <w:footerReference w:type="default" r:id="rId111"/>
          <w:headerReference w:type="first" r:id="rId112"/>
          <w:footerReference w:type="first" r:id="rId113"/>
          <w:pgSz w:w="12240" w:h="15840"/>
          <w:pgMar w:top="0" w:right="720" w:bottom="0" w:left="360" w:header="720" w:footer="720" w:gutter="0"/>
          <w:cols w:space="720"/>
          <w:titlePg/>
          <w:docGrid w:linePitch="360"/>
        </w:sectPr>
      </w:pPr>
    </w:p>
    <w:p w14:paraId="453B797C" w14:textId="67246789" w:rsidR="00FB15A1" w:rsidRDefault="00FB15A1" w:rsidP="00EB754D">
      <w:pPr>
        <w:tabs>
          <w:tab w:val="left" w:pos="1941"/>
        </w:tabs>
        <w:rPr>
          <w:rFonts w:ascii="HelveticaNeueLT Std Med Cn" w:hAnsi="HelveticaNeueLT Std Med Cn"/>
          <w:sz w:val="36"/>
          <w:szCs w:val="36"/>
        </w:rPr>
      </w:pPr>
    </w:p>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940"/>
        <w:gridCol w:w="6430"/>
      </w:tblGrid>
      <w:tr w:rsidR="00442F33" w:rsidRPr="00F736FC" w14:paraId="70F1938A" w14:textId="77777777" w:rsidTr="002D020E">
        <w:trPr>
          <w:trHeight w:val="1056"/>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7D5F7BB1" w14:textId="77777777" w:rsidR="0030725D" w:rsidRPr="00C47D4A" w:rsidRDefault="0030725D" w:rsidP="00442F33">
            <w:pPr>
              <w:pStyle w:val="Heading3"/>
              <w:ind w:left="516"/>
              <w:rPr>
                <w:rFonts w:ascii="Calibri Light" w:hAnsi="Calibri Light" w:cs="Calibri Light"/>
                <w:color w:val="A63E20"/>
                <w:sz w:val="28"/>
                <w:szCs w:val="28"/>
              </w:rPr>
            </w:pPr>
          </w:p>
          <w:p w14:paraId="07057BBC" w14:textId="383FA9BD" w:rsidR="00442F33" w:rsidRPr="00C47D4A" w:rsidRDefault="00442F33" w:rsidP="00442F33">
            <w:pPr>
              <w:pStyle w:val="Heading3"/>
              <w:ind w:left="516"/>
              <w:rPr>
                <w:rFonts w:ascii="Calibri Light" w:hAnsi="Calibri Light" w:cs="Calibri Light"/>
                <w:color w:val="40403F" w:themeColor="text1"/>
              </w:rPr>
            </w:pPr>
            <w:proofErr w:type="spellStart"/>
            <w:r w:rsidRPr="00C47D4A">
              <w:rPr>
                <w:rFonts w:ascii="Calibri Light" w:hAnsi="Calibri Light" w:cs="Calibri Light"/>
                <w:color w:val="A63E20"/>
                <w:sz w:val="40"/>
                <w:szCs w:val="40"/>
              </w:rPr>
              <w:t>HiPath</w:t>
            </w:r>
            <w:proofErr w:type="spellEnd"/>
            <w:r w:rsidRPr="00C47D4A">
              <w:rPr>
                <w:rFonts w:ascii="Calibri Light" w:hAnsi="Calibri Light" w:cs="Calibri Light"/>
                <w:color w:val="A63E20"/>
                <w:sz w:val="40"/>
                <w:szCs w:val="40"/>
              </w:rPr>
              <w:t xml:space="preserve"> Pro Review System </w:t>
            </w:r>
            <w:r w:rsidRPr="00C47D4A">
              <w:rPr>
                <w:rFonts w:ascii="Calibri Light" w:hAnsi="Calibri Light" w:cs="Calibri Light"/>
                <w:color w:val="40403F" w:themeColor="text1"/>
              </w:rPr>
              <w:t>CPQBNS04-R</w:t>
            </w:r>
          </w:p>
          <w:p w14:paraId="6FF1A71A" w14:textId="6421CF7C" w:rsidR="0030725D" w:rsidRPr="00C47D4A" w:rsidRDefault="00A30FC6" w:rsidP="00DD0164">
            <w:pPr>
              <w:ind w:left="534"/>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 xml:space="preserve">Dedicated workstation for </w:t>
            </w:r>
            <w:r w:rsidR="00DD0164" w:rsidRPr="00C47D4A">
              <w:rPr>
                <w:rFonts w:ascii="Calibri Light" w:hAnsi="Calibri Light" w:cs="Calibri Light"/>
                <w:color w:val="40403F" w:themeColor="text1"/>
                <w:sz w:val="24"/>
                <w:szCs w:val="24"/>
                <w:lang w:val="en-IL"/>
              </w:rPr>
              <w:t xml:space="preserve">analysis, </w:t>
            </w:r>
            <w:r w:rsidRPr="00C47D4A">
              <w:rPr>
                <w:rFonts w:ascii="Calibri Light" w:hAnsi="Calibri Light" w:cs="Calibri Light"/>
                <w:color w:val="40403F" w:themeColor="text1"/>
                <w:sz w:val="24"/>
                <w:szCs w:val="24"/>
              </w:rPr>
              <w:t xml:space="preserve">reviewing and signing-off brightfield pathology cases. </w:t>
            </w:r>
          </w:p>
          <w:p w14:paraId="32EAB369" w14:textId="157B9FEE" w:rsidR="00A30FC6" w:rsidRPr="00C47D4A" w:rsidRDefault="00A30FC6" w:rsidP="0030725D">
            <w:pPr>
              <w:rPr>
                <w:sz w:val="28"/>
                <w:szCs w:val="28"/>
              </w:rPr>
            </w:pPr>
          </w:p>
        </w:tc>
      </w:tr>
      <w:tr w:rsidR="0030725D" w:rsidRPr="00F736FC" w14:paraId="5AE1813C" w14:textId="77777777" w:rsidTr="002D020E">
        <w:trPr>
          <w:trHeight w:val="1056"/>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445631B6" w14:textId="77777777" w:rsidR="0030725D" w:rsidRPr="00C47D4A" w:rsidRDefault="0030725D" w:rsidP="0030725D">
            <w:pPr>
              <w:ind w:left="516" w:hanging="119"/>
              <w:outlineLvl w:val="1"/>
              <w:rPr>
                <w:rFonts w:ascii="Calibri Light" w:hAnsi="Calibri Light" w:cs="Calibri Light"/>
                <w:color w:val="A63E20"/>
                <w:sz w:val="28"/>
                <w:szCs w:val="28"/>
              </w:rPr>
            </w:pPr>
          </w:p>
          <w:p w14:paraId="18102985" w14:textId="1F7AC7F8" w:rsidR="0030725D" w:rsidRPr="00C47D4A" w:rsidRDefault="0030725D" w:rsidP="00FD212D">
            <w:pPr>
              <w:ind w:left="516" w:firstLine="18"/>
              <w:outlineLvl w:val="1"/>
              <w:rPr>
                <w:rFonts w:ascii="Calibri Light" w:hAnsi="Calibri Light" w:cs="Calibri Light"/>
                <w:color w:val="008EAC"/>
                <w:sz w:val="24"/>
                <w:szCs w:val="24"/>
              </w:rPr>
            </w:pPr>
            <w:proofErr w:type="spellStart"/>
            <w:r w:rsidRPr="00C47D4A">
              <w:rPr>
                <w:rFonts w:ascii="Calibri Light" w:hAnsi="Calibri Light" w:cs="Calibri Light"/>
                <w:color w:val="A63E20"/>
                <w:sz w:val="40"/>
                <w:szCs w:val="40"/>
              </w:rPr>
              <w:t>HiPath</w:t>
            </w:r>
            <w:proofErr w:type="spellEnd"/>
            <w:r w:rsidRPr="00C47D4A">
              <w:rPr>
                <w:rFonts w:ascii="Calibri Light" w:hAnsi="Calibri Light" w:cs="Calibri Light"/>
                <w:color w:val="A63E20"/>
                <w:sz w:val="40"/>
                <w:szCs w:val="40"/>
              </w:rPr>
              <w:t xml:space="preserve"> Pro Review System</w:t>
            </w:r>
            <w:r w:rsidRPr="00C47D4A">
              <w:rPr>
                <w:rFonts w:ascii="Calibri Light" w:hAnsi="Calibri Light" w:cs="Calibri Light"/>
                <w:color w:val="008EAC"/>
                <w:sz w:val="40"/>
                <w:szCs w:val="40"/>
              </w:rPr>
              <w:t xml:space="preserve"> </w:t>
            </w:r>
            <w:r w:rsidRPr="00C47D4A">
              <w:rPr>
                <w:rFonts w:ascii="Calibri Light" w:hAnsi="Calibri Light" w:cs="Calibri Light"/>
                <w:color w:val="A63E20"/>
                <w:sz w:val="40"/>
                <w:szCs w:val="40"/>
              </w:rPr>
              <w:t>| Top Highlights</w:t>
            </w:r>
            <w:r w:rsidRPr="00C47D4A">
              <w:rPr>
                <w:rFonts w:ascii="Calibri Light" w:hAnsi="Calibri Light" w:cs="Calibri Light"/>
                <w:color w:val="008EAC"/>
                <w:sz w:val="40"/>
                <w:szCs w:val="40"/>
              </w:rPr>
              <w:t xml:space="preserve"> </w:t>
            </w:r>
          </w:p>
          <w:p w14:paraId="3F159F12" w14:textId="77777777" w:rsidR="0030725D" w:rsidRPr="00C47D4A" w:rsidRDefault="0030725D" w:rsidP="0030725D">
            <w:pPr>
              <w:spacing w:after="200" w:line="276" w:lineRule="auto"/>
              <w:ind w:hanging="119"/>
              <w:rPr>
                <w:sz w:val="10"/>
                <w:szCs w:val="10"/>
              </w:rPr>
            </w:pPr>
          </w:p>
          <w:p w14:paraId="7AFB7285" w14:textId="77777777" w:rsidR="00C65A89" w:rsidRPr="00C47D4A" w:rsidRDefault="00C65A89" w:rsidP="0030725D">
            <w:pPr>
              <w:numPr>
                <w:ilvl w:val="0"/>
                <w:numId w:val="43"/>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Compared analysis of up to 4 brightfield pathology images side-by-side</w:t>
            </w:r>
          </w:p>
          <w:p w14:paraId="0F9A5F6F" w14:textId="05F6FB12" w:rsidR="00E35CED" w:rsidRPr="00C47D4A" w:rsidRDefault="00EC4D00" w:rsidP="0030725D">
            <w:pPr>
              <w:numPr>
                <w:ilvl w:val="0"/>
                <w:numId w:val="43"/>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Tissue matching with automatic ROI transfer across aligned images</w:t>
            </w:r>
          </w:p>
          <w:p w14:paraId="4179D814" w14:textId="0E34E7EB" w:rsidR="00E35CED" w:rsidRPr="00C47D4A" w:rsidRDefault="00E35CED" w:rsidP="0030725D">
            <w:pPr>
              <w:numPr>
                <w:ilvl w:val="0"/>
                <w:numId w:val="43"/>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 xml:space="preserve">Vendor-agnostic quantitative image analysis for ER, PR, HER2, Ki67, P53, PD-L1 and more </w:t>
            </w:r>
          </w:p>
          <w:p w14:paraId="6B191B1B" w14:textId="2A1E0E29" w:rsidR="003D6CF0" w:rsidRPr="00C47D4A" w:rsidRDefault="00532D98" w:rsidP="0030725D">
            <w:pPr>
              <w:numPr>
                <w:ilvl w:val="0"/>
                <w:numId w:val="43"/>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Separate documentation of control region analysis for regulatory compliance</w:t>
            </w:r>
          </w:p>
          <w:p w14:paraId="5DAD80A0" w14:textId="1F5716F9" w:rsidR="0030725D" w:rsidRPr="00C47D4A" w:rsidRDefault="0030725D" w:rsidP="0030725D">
            <w:pPr>
              <w:numPr>
                <w:ilvl w:val="0"/>
                <w:numId w:val="43"/>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Customized case report summarizing quantitative results</w:t>
            </w:r>
          </w:p>
          <w:p w14:paraId="6A6C6166" w14:textId="77777777" w:rsidR="0030725D" w:rsidRPr="00C47D4A" w:rsidRDefault="0030725D" w:rsidP="00442F33">
            <w:pPr>
              <w:pStyle w:val="Heading3"/>
              <w:ind w:left="516"/>
              <w:rPr>
                <w:rFonts w:ascii="Calibri Light" w:hAnsi="Calibri Light" w:cs="Calibri Light"/>
                <w:color w:val="A63E20"/>
                <w:sz w:val="28"/>
                <w:szCs w:val="28"/>
              </w:rPr>
            </w:pPr>
          </w:p>
        </w:tc>
      </w:tr>
      <w:tr w:rsidR="006E6B6A" w:rsidRPr="00F736FC" w14:paraId="5F2DC9EA" w14:textId="77777777" w:rsidTr="0030725D">
        <w:trPr>
          <w:trHeight w:val="3701"/>
        </w:trPr>
        <w:tc>
          <w:tcPr>
            <w:tcW w:w="59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15B069F5" w14:textId="77777777" w:rsidR="006E6B6A" w:rsidRPr="004915B8" w:rsidRDefault="006E6B6A" w:rsidP="00F3718E">
            <w:pPr>
              <w:pStyle w:val="Heading1"/>
              <w:rPr>
                <w:rFonts w:ascii="Calibri Light" w:hAnsi="Calibri Light" w:cs="Calibri Light"/>
                <w:sz w:val="22"/>
                <w:szCs w:val="22"/>
              </w:rPr>
            </w:pPr>
          </w:p>
          <w:p w14:paraId="1C4A54FD" w14:textId="2C6B5F8A" w:rsidR="006E6B6A" w:rsidRPr="00F736FC" w:rsidRDefault="006E6B6A" w:rsidP="004915B8">
            <w:pPr>
              <w:ind w:left="966" w:hanging="450"/>
              <w:rPr>
                <w:rFonts w:ascii="Calibri Light" w:hAnsi="Calibri Light" w:cs="Calibri Light"/>
              </w:rPr>
            </w:pPr>
            <w:r w:rsidRPr="00F736FC">
              <w:rPr>
                <w:rFonts w:ascii="Calibri Light" w:hAnsi="Calibri Light" w:cs="Calibri Light"/>
                <w:b/>
                <w:bCs/>
                <w:sz w:val="28"/>
                <w:szCs w:val="28"/>
              </w:rPr>
              <w:t>GenASIs 8.</w:t>
            </w:r>
            <w:r w:rsidR="003C30B5" w:rsidRPr="00F736FC">
              <w:rPr>
                <w:rFonts w:ascii="Calibri Light" w:hAnsi="Calibri Light" w:cs="Calibri Light"/>
                <w:b/>
                <w:bCs/>
                <w:sz w:val="28"/>
                <w:szCs w:val="28"/>
              </w:rPr>
              <w:t>4</w:t>
            </w:r>
            <w:r w:rsidR="00F354B0">
              <w:rPr>
                <w:rFonts w:ascii="Calibri Light" w:hAnsi="Calibri Light" w:cs="Calibri Light"/>
                <w:b/>
                <w:bCs/>
                <w:sz w:val="28"/>
                <w:szCs w:val="28"/>
              </w:rPr>
              <w:t>.1</w:t>
            </w:r>
            <w:r w:rsidR="003C30B5" w:rsidRPr="00F736FC">
              <w:rPr>
                <w:rFonts w:ascii="Calibri Light" w:hAnsi="Calibri Light" w:cs="Calibri Light"/>
                <w:sz w:val="28"/>
                <w:szCs w:val="28"/>
              </w:rPr>
              <w:t xml:space="preserve"> </w:t>
            </w:r>
            <w:r w:rsidRPr="00F736FC">
              <w:rPr>
                <w:rFonts w:ascii="Calibri Light" w:hAnsi="Calibri Light" w:cs="Calibri Light"/>
              </w:rPr>
              <w:t xml:space="preserve">software inclusive </w:t>
            </w:r>
          </w:p>
          <w:p w14:paraId="6AAB2D72" w14:textId="77777777" w:rsidR="006E6B6A" w:rsidRPr="00F736FC" w:rsidRDefault="006E6B6A" w:rsidP="006E6B6A">
            <w:pPr>
              <w:ind w:left="966" w:hanging="450"/>
              <w:rPr>
                <w:rFonts w:ascii="Calibri Light" w:hAnsi="Calibri Light" w:cs="Calibri Light"/>
              </w:rPr>
            </w:pPr>
            <w:r w:rsidRPr="00F736FC">
              <w:rPr>
                <w:rFonts w:ascii="Calibri Light" w:hAnsi="Calibri Light" w:cs="Calibri Light"/>
              </w:rPr>
              <w:t>of the following licenses:</w:t>
            </w:r>
          </w:p>
          <w:p w14:paraId="43FB6FD1" w14:textId="77777777" w:rsidR="006E6B6A" w:rsidRPr="00F736FC" w:rsidRDefault="006E6B6A" w:rsidP="006E6B6A">
            <w:pPr>
              <w:ind w:left="966" w:hanging="450"/>
              <w:rPr>
                <w:rFonts w:ascii="Calibri Light" w:hAnsi="Calibri Light" w:cs="Calibri Light"/>
              </w:rPr>
            </w:pPr>
          </w:p>
          <w:p w14:paraId="1FFD7301" w14:textId="77777777" w:rsidR="00A0047F" w:rsidRPr="00F736FC" w:rsidRDefault="00A0047F" w:rsidP="003A50B2">
            <w:pPr>
              <w:pStyle w:val="ListParagraph"/>
              <w:numPr>
                <w:ilvl w:val="0"/>
                <w:numId w:val="16"/>
              </w:numPr>
              <w:ind w:left="962"/>
              <w:rPr>
                <w:rFonts w:ascii="Calibri Light" w:hAnsi="Calibri Light" w:cs="Calibri Light"/>
                <w:b/>
                <w:bCs/>
              </w:rPr>
            </w:pPr>
            <w:r w:rsidRPr="00F736FC">
              <w:rPr>
                <w:rFonts w:ascii="Calibri Light" w:hAnsi="Calibri Light" w:cs="Calibri Light"/>
                <w:b/>
                <w:bCs/>
              </w:rPr>
              <w:t xml:space="preserve">Case Data Manager™ </w:t>
            </w:r>
            <w:r w:rsidR="000B1D09" w:rsidRPr="00F736FC">
              <w:rPr>
                <w:rFonts w:ascii="Calibri Light" w:hAnsi="Calibri Light" w:cs="Calibri Light"/>
              </w:rPr>
              <w:t>software license for data management, viewing, and archiving inclusive of network connectivity of multiple systems</w:t>
            </w:r>
          </w:p>
          <w:p w14:paraId="5931AB2E" w14:textId="77777777" w:rsidR="006E6B6A" w:rsidRPr="00F736FC" w:rsidRDefault="006E6B6A" w:rsidP="00A9495A">
            <w:pPr>
              <w:rPr>
                <w:rFonts w:ascii="Calibri Light" w:hAnsi="Calibri Light" w:cs="Calibri Light"/>
              </w:rPr>
            </w:pPr>
          </w:p>
          <w:p w14:paraId="6180D7EE" w14:textId="1DE3D3D3" w:rsidR="006E6B6A" w:rsidRPr="001B1B3D" w:rsidRDefault="70513C69" w:rsidP="003A50B2">
            <w:pPr>
              <w:pStyle w:val="ListParagraph"/>
              <w:numPr>
                <w:ilvl w:val="0"/>
                <w:numId w:val="15"/>
              </w:numPr>
              <w:ind w:left="962"/>
              <w:rPr>
                <w:rFonts w:ascii="Calibri Light" w:hAnsi="Calibri Light" w:cs="Calibri Light"/>
              </w:rPr>
            </w:pPr>
            <w:proofErr w:type="spellStart"/>
            <w:r w:rsidRPr="687ECEAB">
              <w:rPr>
                <w:rFonts w:ascii="Calibri Light" w:hAnsi="Calibri Light" w:cs="Calibri Light"/>
                <w:b/>
                <w:bCs/>
              </w:rPr>
              <w:t>TissueSuite</w:t>
            </w:r>
            <w:proofErr w:type="spellEnd"/>
            <w:r w:rsidRPr="687ECEAB">
              <w:rPr>
                <w:rFonts w:ascii="Calibri Light" w:hAnsi="Calibri Light" w:cs="Calibri Light"/>
                <w:b/>
                <w:bCs/>
              </w:rPr>
              <w:t xml:space="preserve">™ </w:t>
            </w:r>
            <w:proofErr w:type="spellStart"/>
            <w:proofErr w:type="gramStart"/>
            <w:r w:rsidR="019B17E6" w:rsidRPr="687ECEAB">
              <w:rPr>
                <w:rFonts w:ascii="Calibri Light" w:hAnsi="Calibri Light" w:cs="Calibri Light"/>
                <w:b/>
                <w:bCs/>
              </w:rPr>
              <w:t>Brigh</w:t>
            </w:r>
            <w:r w:rsidR="0DD31FA0" w:rsidRPr="687ECEAB">
              <w:rPr>
                <w:rFonts w:ascii="Calibri Light" w:hAnsi="Calibri Light" w:cs="Calibri Light"/>
                <w:b/>
                <w:bCs/>
              </w:rPr>
              <w:t>t</w:t>
            </w:r>
            <w:r w:rsidR="019B17E6" w:rsidRPr="687ECEAB">
              <w:rPr>
                <w:rFonts w:ascii="Calibri Light" w:hAnsi="Calibri Light" w:cs="Calibri Light"/>
                <w:b/>
                <w:bCs/>
              </w:rPr>
              <w:t>Field</w:t>
            </w:r>
            <w:proofErr w:type="spellEnd"/>
            <w:r w:rsidR="019B17E6" w:rsidRPr="687ECEAB">
              <w:rPr>
                <w:rFonts w:ascii="Calibri Light" w:hAnsi="Calibri Light" w:cs="Calibri Light"/>
              </w:rPr>
              <w:t xml:space="preserve">  </w:t>
            </w:r>
            <w:r w:rsidR="25801CB2" w:rsidRPr="687ECEAB">
              <w:rPr>
                <w:rFonts w:ascii="Calibri Light" w:hAnsi="Calibri Light" w:cs="Calibri Light"/>
              </w:rPr>
              <w:t>software</w:t>
            </w:r>
            <w:proofErr w:type="gramEnd"/>
            <w:r w:rsidR="25801CB2" w:rsidRPr="687ECEAB">
              <w:rPr>
                <w:rFonts w:ascii="Calibri Light" w:hAnsi="Calibri Light" w:cs="Calibri Light"/>
              </w:rPr>
              <w:t xml:space="preserve"> license </w:t>
            </w:r>
            <w:r w:rsidRPr="687ECEAB">
              <w:rPr>
                <w:rFonts w:ascii="Calibri Light" w:hAnsi="Calibri Light" w:cs="Calibri Light"/>
              </w:rPr>
              <w:t xml:space="preserve">for Whole Slide Image </w:t>
            </w:r>
            <w:r w:rsidR="25801CB2" w:rsidRPr="687ECEAB">
              <w:rPr>
                <w:rFonts w:ascii="Calibri Light" w:hAnsi="Calibri Light" w:cs="Calibri Light"/>
              </w:rPr>
              <w:t>v</w:t>
            </w:r>
            <w:r w:rsidRPr="687ECEAB">
              <w:rPr>
                <w:rFonts w:ascii="Calibri Light" w:hAnsi="Calibri Light" w:cs="Calibri Light"/>
              </w:rPr>
              <w:t xml:space="preserve">iewing, </w:t>
            </w:r>
            <w:r w:rsidR="7A60FC51" w:rsidRPr="687ECEAB">
              <w:rPr>
                <w:rFonts w:ascii="Calibri Light" w:hAnsi="Calibri Light" w:cs="Calibri Light"/>
              </w:rPr>
              <w:t>annotating,</w:t>
            </w:r>
            <w:r w:rsidRPr="687ECEAB">
              <w:rPr>
                <w:rFonts w:ascii="Calibri Light" w:hAnsi="Calibri Light" w:cs="Calibri Light"/>
              </w:rPr>
              <w:t xml:space="preserve"> and </w:t>
            </w:r>
            <w:r w:rsidR="25801CB2" w:rsidRPr="687ECEAB">
              <w:rPr>
                <w:rFonts w:ascii="Calibri Light" w:hAnsi="Calibri Light" w:cs="Calibri Light"/>
              </w:rPr>
              <w:t>m</w:t>
            </w:r>
            <w:r w:rsidRPr="687ECEAB">
              <w:rPr>
                <w:rFonts w:ascii="Calibri Light" w:hAnsi="Calibri Light" w:cs="Calibri Light"/>
              </w:rPr>
              <w:t>easuring</w:t>
            </w:r>
            <w:r w:rsidR="006E6B6A">
              <w:br/>
            </w:r>
            <w:r w:rsidR="11D80697" w:rsidRPr="687ECEAB">
              <w:rPr>
                <w:rFonts w:ascii="Calibri Light" w:hAnsi="Calibri Light" w:cs="Calibri Light"/>
                <w:color w:val="000000"/>
              </w:rPr>
              <w:t>(only compatible if connected to a WSI scanning station)</w:t>
            </w:r>
          </w:p>
          <w:p w14:paraId="4E34B757" w14:textId="1672B6A5" w:rsidR="001B1B3D" w:rsidRPr="00C47D4A" w:rsidRDefault="001B1B3D" w:rsidP="003A50B2">
            <w:pPr>
              <w:pStyle w:val="ListParagraph"/>
              <w:numPr>
                <w:ilvl w:val="0"/>
                <w:numId w:val="15"/>
              </w:numPr>
              <w:ind w:left="962"/>
              <w:rPr>
                <w:rFonts w:ascii="Calibri Light" w:hAnsi="Calibri Light" w:cs="Calibri Light"/>
                <w:b/>
                <w:bCs/>
              </w:rPr>
            </w:pPr>
            <w:r w:rsidRPr="00C47D4A">
              <w:rPr>
                <w:rFonts w:ascii="Calibri Light" w:hAnsi="Calibri Light" w:cs="Calibri Light"/>
                <w:b/>
                <w:bCs/>
              </w:rPr>
              <w:t>IHC analysis</w:t>
            </w:r>
            <w:r w:rsidR="007D4236" w:rsidRPr="00C47D4A">
              <w:rPr>
                <w:rFonts w:ascii="Calibri Light" w:hAnsi="Calibri Light" w:cs="Calibri Light"/>
                <w:b/>
                <w:bCs/>
              </w:rPr>
              <w:t>™</w:t>
            </w:r>
            <w:r w:rsidRPr="00C47D4A">
              <w:rPr>
                <w:rFonts w:ascii="Calibri Light" w:hAnsi="Calibri Light" w:cs="Calibri Light"/>
                <w:b/>
                <w:bCs/>
              </w:rPr>
              <w:t xml:space="preserve"> </w:t>
            </w:r>
            <w:r w:rsidRPr="00C47D4A">
              <w:rPr>
                <w:rFonts w:ascii="Calibri Light" w:hAnsi="Calibri Light" w:cs="Calibri Light"/>
              </w:rPr>
              <w:t xml:space="preserve">software </w:t>
            </w:r>
            <w:r w:rsidR="007D4236" w:rsidRPr="00C47D4A">
              <w:rPr>
                <w:rFonts w:ascii="Calibri Light" w:hAnsi="Calibri Light" w:cs="Calibri Light"/>
              </w:rPr>
              <w:t>- optional</w:t>
            </w:r>
          </w:p>
          <w:p w14:paraId="2AA33826" w14:textId="6889D8A9" w:rsidR="00DC3687" w:rsidRPr="00F736FC" w:rsidRDefault="00DC3687" w:rsidP="00F4344D">
            <w:pPr>
              <w:rPr>
                <w:rFonts w:ascii="Calibri Light" w:hAnsi="Calibri Light" w:cs="Calibri Light"/>
                <w:b/>
                <w:bCs/>
              </w:rPr>
            </w:pPr>
          </w:p>
          <w:p w14:paraId="713D028E" w14:textId="11459829" w:rsidR="00587825" w:rsidRPr="00F736FC" w:rsidRDefault="00587825" w:rsidP="00587825">
            <w:pPr>
              <w:pStyle w:val="ListParagraph"/>
              <w:tabs>
                <w:tab w:val="left" w:pos="4390"/>
              </w:tabs>
              <w:ind w:left="962"/>
              <w:rPr>
                <w:rFonts w:ascii="Calibri Light" w:hAnsi="Calibri Light" w:cs="Calibri Light"/>
                <w:sz w:val="4"/>
                <w:szCs w:val="4"/>
              </w:rPr>
            </w:pPr>
            <w:r w:rsidRPr="00F736FC">
              <w:rPr>
                <w:rFonts w:ascii="Calibri Light" w:hAnsi="Calibri Light" w:cs="Calibri Light"/>
              </w:rPr>
              <w:tab/>
            </w:r>
          </w:p>
          <w:p w14:paraId="4C97EF6E" w14:textId="660814CF" w:rsidR="00587825" w:rsidRPr="00F736FC" w:rsidRDefault="00587825" w:rsidP="00587825">
            <w:pPr>
              <w:pStyle w:val="ListParagraph"/>
              <w:tabs>
                <w:tab w:val="left" w:pos="4390"/>
              </w:tabs>
              <w:ind w:left="962"/>
              <w:rPr>
                <w:rFonts w:ascii="Calibri Light" w:hAnsi="Calibri Light" w:cs="Calibri Light"/>
                <w:sz w:val="4"/>
                <w:szCs w:val="4"/>
              </w:rPr>
            </w:pPr>
          </w:p>
        </w:tc>
        <w:tc>
          <w:tcPr>
            <w:tcW w:w="64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7BC933E3" w14:textId="77777777" w:rsidR="006E6B6A" w:rsidRPr="00F736FC" w:rsidRDefault="006E6B6A" w:rsidP="00F3718E">
            <w:pPr>
              <w:pStyle w:val="Heading2"/>
              <w:rPr>
                <w:rFonts w:ascii="Calibri Light" w:hAnsi="Calibri Light" w:cs="Calibri Light"/>
              </w:rPr>
            </w:pPr>
          </w:p>
          <w:p w14:paraId="3C8D26CD" w14:textId="77777777" w:rsidR="006E6B6A" w:rsidRPr="00F736FC" w:rsidRDefault="006E6B6A" w:rsidP="00F3718E">
            <w:pPr>
              <w:pStyle w:val="Heading2"/>
              <w:ind w:left="252"/>
              <w:rPr>
                <w:rFonts w:ascii="Calibri Light" w:hAnsi="Calibri Light" w:cs="Calibri Light"/>
                <w:b/>
                <w:bCs/>
                <w:color w:val="40403F" w:themeColor="text1"/>
                <w:sz w:val="24"/>
                <w:szCs w:val="24"/>
              </w:rPr>
            </w:pPr>
          </w:p>
          <w:p w14:paraId="0E164D6F" w14:textId="77777777" w:rsidR="006E6B6A" w:rsidRPr="00F736FC" w:rsidRDefault="006E6B6A" w:rsidP="00F3718E">
            <w:pPr>
              <w:pStyle w:val="Heading2"/>
              <w:ind w:left="252"/>
              <w:rPr>
                <w:rFonts w:ascii="Calibri Light" w:hAnsi="Calibri Light" w:cs="Calibri Light"/>
                <w:b/>
                <w:bCs/>
                <w:color w:val="40403F" w:themeColor="text1"/>
                <w:sz w:val="24"/>
                <w:szCs w:val="24"/>
              </w:rPr>
            </w:pPr>
          </w:p>
          <w:p w14:paraId="08A54F54" w14:textId="77777777" w:rsidR="006E6B6A" w:rsidRPr="00F736FC" w:rsidRDefault="006E6B6A" w:rsidP="00F3718E">
            <w:pPr>
              <w:pStyle w:val="Heading2"/>
              <w:ind w:left="252"/>
              <w:rPr>
                <w:rFonts w:ascii="Calibri Light" w:hAnsi="Calibri Light" w:cs="Calibri Light"/>
                <w:b/>
                <w:bCs/>
                <w:color w:val="40403F" w:themeColor="text1"/>
                <w:sz w:val="4"/>
                <w:szCs w:val="4"/>
              </w:rPr>
            </w:pPr>
          </w:p>
          <w:p w14:paraId="48E0FF3D" w14:textId="77777777" w:rsidR="006E6B6A" w:rsidRPr="00F736FC" w:rsidRDefault="006E6B6A" w:rsidP="00F3718E">
            <w:pPr>
              <w:pStyle w:val="Heading2"/>
              <w:ind w:left="252"/>
              <w:rPr>
                <w:rFonts w:ascii="Calibri Light" w:hAnsi="Calibri Light" w:cs="Calibri Light"/>
                <w:b/>
                <w:bCs/>
                <w:color w:val="40403F" w:themeColor="text1"/>
                <w:sz w:val="4"/>
                <w:szCs w:val="4"/>
              </w:rPr>
            </w:pPr>
          </w:p>
          <w:p w14:paraId="7AACAA10" w14:textId="77777777" w:rsidR="006E6B6A" w:rsidRPr="00F736FC" w:rsidRDefault="006E6B6A" w:rsidP="0036684B">
            <w:pPr>
              <w:pStyle w:val="Heading2"/>
              <w:ind w:left="245"/>
              <w:rPr>
                <w:rFonts w:ascii="Calibri Light" w:hAnsi="Calibri Light" w:cs="Calibri Light"/>
                <w:b/>
                <w:bCs/>
                <w:color w:val="40403F" w:themeColor="text1"/>
                <w:sz w:val="28"/>
                <w:szCs w:val="28"/>
              </w:rPr>
            </w:pPr>
            <w:r w:rsidRPr="00F736FC">
              <w:rPr>
                <w:rFonts w:ascii="Calibri Light" w:hAnsi="Calibri Light" w:cs="Calibri Light"/>
                <w:b/>
                <w:bCs/>
                <w:color w:val="40403F" w:themeColor="text1"/>
                <w:sz w:val="28"/>
                <w:szCs w:val="28"/>
              </w:rPr>
              <w:t xml:space="preserve">Review &amp; Analysis Platform </w:t>
            </w:r>
          </w:p>
          <w:p w14:paraId="4D051F06" w14:textId="77777777" w:rsidR="00210B88" w:rsidRPr="00F736FC" w:rsidRDefault="00210B88" w:rsidP="00CE426A">
            <w:pPr>
              <w:ind w:left="252"/>
              <w:rPr>
                <w:rFonts w:ascii="Calibri Light" w:hAnsi="Calibri Light" w:cs="Calibri Light"/>
                <w:b/>
                <w:bCs/>
              </w:rPr>
            </w:pPr>
          </w:p>
          <w:p w14:paraId="588402B8" w14:textId="77777777" w:rsidR="006E6B6A" w:rsidRPr="00F736FC" w:rsidRDefault="00CE426A" w:rsidP="00CE426A">
            <w:pPr>
              <w:ind w:left="252"/>
              <w:rPr>
                <w:rFonts w:ascii="Calibri Light" w:hAnsi="Calibri Light" w:cs="Calibri Light"/>
                <w:b/>
                <w:bCs/>
              </w:rPr>
            </w:pPr>
            <w:r w:rsidRPr="00F736FC">
              <w:rPr>
                <w:rFonts w:ascii="Calibri Light" w:hAnsi="Calibri Light" w:cs="Calibri Light"/>
                <w:b/>
                <w:bCs/>
              </w:rPr>
              <w:t>C</w:t>
            </w:r>
            <w:r w:rsidR="006E6B6A" w:rsidRPr="00F736FC">
              <w:rPr>
                <w:rFonts w:ascii="Calibri Light" w:hAnsi="Calibri Light" w:cs="Calibri Light"/>
                <w:b/>
                <w:bCs/>
              </w:rPr>
              <w:t>omputer</w:t>
            </w:r>
          </w:p>
          <w:p w14:paraId="5B692901" w14:textId="2C8785E7" w:rsidR="006E6B6A" w:rsidRPr="00F736FC" w:rsidRDefault="05D43C89" w:rsidP="003A50B2">
            <w:pPr>
              <w:pStyle w:val="ListParagraph"/>
              <w:numPr>
                <w:ilvl w:val="0"/>
                <w:numId w:val="17"/>
              </w:numPr>
              <w:ind w:left="645"/>
              <w:rPr>
                <w:rFonts w:ascii="Calibri Light" w:hAnsi="Calibri Light" w:cs="Calibri Light"/>
              </w:rPr>
            </w:pPr>
            <w:r w:rsidRPr="55369372">
              <w:rPr>
                <w:rFonts w:ascii="Calibri Light" w:hAnsi="Calibri Light" w:cs="Calibri Light"/>
              </w:rPr>
              <w:t xml:space="preserve">Processor </w:t>
            </w:r>
            <w:r w:rsidR="00691B68" w:rsidRPr="55369372">
              <w:rPr>
                <w:rFonts w:ascii="Calibri Light" w:hAnsi="Calibri Light" w:cs="Calibri Light"/>
              </w:rPr>
              <w:t>Intel</w:t>
            </w:r>
            <w:r w:rsidRPr="55369372">
              <w:rPr>
                <w:rFonts w:ascii="Calibri Light" w:hAnsi="Calibri Light" w:cs="Calibri Light"/>
              </w:rPr>
              <w:t xml:space="preserve"> Core</w:t>
            </w:r>
            <w:r w:rsidR="00922633">
              <w:rPr>
                <w:rFonts w:ascii="Calibri Light" w:hAnsi="Calibri Light" w:cs="Calibri Light"/>
              </w:rPr>
              <w:t xml:space="preserve"> </w:t>
            </w:r>
            <w:r w:rsidR="00DE1BE3">
              <w:rPr>
                <w:rFonts w:ascii="Calibri Light" w:hAnsi="Calibri Light" w:cs="Calibri Light"/>
              </w:rPr>
              <w:t>i7-13700K</w:t>
            </w:r>
          </w:p>
          <w:p w14:paraId="6C56F53C" w14:textId="0E251F0B" w:rsidR="006E6B6A" w:rsidRPr="00F736FC" w:rsidRDefault="006E6B6A" w:rsidP="003A50B2">
            <w:pPr>
              <w:pStyle w:val="ListParagraph"/>
              <w:numPr>
                <w:ilvl w:val="0"/>
                <w:numId w:val="17"/>
              </w:numPr>
              <w:ind w:left="645"/>
              <w:rPr>
                <w:rFonts w:ascii="Calibri Light" w:hAnsi="Calibri Light" w:cs="Calibri Light"/>
              </w:rPr>
            </w:pPr>
            <w:r w:rsidRPr="00F736FC">
              <w:rPr>
                <w:rFonts w:ascii="Calibri Light" w:hAnsi="Calibri Light" w:cs="Calibri Light"/>
              </w:rPr>
              <w:t xml:space="preserve">Memory </w:t>
            </w:r>
            <w:r w:rsidR="00722A66" w:rsidRPr="00F736FC">
              <w:rPr>
                <w:rFonts w:ascii="Calibri Light" w:hAnsi="Calibri Light" w:cs="Calibri Light"/>
              </w:rPr>
              <w:t>16GB</w:t>
            </w:r>
            <w:r w:rsidRPr="00F736FC">
              <w:rPr>
                <w:rFonts w:ascii="Calibri Light" w:hAnsi="Calibri Light" w:cs="Calibri Light"/>
              </w:rPr>
              <w:t xml:space="preserve"> RAM</w:t>
            </w:r>
          </w:p>
          <w:p w14:paraId="53975AE0" w14:textId="3429446A" w:rsidR="00D05A17" w:rsidRPr="00F736FC" w:rsidRDefault="005761C6" w:rsidP="003A50B2">
            <w:pPr>
              <w:pStyle w:val="ListParagraph"/>
              <w:numPr>
                <w:ilvl w:val="0"/>
                <w:numId w:val="17"/>
              </w:numPr>
              <w:ind w:left="645"/>
              <w:rPr>
                <w:rFonts w:ascii="Calibri Light" w:hAnsi="Calibri Light" w:cs="Calibri Light"/>
              </w:rPr>
            </w:pPr>
            <w:r w:rsidRPr="00F736FC">
              <w:rPr>
                <w:rFonts w:ascii="Calibri Light" w:hAnsi="Calibri Light" w:cs="Calibri Light"/>
              </w:rPr>
              <w:t xml:space="preserve">Hard Drive </w:t>
            </w:r>
            <w:r w:rsidR="006E6B6A" w:rsidRPr="00F736FC">
              <w:rPr>
                <w:rFonts w:ascii="Calibri Light" w:hAnsi="Calibri Light" w:cs="Calibri Light"/>
              </w:rPr>
              <w:t>5</w:t>
            </w:r>
            <w:r w:rsidRPr="00F736FC">
              <w:rPr>
                <w:rFonts w:ascii="Calibri Light" w:hAnsi="Calibri Light" w:cs="Calibri Light"/>
              </w:rPr>
              <w:t>12</w:t>
            </w:r>
            <w:r w:rsidR="006E6B6A" w:rsidRPr="00F736FC">
              <w:rPr>
                <w:rFonts w:ascii="Calibri Light" w:hAnsi="Calibri Light" w:cs="Calibri Light"/>
              </w:rPr>
              <w:t>GB</w:t>
            </w:r>
            <w:r w:rsidRPr="00F736FC">
              <w:rPr>
                <w:rFonts w:ascii="Calibri Light" w:hAnsi="Calibri Light" w:cs="Calibri Light"/>
              </w:rPr>
              <w:t xml:space="preserve"> SSD</w:t>
            </w:r>
          </w:p>
          <w:p w14:paraId="41EE6B4E" w14:textId="75060C2E" w:rsidR="006E6B6A" w:rsidRPr="00F736FC" w:rsidRDefault="004915B8" w:rsidP="003A50B2">
            <w:pPr>
              <w:pStyle w:val="ListParagraph"/>
              <w:numPr>
                <w:ilvl w:val="0"/>
                <w:numId w:val="17"/>
              </w:numPr>
              <w:ind w:left="645"/>
              <w:rPr>
                <w:rFonts w:ascii="Calibri Light" w:hAnsi="Calibri Light" w:cs="Calibri Light"/>
              </w:rPr>
            </w:pPr>
            <w:r w:rsidRPr="00F736FC">
              <w:rPr>
                <w:rFonts w:ascii="Calibri Light" w:hAnsi="Calibri Light" w:cs="Calibri Light"/>
              </w:rPr>
              <w:t xml:space="preserve">Operating </w:t>
            </w:r>
            <w:r w:rsidR="00953499" w:rsidRPr="00F736FC">
              <w:rPr>
                <w:rFonts w:ascii="Calibri Light" w:hAnsi="Calibri Light" w:cs="Calibri Light"/>
              </w:rPr>
              <w:t>s</w:t>
            </w:r>
            <w:r w:rsidRPr="00F736FC">
              <w:rPr>
                <w:rFonts w:ascii="Calibri Light" w:hAnsi="Calibri Light" w:cs="Calibri Light"/>
              </w:rPr>
              <w:t xml:space="preserve">ystem Microsoft </w:t>
            </w:r>
            <w:r w:rsidRPr="00F736FC">
              <w:rPr>
                <w:rFonts w:ascii="Calibri Light" w:hAnsi="Calibri Light" w:cs="Calibri Light"/>
              </w:rPr>
              <w:br/>
              <w:t xml:space="preserve">Windows </w:t>
            </w:r>
            <w:r w:rsidR="003C54C2" w:rsidRPr="00F736FC">
              <w:rPr>
                <w:rFonts w:ascii="Calibri Light" w:hAnsi="Calibri Light" w:cs="Calibri Light"/>
              </w:rPr>
              <w:t xml:space="preserve">11 or 10 </w:t>
            </w:r>
            <w:r w:rsidR="00E66E93" w:rsidRPr="00F736FC">
              <w:rPr>
                <w:rFonts w:ascii="Calibri Light" w:hAnsi="Calibri Light" w:cs="Calibri Light"/>
              </w:rPr>
              <w:t>64 Bit</w:t>
            </w:r>
            <w:r w:rsidR="00D05A17" w:rsidRPr="00F736FC">
              <w:rPr>
                <w:rFonts w:ascii="Calibri Light" w:hAnsi="Calibri Light" w:cs="Calibri Light"/>
              </w:rPr>
              <w:br/>
              <w:t>Professional or Enterprise edition</w:t>
            </w:r>
          </w:p>
          <w:p w14:paraId="180A5363" w14:textId="72187EBE" w:rsidR="00210C4A" w:rsidRPr="00F736FC" w:rsidRDefault="00210C4A" w:rsidP="00F736FC">
            <w:pPr>
              <w:tabs>
                <w:tab w:val="left" w:pos="2420"/>
              </w:tabs>
              <w:rPr>
                <w:rFonts w:ascii="Calibri Light" w:hAnsi="Calibri Light" w:cs="Calibri Light"/>
              </w:rPr>
            </w:pPr>
          </w:p>
        </w:tc>
      </w:tr>
      <w:tr w:rsidR="0030725D" w:rsidRPr="00F736FC" w14:paraId="6354EF5A" w14:textId="77777777" w:rsidTr="0030725D">
        <w:trPr>
          <w:trHeight w:val="2098"/>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4DD378A1" w14:textId="02A110A2" w:rsidR="0030725D" w:rsidRDefault="0030725D" w:rsidP="00F3718E">
            <w:pPr>
              <w:pStyle w:val="Heading2"/>
              <w:rPr>
                <w:rFonts w:ascii="Calibri Light" w:hAnsi="Calibri Light" w:cs="Calibri Light"/>
              </w:rPr>
            </w:pPr>
          </w:p>
          <w:p w14:paraId="38A42269" w14:textId="7807CF32" w:rsidR="0030725D" w:rsidRDefault="0030725D" w:rsidP="00F3718E">
            <w:pPr>
              <w:pStyle w:val="Heading2"/>
              <w:rPr>
                <w:rFonts w:ascii="Calibri Light" w:hAnsi="Calibri Light" w:cs="Calibri Light"/>
              </w:rPr>
            </w:pPr>
            <w:r w:rsidRPr="00F736FC">
              <w:rPr>
                <w:b/>
                <w:bCs/>
                <w:noProof/>
                <w:color w:val="40403F" w:themeColor="text1"/>
                <w:sz w:val="28"/>
                <w:szCs w:val="28"/>
              </w:rPr>
              <w:drawing>
                <wp:anchor distT="0" distB="0" distL="114300" distR="114300" simplePos="0" relativeHeight="251620864" behindDoc="0" locked="0" layoutInCell="1" allowOverlap="1" wp14:anchorId="5CD55FB7" wp14:editId="14ACB9BE">
                  <wp:simplePos x="0" y="0"/>
                  <wp:positionH relativeFrom="column">
                    <wp:posOffset>2904490</wp:posOffset>
                  </wp:positionH>
                  <wp:positionV relativeFrom="paragraph">
                    <wp:posOffset>33655</wp:posOffset>
                  </wp:positionV>
                  <wp:extent cx="1572768" cy="1289883"/>
                  <wp:effectExtent l="0" t="0" r="8890" b="5715"/>
                  <wp:wrapNone/>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6.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572768" cy="1289883"/>
                          </a:xfrm>
                          <a:prstGeom prst="rect">
                            <a:avLst/>
                          </a:prstGeom>
                        </pic:spPr>
                      </pic:pic>
                    </a:graphicData>
                  </a:graphic>
                  <wp14:sizeRelH relativeFrom="margin">
                    <wp14:pctWidth>0</wp14:pctWidth>
                  </wp14:sizeRelH>
                  <wp14:sizeRelV relativeFrom="margin">
                    <wp14:pctHeight>0</wp14:pctHeight>
                  </wp14:sizeRelV>
                </wp:anchor>
              </w:drawing>
            </w:r>
          </w:p>
          <w:p w14:paraId="35FEEFFB" w14:textId="77777777" w:rsidR="0030725D" w:rsidRDefault="0030725D" w:rsidP="00F3718E">
            <w:pPr>
              <w:pStyle w:val="Heading2"/>
              <w:rPr>
                <w:rFonts w:ascii="Calibri Light" w:hAnsi="Calibri Light" w:cs="Calibri Light"/>
              </w:rPr>
            </w:pPr>
          </w:p>
          <w:p w14:paraId="6367FF5B" w14:textId="77777777" w:rsidR="0030725D" w:rsidRDefault="0030725D" w:rsidP="00F3718E">
            <w:pPr>
              <w:pStyle w:val="Heading2"/>
              <w:rPr>
                <w:rFonts w:ascii="Calibri Light" w:hAnsi="Calibri Light" w:cs="Calibri Light"/>
              </w:rPr>
            </w:pPr>
          </w:p>
          <w:p w14:paraId="68196850" w14:textId="77777777" w:rsidR="0030725D" w:rsidRDefault="0030725D" w:rsidP="00F3718E">
            <w:pPr>
              <w:pStyle w:val="Heading2"/>
              <w:rPr>
                <w:rFonts w:ascii="Calibri Light" w:hAnsi="Calibri Light" w:cs="Calibri Light"/>
              </w:rPr>
            </w:pPr>
          </w:p>
          <w:p w14:paraId="3CA4C832" w14:textId="77777777" w:rsidR="0030725D" w:rsidRDefault="0030725D" w:rsidP="0030725D"/>
          <w:p w14:paraId="47109C9C" w14:textId="12F0626C" w:rsidR="0030725D" w:rsidRPr="0030725D" w:rsidRDefault="0030725D" w:rsidP="0030725D"/>
        </w:tc>
      </w:tr>
    </w:tbl>
    <w:p w14:paraId="081C3B90" w14:textId="77777777" w:rsidR="0030725D" w:rsidRDefault="0030725D" w:rsidP="004B3F97">
      <w:pPr>
        <w:spacing w:after="0"/>
        <w:ind w:left="270"/>
        <w:rPr>
          <w:rFonts w:ascii="Calibri Light" w:hAnsi="Calibri Light" w:cs="Calibri Light"/>
          <w:sz w:val="36"/>
          <w:szCs w:val="36"/>
        </w:rPr>
        <w:sectPr w:rsidR="0030725D" w:rsidSect="00C7757A">
          <w:headerReference w:type="default" r:id="rId115"/>
          <w:footerReference w:type="default" r:id="rId116"/>
          <w:headerReference w:type="first" r:id="rId117"/>
          <w:footerReference w:type="first" r:id="rId118"/>
          <w:pgSz w:w="12240" w:h="15840"/>
          <w:pgMar w:top="0" w:right="720" w:bottom="0" w:left="360" w:header="720" w:footer="720" w:gutter="0"/>
          <w:cols w:space="720"/>
          <w:titlePg/>
          <w:docGrid w:linePitch="360"/>
        </w:sectPr>
      </w:pPr>
    </w:p>
    <w:p w14:paraId="1D9E8908" w14:textId="7494D631" w:rsidR="009F746B" w:rsidRPr="00F736FC" w:rsidRDefault="00CE426A" w:rsidP="004B3F97">
      <w:pPr>
        <w:spacing w:after="0"/>
        <w:ind w:left="270"/>
        <w:rPr>
          <w:rFonts w:ascii="Calibri Light" w:hAnsi="Calibri Light" w:cs="Calibri Light"/>
          <w:sz w:val="36"/>
          <w:szCs w:val="36"/>
        </w:rPr>
      </w:pPr>
      <w:r w:rsidRPr="00F736FC">
        <w:rPr>
          <w:rFonts w:ascii="Calibri Light" w:hAnsi="Calibri Light" w:cs="Calibri Light"/>
          <w:sz w:val="36"/>
          <w:szCs w:val="36"/>
        </w:rPr>
        <w:lastRenderedPageBreak/>
        <w:t>Product Options</w:t>
      </w:r>
    </w:p>
    <w:tbl>
      <w:tblPr>
        <w:tblStyle w:val="TableGrid"/>
        <w:tblW w:w="1236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2070"/>
        <w:gridCol w:w="10293"/>
      </w:tblGrid>
      <w:tr w:rsidR="00703D47" w:rsidRPr="00F736FC" w14:paraId="2AE9FA40" w14:textId="77777777" w:rsidTr="687ECEAB">
        <w:trPr>
          <w:trHeight w:val="375"/>
        </w:trPr>
        <w:tc>
          <w:tcPr>
            <w:tcW w:w="2070" w:type="dxa"/>
            <w:shd w:val="clear" w:color="auto" w:fill="F2F2F2" w:themeFill="background1" w:themeFillShade="F2"/>
            <w:vAlign w:val="center"/>
          </w:tcPr>
          <w:p w14:paraId="65FBBD96" w14:textId="77777777" w:rsidR="00703D47" w:rsidRPr="00F736FC" w:rsidRDefault="00703D47" w:rsidP="004B3F97">
            <w:pPr>
              <w:ind w:left="522"/>
              <w:rPr>
                <w:rFonts w:ascii="Calibri Light" w:hAnsi="Calibri Light" w:cs="Calibri Light"/>
                <w:color w:val="838381" w:themeColor="text1" w:themeTint="A6"/>
                <w:sz w:val="18"/>
                <w:szCs w:val="18"/>
              </w:rPr>
            </w:pPr>
            <w:r w:rsidRPr="00F736FC">
              <w:rPr>
                <w:rFonts w:ascii="Calibri Light" w:hAnsi="Calibri Light" w:cs="Calibri Light"/>
                <w:color w:val="838381" w:themeColor="text1" w:themeTint="A6"/>
                <w:sz w:val="18"/>
                <w:szCs w:val="18"/>
              </w:rPr>
              <w:t>Catalog #</w:t>
            </w:r>
          </w:p>
        </w:tc>
        <w:tc>
          <w:tcPr>
            <w:tcW w:w="10293" w:type="dxa"/>
            <w:shd w:val="clear" w:color="auto" w:fill="F2F2F2" w:themeFill="background1" w:themeFillShade="F2"/>
            <w:vAlign w:val="center"/>
          </w:tcPr>
          <w:p w14:paraId="05A520DA" w14:textId="77777777" w:rsidR="00703D47" w:rsidRPr="00F736FC" w:rsidRDefault="00703D47" w:rsidP="00DF72A5">
            <w:pPr>
              <w:ind w:left="153"/>
              <w:rPr>
                <w:rFonts w:ascii="Calibri Light" w:hAnsi="Calibri Light" w:cs="Calibri Light"/>
                <w:color w:val="838381" w:themeColor="text1" w:themeTint="A6"/>
                <w:sz w:val="18"/>
                <w:szCs w:val="18"/>
              </w:rPr>
            </w:pPr>
            <w:r w:rsidRPr="00F736FC">
              <w:rPr>
                <w:rFonts w:ascii="Calibri Light" w:hAnsi="Calibri Light" w:cs="Calibri Light"/>
                <w:color w:val="838381" w:themeColor="text1" w:themeTint="A6"/>
                <w:sz w:val="18"/>
                <w:szCs w:val="18"/>
              </w:rPr>
              <w:t>Product Name</w:t>
            </w:r>
          </w:p>
        </w:tc>
      </w:tr>
      <w:tr w:rsidR="009F746B" w:rsidRPr="00F736FC" w14:paraId="3CAC165F" w14:textId="77777777" w:rsidTr="687ECEAB">
        <w:trPr>
          <w:trHeight w:val="438"/>
        </w:trPr>
        <w:tc>
          <w:tcPr>
            <w:tcW w:w="12363" w:type="dxa"/>
            <w:gridSpan w:val="2"/>
            <w:shd w:val="clear" w:color="auto" w:fill="FFFFFF" w:themeFill="background1"/>
            <w:vAlign w:val="center"/>
          </w:tcPr>
          <w:p w14:paraId="6D3245C9" w14:textId="77777777" w:rsidR="009F746B" w:rsidRPr="00F736FC" w:rsidRDefault="006F243A" w:rsidP="004B3F97">
            <w:pPr>
              <w:pStyle w:val="Heading2"/>
              <w:ind w:left="522"/>
              <w:rPr>
                <w:rFonts w:ascii="Calibri Light" w:hAnsi="Calibri Light" w:cs="Calibri Light"/>
                <w:b/>
                <w:bCs/>
                <w:color w:val="000000"/>
              </w:rPr>
            </w:pPr>
            <w:r w:rsidRPr="00F736FC">
              <w:rPr>
                <w:rFonts w:ascii="Calibri Light" w:hAnsi="Calibri Light" w:cs="Calibri Light" w:hint="cs"/>
                <w:color w:val="A63E20"/>
              </w:rPr>
              <w:t>S</w:t>
            </w:r>
            <w:r w:rsidRPr="00F736FC">
              <w:rPr>
                <w:rFonts w:ascii="Calibri Light" w:hAnsi="Calibri Light" w:cs="Calibri Light"/>
                <w:color w:val="A63E20"/>
              </w:rPr>
              <w:t>oftware</w:t>
            </w:r>
          </w:p>
        </w:tc>
      </w:tr>
      <w:tr w:rsidR="00703D47" w:rsidRPr="00F736FC" w14:paraId="60E6728A" w14:textId="77777777" w:rsidTr="00C47D4A">
        <w:trPr>
          <w:trHeight w:val="537"/>
        </w:trPr>
        <w:tc>
          <w:tcPr>
            <w:tcW w:w="2070" w:type="dxa"/>
            <w:shd w:val="clear" w:color="auto" w:fill="F2F2F2" w:themeFill="background1" w:themeFillShade="F2"/>
            <w:vAlign w:val="center"/>
          </w:tcPr>
          <w:p w14:paraId="30E31926" w14:textId="77777777" w:rsidR="00703D47" w:rsidRPr="00F736FC" w:rsidRDefault="00703D47" w:rsidP="004B3F97">
            <w:pPr>
              <w:ind w:left="522"/>
              <w:outlineLvl w:val="1"/>
              <w:rPr>
                <w:rFonts w:ascii="Calibri Light" w:hAnsi="Calibri Light" w:cs="Calibri Light"/>
                <w:b/>
                <w:bCs/>
                <w:color w:val="000000"/>
                <w:sz w:val="20"/>
                <w:szCs w:val="20"/>
              </w:rPr>
            </w:pPr>
            <w:r w:rsidRPr="00F736FC">
              <w:rPr>
                <w:rFonts w:ascii="Calibri Light" w:hAnsi="Calibri Light" w:cs="Calibri Light"/>
                <w:b/>
                <w:bCs/>
                <w:color w:val="000000"/>
                <w:sz w:val="20"/>
                <w:szCs w:val="20"/>
              </w:rPr>
              <w:t>FPRSF0136</w:t>
            </w:r>
          </w:p>
        </w:tc>
        <w:tc>
          <w:tcPr>
            <w:tcW w:w="10293" w:type="dxa"/>
            <w:shd w:val="clear" w:color="auto" w:fill="F2F2F2" w:themeFill="background1" w:themeFillShade="F2"/>
            <w:vAlign w:val="center"/>
          </w:tcPr>
          <w:p w14:paraId="13488A18" w14:textId="60E1F64B" w:rsidR="00703D47" w:rsidRPr="00F736FC" w:rsidRDefault="71FA0A94" w:rsidP="008533EE">
            <w:pPr>
              <w:ind w:left="153"/>
              <w:rPr>
                <w:rFonts w:ascii="Calibri Light" w:hAnsi="Calibri Light" w:cs="Calibri Light"/>
              </w:rPr>
            </w:pPr>
            <w:proofErr w:type="spellStart"/>
            <w:r w:rsidRPr="687ECEAB">
              <w:rPr>
                <w:rFonts w:ascii="Calibri Light" w:hAnsi="Calibri Light" w:cs="Calibri Light"/>
                <w:b/>
                <w:bCs/>
              </w:rPr>
              <w:t>LabLife</w:t>
            </w:r>
            <w:proofErr w:type="spellEnd"/>
            <w:r w:rsidRPr="687ECEAB">
              <w:rPr>
                <w:rFonts w:ascii="Calibri Light" w:hAnsi="Calibri Light" w:cs="Calibri Light"/>
                <w:b/>
                <w:bCs/>
              </w:rPr>
              <w:t>™</w:t>
            </w:r>
            <w:r w:rsidRPr="687ECEAB">
              <w:rPr>
                <w:rFonts w:ascii="Calibri Light" w:hAnsi="Calibri Light" w:cs="Calibri Light"/>
              </w:rPr>
              <w:t xml:space="preserve"> software license for measurement, </w:t>
            </w:r>
            <w:r w:rsidR="24DD7A33" w:rsidRPr="687ECEAB">
              <w:rPr>
                <w:rFonts w:ascii="Calibri Light" w:hAnsi="Calibri Light" w:cs="Calibri Light"/>
              </w:rPr>
              <w:t>management,</w:t>
            </w:r>
            <w:r w:rsidRPr="687ECEAB">
              <w:rPr>
                <w:rFonts w:ascii="Calibri Light" w:hAnsi="Calibri Light" w:cs="Calibri Light"/>
              </w:rPr>
              <w:t xml:space="preserve"> and reporting of the lab performance statistics</w:t>
            </w:r>
          </w:p>
        </w:tc>
      </w:tr>
      <w:tr w:rsidR="00703D47" w:rsidRPr="00F736FC" w14:paraId="2B449E57" w14:textId="77777777" w:rsidTr="00C47D4A">
        <w:trPr>
          <w:trHeight w:val="537"/>
        </w:trPr>
        <w:tc>
          <w:tcPr>
            <w:tcW w:w="2070" w:type="dxa"/>
            <w:shd w:val="clear" w:color="auto" w:fill="F2F2F2" w:themeFill="background1" w:themeFillShade="F2"/>
            <w:vAlign w:val="center"/>
          </w:tcPr>
          <w:p w14:paraId="03C4FE57" w14:textId="77777777" w:rsidR="00703D47" w:rsidRPr="00F736FC" w:rsidRDefault="00703D47" w:rsidP="004B3F97">
            <w:pPr>
              <w:ind w:left="522"/>
              <w:outlineLvl w:val="1"/>
              <w:rPr>
                <w:rFonts w:ascii="Calibri Light" w:hAnsi="Calibri Light" w:cs="Calibri Light"/>
                <w:b/>
                <w:bCs/>
                <w:color w:val="000000"/>
              </w:rPr>
            </w:pPr>
            <w:r w:rsidRPr="00F736FC">
              <w:rPr>
                <w:rFonts w:ascii="Calibri Light" w:hAnsi="Calibri Light" w:cs="Calibri Light"/>
                <w:b/>
                <w:bCs/>
                <w:color w:val="000000"/>
                <w:sz w:val="20"/>
                <w:szCs w:val="20"/>
              </w:rPr>
              <w:t>FPRSF0135</w:t>
            </w:r>
          </w:p>
        </w:tc>
        <w:tc>
          <w:tcPr>
            <w:tcW w:w="10293" w:type="dxa"/>
            <w:shd w:val="clear" w:color="auto" w:fill="F2F2F2" w:themeFill="background1" w:themeFillShade="F2"/>
            <w:vAlign w:val="center"/>
          </w:tcPr>
          <w:p w14:paraId="375DF9CA" w14:textId="77777777" w:rsidR="00703D47" w:rsidRPr="00F736FC" w:rsidRDefault="00703D47" w:rsidP="001060F0">
            <w:pPr>
              <w:ind w:left="153"/>
              <w:outlineLvl w:val="1"/>
              <w:rPr>
                <w:rFonts w:ascii="Calibri Light" w:hAnsi="Calibri Light" w:cs="Calibri Light"/>
                <w:color w:val="000000"/>
              </w:rPr>
            </w:pPr>
            <w:r w:rsidRPr="00F736FC">
              <w:rPr>
                <w:rFonts w:ascii="Calibri Light" w:hAnsi="Calibri Light" w:cs="Calibri Light"/>
                <w:b/>
                <w:bCs/>
                <w:color w:val="000000"/>
              </w:rPr>
              <w:t>CISH™ Analysis</w:t>
            </w:r>
            <w:r w:rsidRPr="00F736FC">
              <w:rPr>
                <w:rFonts w:ascii="Calibri Light" w:hAnsi="Calibri Light" w:cs="Calibri Light"/>
                <w:color w:val="000000"/>
              </w:rPr>
              <w:t xml:space="preserve"> </w:t>
            </w:r>
            <w:r w:rsidRPr="00F736FC">
              <w:rPr>
                <w:rFonts w:ascii="Calibri Light" w:hAnsi="Calibri Light" w:cs="Calibri Light"/>
              </w:rPr>
              <w:t>software license</w:t>
            </w:r>
            <w:r w:rsidRPr="00F736FC">
              <w:rPr>
                <w:noProof/>
              </w:rPr>
              <w:t xml:space="preserve"> </w:t>
            </w:r>
          </w:p>
        </w:tc>
      </w:tr>
      <w:tr w:rsidR="00285F97" w:rsidRPr="00F736FC" w14:paraId="17E042C4" w14:textId="77777777" w:rsidTr="00C47D4A">
        <w:trPr>
          <w:trHeight w:val="537"/>
        </w:trPr>
        <w:tc>
          <w:tcPr>
            <w:tcW w:w="2070" w:type="dxa"/>
            <w:shd w:val="clear" w:color="auto" w:fill="F2F2F2" w:themeFill="background1" w:themeFillShade="F2"/>
            <w:vAlign w:val="center"/>
          </w:tcPr>
          <w:p w14:paraId="41A75C43" w14:textId="45D093E0" w:rsidR="00285F97" w:rsidRPr="00F736FC" w:rsidRDefault="00285F97" w:rsidP="00285F97">
            <w:pPr>
              <w:ind w:left="522"/>
              <w:outlineLvl w:val="1"/>
              <w:rPr>
                <w:rFonts w:ascii="Calibri Light" w:hAnsi="Calibri Light" w:cs="Calibri Light"/>
                <w:b/>
                <w:bCs/>
                <w:color w:val="000000"/>
                <w:sz w:val="20"/>
                <w:szCs w:val="20"/>
              </w:rPr>
            </w:pPr>
            <w:r w:rsidRPr="00F736FC">
              <w:rPr>
                <w:rFonts w:ascii="Calibri Light" w:hAnsi="Calibri Light" w:cs="Calibri Light"/>
                <w:b/>
                <w:bCs/>
                <w:color w:val="000000"/>
                <w:sz w:val="20"/>
                <w:szCs w:val="20"/>
              </w:rPr>
              <w:t>FPRSF0146</w:t>
            </w:r>
          </w:p>
        </w:tc>
        <w:tc>
          <w:tcPr>
            <w:tcW w:w="10293" w:type="dxa"/>
            <w:shd w:val="clear" w:color="auto" w:fill="F2F2F2" w:themeFill="background1" w:themeFillShade="F2"/>
            <w:vAlign w:val="center"/>
          </w:tcPr>
          <w:p w14:paraId="4C8B5247" w14:textId="6B4ADD26" w:rsidR="002020A0" w:rsidRPr="00F736FC" w:rsidRDefault="00285F97" w:rsidP="00F736FC">
            <w:pPr>
              <w:ind w:left="153"/>
              <w:outlineLvl w:val="1"/>
              <w:rPr>
                <w:rFonts w:ascii="Calibri Light" w:hAnsi="Calibri Light" w:cs="Calibri Light"/>
                <w:b/>
                <w:bCs/>
                <w:color w:val="000000"/>
              </w:rPr>
            </w:pPr>
            <w:r w:rsidRPr="00F736FC">
              <w:rPr>
                <w:rFonts w:ascii="Calibri Light" w:hAnsi="Calibri Light" w:cs="Calibri Light"/>
                <w:b/>
                <w:bCs/>
                <w:color w:val="000000"/>
              </w:rPr>
              <w:t xml:space="preserve">IHC WSI Analysis™ </w:t>
            </w:r>
            <w:r w:rsidRPr="00F736FC">
              <w:rPr>
                <w:rFonts w:ascii="Calibri Light" w:hAnsi="Calibri Light" w:cs="Calibri Light"/>
                <w:color w:val="000000"/>
              </w:rPr>
              <w:t xml:space="preserve">Software License for analysis and documentation of WSI IHC samples inclusive of </w:t>
            </w:r>
            <w:r w:rsidR="00F736FC">
              <w:rPr>
                <w:rFonts w:ascii="Calibri Light" w:hAnsi="Calibri Light" w:cs="Calibri Light"/>
                <w:color w:val="000000"/>
              </w:rPr>
              <w:br/>
            </w:r>
            <w:r w:rsidRPr="00F736FC">
              <w:rPr>
                <w:rFonts w:ascii="Calibri Light" w:hAnsi="Calibri Light" w:cs="Calibri Light"/>
                <w:color w:val="000000"/>
              </w:rPr>
              <w:t xml:space="preserve">membrane, nuclear and PD-L1 stain </w:t>
            </w:r>
            <w:r w:rsidR="002020A0" w:rsidRPr="00F736FC">
              <w:rPr>
                <w:rFonts w:ascii="Calibri Light" w:hAnsi="Calibri Light" w:cs="Calibri Light"/>
                <w:color w:val="000000"/>
              </w:rPr>
              <w:t xml:space="preserve">(compatible if connected to a WSI scanning station)  </w:t>
            </w:r>
          </w:p>
        </w:tc>
      </w:tr>
      <w:tr w:rsidR="00285F97" w:rsidRPr="00F736FC" w14:paraId="5689F417" w14:textId="77777777" w:rsidTr="00C47D4A">
        <w:trPr>
          <w:trHeight w:val="537"/>
        </w:trPr>
        <w:tc>
          <w:tcPr>
            <w:tcW w:w="2070" w:type="dxa"/>
            <w:shd w:val="clear" w:color="auto" w:fill="F2F2F2" w:themeFill="background1" w:themeFillShade="F2"/>
            <w:vAlign w:val="center"/>
          </w:tcPr>
          <w:p w14:paraId="027B2EED" w14:textId="77777777" w:rsidR="00285F97" w:rsidRPr="00F736FC" w:rsidRDefault="00285F97" w:rsidP="00285F97">
            <w:pPr>
              <w:ind w:left="522"/>
              <w:outlineLvl w:val="1"/>
              <w:rPr>
                <w:rFonts w:ascii="Calibri Light" w:hAnsi="Calibri Light" w:cs="Calibri Light"/>
                <w:b/>
                <w:bCs/>
                <w:color w:val="000000"/>
                <w:sz w:val="20"/>
                <w:szCs w:val="20"/>
              </w:rPr>
            </w:pPr>
            <w:r w:rsidRPr="00F736FC">
              <w:rPr>
                <w:rFonts w:ascii="Calibri Light" w:hAnsi="Calibri Light" w:cs="Calibri Light"/>
                <w:b/>
                <w:bCs/>
                <w:color w:val="000000"/>
                <w:sz w:val="20"/>
                <w:szCs w:val="20"/>
              </w:rPr>
              <w:t>FPRSF0134</w:t>
            </w:r>
          </w:p>
        </w:tc>
        <w:tc>
          <w:tcPr>
            <w:tcW w:w="10293" w:type="dxa"/>
            <w:shd w:val="clear" w:color="auto" w:fill="F2F2F2" w:themeFill="background1" w:themeFillShade="F2"/>
            <w:vAlign w:val="center"/>
          </w:tcPr>
          <w:p w14:paraId="4AC3D9DE" w14:textId="1D31849C" w:rsidR="00285F97" w:rsidRPr="00F736FC" w:rsidRDefault="00285F97" w:rsidP="002020A0">
            <w:pPr>
              <w:ind w:left="153"/>
              <w:outlineLvl w:val="1"/>
              <w:rPr>
                <w:rFonts w:ascii="Calibri Light" w:hAnsi="Calibri Light" w:cs="Calibri Light"/>
                <w:b/>
                <w:bCs/>
                <w:color w:val="000000"/>
              </w:rPr>
            </w:pPr>
            <w:proofErr w:type="spellStart"/>
            <w:r w:rsidRPr="00F736FC">
              <w:rPr>
                <w:rFonts w:ascii="Calibri Light" w:hAnsi="Calibri Light" w:cs="Calibri Light"/>
                <w:b/>
                <w:bCs/>
                <w:color w:val="000000"/>
              </w:rPr>
              <w:t>HiPath</w:t>
            </w:r>
            <w:proofErr w:type="spellEnd"/>
            <w:r w:rsidRPr="00F736FC">
              <w:rPr>
                <w:rFonts w:ascii="Calibri Light" w:hAnsi="Calibri Light" w:cs="Calibri Light"/>
                <w:b/>
                <w:bCs/>
                <w:color w:val="000000"/>
              </w:rPr>
              <w:t xml:space="preserve">™ IHC Family </w:t>
            </w:r>
            <w:r w:rsidRPr="00F736FC">
              <w:rPr>
                <w:rFonts w:ascii="Calibri Light" w:hAnsi="Calibri Light" w:cs="Calibri Light"/>
                <w:color w:val="000000"/>
              </w:rPr>
              <w:t>software bundle inclusive of IHC Membrane, IHC Nuclear and PD-L1 analysis software license and image acquisition module</w:t>
            </w:r>
            <w:r w:rsidR="00F736FC">
              <w:rPr>
                <w:rFonts w:ascii="Calibri Light" w:hAnsi="Calibri Light" w:cs="Calibri Light"/>
                <w:color w:val="000000"/>
              </w:rPr>
              <w:t xml:space="preserve"> </w:t>
            </w:r>
            <w:r w:rsidR="002020A0" w:rsidRPr="00F736FC">
              <w:rPr>
                <w:rFonts w:ascii="Calibri Light" w:hAnsi="Calibri Light" w:cs="Calibri Light"/>
                <w:color w:val="000000"/>
              </w:rPr>
              <w:t xml:space="preserve">(compatible if connected to a </w:t>
            </w:r>
            <w:proofErr w:type="spellStart"/>
            <w:r w:rsidR="002020A0" w:rsidRPr="00F736FC">
              <w:rPr>
                <w:rFonts w:ascii="Calibri Light" w:hAnsi="Calibri Light" w:cs="Calibri Light"/>
                <w:color w:val="000000"/>
              </w:rPr>
              <w:t>HiPath</w:t>
            </w:r>
            <w:proofErr w:type="spellEnd"/>
            <w:r w:rsidR="002020A0" w:rsidRPr="00F736FC">
              <w:rPr>
                <w:rFonts w:ascii="Calibri Light" w:hAnsi="Calibri Light" w:cs="Calibri Light"/>
                <w:color w:val="000000"/>
              </w:rPr>
              <w:t xml:space="preserve"> Manual station)  </w:t>
            </w:r>
          </w:p>
        </w:tc>
      </w:tr>
      <w:tr w:rsidR="00C710F4" w:rsidRPr="00F736FC" w14:paraId="1D9F4443" w14:textId="77777777" w:rsidTr="00C47D4A">
        <w:trPr>
          <w:trHeight w:val="537"/>
        </w:trPr>
        <w:tc>
          <w:tcPr>
            <w:tcW w:w="2070" w:type="dxa"/>
            <w:shd w:val="clear" w:color="auto" w:fill="F2F2F2" w:themeFill="background1" w:themeFillShade="F2"/>
            <w:vAlign w:val="center"/>
          </w:tcPr>
          <w:p w14:paraId="718B7B96" w14:textId="667FF3E8" w:rsidR="00C710F4" w:rsidRPr="00F736FC" w:rsidRDefault="00C710F4" w:rsidP="00285F97">
            <w:pPr>
              <w:ind w:left="522"/>
              <w:outlineLvl w:val="1"/>
              <w:rPr>
                <w:rFonts w:ascii="Calibri Light" w:hAnsi="Calibri Light" w:cs="Calibri Light"/>
                <w:b/>
                <w:bCs/>
                <w:color w:val="000000"/>
                <w:sz w:val="20"/>
                <w:szCs w:val="20"/>
              </w:rPr>
            </w:pPr>
            <w:r w:rsidRPr="00F736FC">
              <w:rPr>
                <w:rFonts w:ascii="Calibri Light" w:hAnsi="Calibri Light" w:cs="Calibri Light"/>
                <w:b/>
                <w:bCs/>
                <w:color w:val="000000"/>
                <w:sz w:val="20"/>
                <w:szCs w:val="20"/>
              </w:rPr>
              <w:t>FPRSF0142</w:t>
            </w:r>
          </w:p>
        </w:tc>
        <w:tc>
          <w:tcPr>
            <w:tcW w:w="10293" w:type="dxa"/>
            <w:shd w:val="clear" w:color="auto" w:fill="F2F2F2" w:themeFill="background1" w:themeFillShade="F2"/>
            <w:vAlign w:val="center"/>
          </w:tcPr>
          <w:p w14:paraId="0F1116AB" w14:textId="0336E063" w:rsidR="00C710F4" w:rsidRPr="00F736FC" w:rsidRDefault="00C710F4" w:rsidP="002020A0">
            <w:pPr>
              <w:ind w:left="153"/>
              <w:outlineLvl w:val="1"/>
              <w:rPr>
                <w:rFonts w:ascii="Calibri Light" w:hAnsi="Calibri Light" w:cs="Calibri Light"/>
                <w:color w:val="000000"/>
              </w:rPr>
            </w:pPr>
            <w:proofErr w:type="spellStart"/>
            <w:r w:rsidRPr="00F736FC">
              <w:rPr>
                <w:rFonts w:ascii="Calibri Light" w:hAnsi="Calibri Light" w:cs="Calibri Light"/>
                <w:b/>
                <w:bCs/>
                <w:color w:val="000000"/>
              </w:rPr>
              <w:t>HiSlide</w:t>
            </w:r>
            <w:proofErr w:type="spellEnd"/>
            <w:r w:rsidRPr="00F736FC">
              <w:rPr>
                <w:rFonts w:ascii="Calibri Light" w:hAnsi="Calibri Light" w:cs="Calibri Light"/>
                <w:b/>
                <w:bCs/>
                <w:color w:val="000000"/>
              </w:rPr>
              <w:t>™</w:t>
            </w:r>
            <w:r w:rsidRPr="00F736FC">
              <w:rPr>
                <w:rFonts w:ascii="Calibri Light" w:hAnsi="Calibri Light" w:cs="Calibri Light"/>
                <w:color w:val="000000"/>
              </w:rPr>
              <w:t xml:space="preserve"> software license for reviewing only of an image from all different slide staining that ASI doesn’t </w:t>
            </w:r>
            <w:r w:rsidR="00F736FC">
              <w:rPr>
                <w:rFonts w:ascii="Calibri Light" w:hAnsi="Calibri Light" w:cs="Calibri Light"/>
                <w:color w:val="000000"/>
              </w:rPr>
              <w:br/>
            </w:r>
            <w:r w:rsidRPr="00F736FC">
              <w:rPr>
                <w:rFonts w:ascii="Calibri Light" w:hAnsi="Calibri Light" w:cs="Calibri Light"/>
                <w:color w:val="000000"/>
              </w:rPr>
              <w:t>have a dedicated algorithm for</w:t>
            </w:r>
          </w:p>
        </w:tc>
      </w:tr>
      <w:tr w:rsidR="00654283" w:rsidRPr="00757A4D" w14:paraId="31D0CA71" w14:textId="77777777" w:rsidTr="687ECEAB">
        <w:trPr>
          <w:trHeight w:val="438"/>
        </w:trPr>
        <w:tc>
          <w:tcPr>
            <w:tcW w:w="12363" w:type="dxa"/>
            <w:gridSpan w:val="2"/>
            <w:shd w:val="clear" w:color="auto" w:fill="auto"/>
            <w:vAlign w:val="center"/>
          </w:tcPr>
          <w:p w14:paraId="2BF93B19" w14:textId="77777777" w:rsidR="00DE1BE3" w:rsidRDefault="00DE1BE3" w:rsidP="00654283">
            <w:pPr>
              <w:pStyle w:val="Heading2"/>
              <w:ind w:left="522"/>
              <w:rPr>
                <w:rFonts w:ascii="Calibri Light" w:hAnsi="Calibri Light" w:cs="Calibri Light"/>
                <w:color w:val="A63E20"/>
              </w:rPr>
            </w:pPr>
          </w:p>
          <w:p w14:paraId="0565EA0E" w14:textId="372BF23F" w:rsidR="00654283" w:rsidRPr="007832FE" w:rsidRDefault="00654283" w:rsidP="00654283">
            <w:pPr>
              <w:pStyle w:val="Heading2"/>
              <w:ind w:left="522"/>
              <w:rPr>
                <w:color w:val="A63E20"/>
              </w:rPr>
            </w:pPr>
            <w:r w:rsidRPr="007832FE">
              <w:rPr>
                <w:rFonts w:ascii="Calibri Light" w:hAnsi="Calibri Light" w:cs="Calibri Light"/>
                <w:color w:val="A63E20"/>
              </w:rPr>
              <w:t>Accessories</w:t>
            </w:r>
          </w:p>
        </w:tc>
      </w:tr>
      <w:tr w:rsidR="00654283" w:rsidRPr="00757A4D" w14:paraId="5066EBE3" w14:textId="77777777" w:rsidTr="00C47D4A">
        <w:trPr>
          <w:trHeight w:val="537"/>
        </w:trPr>
        <w:tc>
          <w:tcPr>
            <w:tcW w:w="2070" w:type="dxa"/>
            <w:shd w:val="clear" w:color="auto" w:fill="F2F2F2" w:themeFill="background1" w:themeFillShade="F2"/>
            <w:vAlign w:val="center"/>
          </w:tcPr>
          <w:p w14:paraId="7C5A9CF6" w14:textId="77777777" w:rsidR="00654283" w:rsidRPr="00757A4D" w:rsidRDefault="00654283" w:rsidP="00654283">
            <w:pPr>
              <w:ind w:left="522"/>
              <w:outlineLvl w:val="1"/>
              <w:rPr>
                <w:rFonts w:ascii="Calibri Light" w:hAnsi="Calibri Light" w:cs="Calibri Light"/>
                <w:b/>
                <w:bCs/>
                <w:color w:val="000000"/>
              </w:rPr>
            </w:pPr>
            <w:r w:rsidRPr="00F405B7">
              <w:rPr>
                <w:rFonts w:ascii="Calibri Light" w:hAnsi="Calibri Light" w:cs="Calibri Light"/>
                <w:b/>
                <w:bCs/>
                <w:color w:val="000000"/>
                <w:sz w:val="20"/>
                <w:szCs w:val="20"/>
              </w:rPr>
              <w:t>FPRAC0135</w:t>
            </w:r>
          </w:p>
        </w:tc>
        <w:tc>
          <w:tcPr>
            <w:tcW w:w="10293" w:type="dxa"/>
            <w:shd w:val="clear" w:color="auto" w:fill="F2F2F2" w:themeFill="background1" w:themeFillShade="F2"/>
            <w:vAlign w:val="center"/>
          </w:tcPr>
          <w:p w14:paraId="3B449077" w14:textId="77777777" w:rsidR="00654283" w:rsidRPr="00757A4D" w:rsidRDefault="00654283" w:rsidP="00654283">
            <w:pPr>
              <w:ind w:left="153"/>
              <w:outlineLvl w:val="1"/>
              <w:rPr>
                <w:rFonts w:ascii="Calibri Light" w:hAnsi="Calibri Light" w:cs="Calibri Light"/>
                <w:color w:val="000000"/>
              </w:rPr>
            </w:pPr>
            <w:r w:rsidRPr="00757A4D">
              <w:rPr>
                <w:rFonts w:ascii="Calibri Light" w:hAnsi="Calibri Light" w:cs="Calibri Light"/>
                <w:color w:val="000000"/>
              </w:rPr>
              <w:t>Monitor 2</w:t>
            </w:r>
            <w:r>
              <w:rPr>
                <w:rFonts w:ascii="Calibri Light" w:hAnsi="Calibri Light" w:cs="Calibri Light"/>
                <w:color w:val="000000"/>
              </w:rPr>
              <w:t>7</w:t>
            </w:r>
            <w:r w:rsidRPr="00757A4D">
              <w:rPr>
                <w:rFonts w:ascii="Calibri Light" w:hAnsi="Calibri Light" w:cs="Calibri Light"/>
                <w:color w:val="000000"/>
              </w:rPr>
              <w:t xml:space="preserve">" </w:t>
            </w:r>
            <w:r>
              <w:rPr>
                <w:rFonts w:ascii="Calibri Light" w:hAnsi="Calibri Light" w:cs="Calibri Light"/>
                <w:color w:val="000000"/>
              </w:rPr>
              <w:t>r</w:t>
            </w:r>
            <w:r w:rsidRPr="00757A4D">
              <w:rPr>
                <w:rFonts w:ascii="Calibri Light" w:hAnsi="Calibri Light" w:cs="Calibri Light"/>
                <w:color w:val="000000"/>
              </w:rPr>
              <w:t>esolution 2560X1440 (16:9)</w:t>
            </w:r>
          </w:p>
        </w:tc>
      </w:tr>
      <w:tr w:rsidR="00F0207F" w:rsidRPr="00757A4D" w14:paraId="003BBC43" w14:textId="77777777" w:rsidTr="00C47D4A">
        <w:trPr>
          <w:trHeight w:val="537"/>
        </w:trPr>
        <w:tc>
          <w:tcPr>
            <w:tcW w:w="2070" w:type="dxa"/>
            <w:shd w:val="clear" w:color="auto" w:fill="F2F2F2" w:themeFill="background1" w:themeFillShade="F2"/>
            <w:vAlign w:val="center"/>
          </w:tcPr>
          <w:p w14:paraId="5FBCE508" w14:textId="1AC9FEE6" w:rsidR="00F0207F" w:rsidRPr="00F736FC" w:rsidRDefault="00F0207F" w:rsidP="00F0207F">
            <w:pPr>
              <w:ind w:left="522"/>
              <w:outlineLvl w:val="1"/>
              <w:rPr>
                <w:rFonts w:ascii="Calibri Light" w:hAnsi="Calibri Light" w:cs="Calibri Light"/>
                <w:b/>
                <w:bCs/>
                <w:color w:val="000000"/>
                <w:sz w:val="20"/>
                <w:szCs w:val="20"/>
              </w:rPr>
            </w:pPr>
            <w:r w:rsidRPr="00F736FC">
              <w:rPr>
                <w:rFonts w:ascii="Calibri Light" w:hAnsi="Calibri Light" w:cs="Calibri Light"/>
                <w:b/>
                <w:bCs/>
                <w:color w:val="000000"/>
                <w:sz w:val="20"/>
                <w:szCs w:val="20"/>
              </w:rPr>
              <w:t>FPRAC0162</w:t>
            </w:r>
          </w:p>
        </w:tc>
        <w:tc>
          <w:tcPr>
            <w:tcW w:w="10293" w:type="dxa"/>
            <w:shd w:val="clear" w:color="auto" w:fill="F2F2F2" w:themeFill="background1" w:themeFillShade="F2"/>
            <w:vAlign w:val="center"/>
          </w:tcPr>
          <w:p w14:paraId="6CAB3C78" w14:textId="52449033" w:rsidR="00F0207F" w:rsidRPr="00F736FC" w:rsidRDefault="00F0207F" w:rsidP="00F0207F">
            <w:pPr>
              <w:ind w:left="153"/>
              <w:outlineLvl w:val="1"/>
              <w:rPr>
                <w:rFonts w:ascii="Calibri Light" w:hAnsi="Calibri Light" w:cs="Calibri Light"/>
                <w:color w:val="000000"/>
              </w:rPr>
            </w:pPr>
            <w:r w:rsidRPr="00F736FC">
              <w:rPr>
                <w:rFonts w:ascii="Calibri Light" w:hAnsi="Calibri Light" w:cs="Calibri Light"/>
                <w:color w:val="000000"/>
                <w:lang w:val="fr-FR"/>
              </w:rPr>
              <w:t>Barco 27” Pathology Monitor</w:t>
            </w:r>
          </w:p>
        </w:tc>
      </w:tr>
      <w:tr w:rsidR="00F0207F" w:rsidRPr="009177DF" w14:paraId="2F736BEE" w14:textId="77777777" w:rsidTr="00C47D4A">
        <w:trPr>
          <w:trHeight w:val="537"/>
        </w:trPr>
        <w:tc>
          <w:tcPr>
            <w:tcW w:w="2070" w:type="dxa"/>
            <w:shd w:val="clear" w:color="auto" w:fill="F2F2F2" w:themeFill="background1" w:themeFillShade="F2"/>
            <w:vAlign w:val="center"/>
          </w:tcPr>
          <w:p w14:paraId="17744852" w14:textId="77777777" w:rsidR="00F0207F" w:rsidRPr="00B931E1" w:rsidRDefault="00F0207F" w:rsidP="00F0207F">
            <w:pPr>
              <w:ind w:left="522"/>
              <w:outlineLvl w:val="1"/>
              <w:rPr>
                <w:rFonts w:ascii="Calibri Light" w:hAnsi="Calibri Light" w:cs="Calibri Light"/>
                <w:b/>
                <w:bCs/>
                <w:color w:val="000000"/>
                <w:sz w:val="20"/>
                <w:szCs w:val="20"/>
              </w:rPr>
            </w:pPr>
            <w:r w:rsidRPr="00B931E1">
              <w:rPr>
                <w:rFonts w:ascii="Calibri Light" w:hAnsi="Calibri Light" w:cs="Calibri Light"/>
                <w:b/>
                <w:bCs/>
                <w:color w:val="000000"/>
                <w:sz w:val="20"/>
                <w:szCs w:val="20"/>
              </w:rPr>
              <w:t>FPRAC0092</w:t>
            </w:r>
          </w:p>
        </w:tc>
        <w:tc>
          <w:tcPr>
            <w:tcW w:w="10293" w:type="dxa"/>
            <w:shd w:val="clear" w:color="auto" w:fill="F2F2F2" w:themeFill="background1" w:themeFillShade="F2"/>
            <w:vAlign w:val="bottom"/>
          </w:tcPr>
          <w:p w14:paraId="630737FF" w14:textId="77777777" w:rsidR="00F0207F" w:rsidRPr="002D675B" w:rsidRDefault="00F0207F" w:rsidP="00F0207F">
            <w:pPr>
              <w:ind w:left="153"/>
              <w:outlineLvl w:val="1"/>
              <w:rPr>
                <w:rFonts w:ascii="Calibri Light" w:hAnsi="Calibri Light" w:cs="Calibri Light"/>
                <w:color w:val="000000"/>
                <w:lang w:val="fr-FR"/>
              </w:rPr>
            </w:pPr>
            <w:proofErr w:type="spellStart"/>
            <w:r w:rsidRPr="002D675B">
              <w:rPr>
                <w:rFonts w:ascii="Calibri Light" w:hAnsi="Calibri Light" w:cs="Calibri Light"/>
                <w:color w:val="000000"/>
                <w:lang w:val="fr-FR"/>
              </w:rPr>
              <w:t>Handheld</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barcode</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reader</w:t>
            </w:r>
            <w:proofErr w:type="spellEnd"/>
          </w:p>
          <w:p w14:paraId="26FC130C" w14:textId="77777777" w:rsidR="00F0207F" w:rsidRPr="002D675B" w:rsidRDefault="00F0207F" w:rsidP="00F0207F">
            <w:pPr>
              <w:ind w:left="153"/>
              <w:outlineLvl w:val="1"/>
              <w:rPr>
                <w:rFonts w:ascii="Calibri Light" w:hAnsi="Calibri Light" w:cs="Calibri Light"/>
                <w:color w:val="000000"/>
                <w:lang w:val="fr-FR"/>
              </w:rPr>
            </w:pPr>
            <w:r w:rsidRPr="002D675B">
              <w:rPr>
                <w:rFonts w:ascii="Calibri Light" w:hAnsi="Calibri Light" w:cs="Calibri Light"/>
                <w:color w:val="000000"/>
                <w:lang w:val="fr-FR"/>
              </w:rPr>
              <w:t>Zebra Technologies (1D Code 128 &amp; 2D QR code)</w:t>
            </w:r>
          </w:p>
        </w:tc>
      </w:tr>
    </w:tbl>
    <w:p w14:paraId="726D037B" w14:textId="77777777" w:rsidR="006D1351" w:rsidRDefault="006D1351">
      <w:pPr>
        <w:rPr>
          <w:rFonts w:ascii="Calibri Light" w:hAnsi="Calibri Light" w:cs="Calibri Light"/>
          <w:sz w:val="36"/>
          <w:szCs w:val="36"/>
        </w:rPr>
      </w:pPr>
      <w:r>
        <w:rPr>
          <w:rFonts w:ascii="Calibri Light" w:hAnsi="Calibri Light" w:cs="Calibri Light"/>
          <w:sz w:val="36"/>
          <w:szCs w:val="36"/>
        </w:rPr>
        <w:br w:type="page"/>
      </w:r>
    </w:p>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739"/>
        <w:gridCol w:w="5631"/>
      </w:tblGrid>
      <w:tr w:rsidR="00BB060F" w:rsidRPr="00901CF3" w14:paraId="732B56AB" w14:textId="77777777" w:rsidTr="00806EC8">
        <w:trPr>
          <w:trHeight w:val="1126"/>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287A3756" w14:textId="77777777" w:rsidR="00B726D0" w:rsidRPr="00C47D4A" w:rsidRDefault="00B726D0" w:rsidP="00806EC8">
            <w:pPr>
              <w:pStyle w:val="Heading3"/>
              <w:ind w:left="384"/>
              <w:rPr>
                <w:rFonts w:ascii="Calibri Light" w:hAnsi="Calibri Light" w:cs="Calibri Light"/>
                <w:color w:val="A63E20"/>
                <w:sz w:val="28"/>
                <w:szCs w:val="28"/>
              </w:rPr>
            </w:pPr>
          </w:p>
          <w:p w14:paraId="590D0E5E" w14:textId="61F8FFCD" w:rsidR="00BB060F" w:rsidRPr="00C47D4A" w:rsidRDefault="00BB060F" w:rsidP="00806EC8">
            <w:pPr>
              <w:pStyle w:val="Heading3"/>
              <w:ind w:left="384"/>
              <w:rPr>
                <w:rFonts w:ascii="Calibri Light" w:hAnsi="Calibri Light" w:cs="Calibri Light"/>
                <w:color w:val="40403F" w:themeColor="text1"/>
              </w:rPr>
            </w:pPr>
            <w:proofErr w:type="spellStart"/>
            <w:r w:rsidRPr="00C47D4A">
              <w:rPr>
                <w:rFonts w:ascii="Calibri Light" w:hAnsi="Calibri Light" w:cs="Calibri Light"/>
                <w:color w:val="A63E20"/>
                <w:sz w:val="40"/>
                <w:szCs w:val="40"/>
              </w:rPr>
              <w:t>HiPath</w:t>
            </w:r>
            <w:proofErr w:type="spellEnd"/>
            <w:r w:rsidRPr="00C47D4A">
              <w:rPr>
                <w:rFonts w:ascii="Calibri Light" w:hAnsi="Calibri Light" w:cs="Calibri Light"/>
                <w:color w:val="A63E20"/>
                <w:sz w:val="40"/>
                <w:szCs w:val="40"/>
              </w:rPr>
              <w:t xml:space="preserve"> Pro </w:t>
            </w:r>
            <w:proofErr w:type="spellStart"/>
            <w:r w:rsidRPr="00C47D4A">
              <w:rPr>
                <w:rFonts w:ascii="Calibri Light" w:hAnsi="Calibri Light" w:cs="Calibri Light"/>
                <w:color w:val="A63E20"/>
                <w:sz w:val="40"/>
                <w:szCs w:val="40"/>
              </w:rPr>
              <w:t>ScanLink</w:t>
            </w:r>
            <w:proofErr w:type="spellEnd"/>
            <w:r w:rsidRPr="00C47D4A">
              <w:rPr>
                <w:rFonts w:ascii="Calibri Light" w:hAnsi="Calibri Light" w:cs="Calibri Light"/>
                <w:color w:val="A63E20"/>
                <w:sz w:val="40"/>
                <w:szCs w:val="40"/>
              </w:rPr>
              <w:t xml:space="preserve"> Pathology System </w:t>
            </w:r>
            <w:r w:rsidRPr="00C47D4A">
              <w:rPr>
                <w:rFonts w:ascii="Calibri Light" w:hAnsi="Calibri Light" w:cs="Calibri Light"/>
                <w:color w:val="40403F" w:themeColor="text1"/>
              </w:rPr>
              <w:t>CPQBNS004</w:t>
            </w:r>
          </w:p>
          <w:p w14:paraId="5C19BF29" w14:textId="6890BC32" w:rsidR="00B726D0" w:rsidRPr="00C47D4A" w:rsidRDefault="00283F63" w:rsidP="00102920">
            <w:pPr>
              <w:ind w:left="392"/>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 xml:space="preserve">Seamless brightfield WSI import from external scanners into </w:t>
            </w:r>
            <w:proofErr w:type="spellStart"/>
            <w:r w:rsidRPr="00C47D4A">
              <w:rPr>
                <w:rFonts w:ascii="Calibri Light" w:hAnsi="Calibri Light" w:cs="Calibri Light"/>
                <w:color w:val="40403F" w:themeColor="text1"/>
                <w:sz w:val="24"/>
                <w:szCs w:val="24"/>
              </w:rPr>
              <w:t>HiPath</w:t>
            </w:r>
            <w:proofErr w:type="spellEnd"/>
            <w:r w:rsidRPr="00C47D4A">
              <w:rPr>
                <w:rFonts w:ascii="Calibri Light" w:hAnsi="Calibri Light" w:cs="Calibri Light"/>
                <w:color w:val="40403F" w:themeColor="text1"/>
                <w:sz w:val="24"/>
                <w:szCs w:val="24"/>
              </w:rPr>
              <w:t xml:space="preserve"> Pro for viewing and analysis</w:t>
            </w:r>
            <w:r w:rsidR="00102920" w:rsidRPr="00C47D4A">
              <w:rPr>
                <w:rFonts w:ascii="Calibri Light" w:hAnsi="Calibri Light" w:cs="Calibri Light"/>
                <w:color w:val="40403F" w:themeColor="text1"/>
                <w:sz w:val="24"/>
                <w:szCs w:val="24"/>
              </w:rPr>
              <w:t xml:space="preserve">. </w:t>
            </w:r>
          </w:p>
          <w:p w14:paraId="64ED0024" w14:textId="5D8E5586" w:rsidR="00102920" w:rsidRPr="00C47D4A" w:rsidRDefault="00102920" w:rsidP="00102920">
            <w:pPr>
              <w:ind w:left="392"/>
              <w:rPr>
                <w:sz w:val="28"/>
                <w:szCs w:val="28"/>
              </w:rPr>
            </w:pPr>
          </w:p>
        </w:tc>
      </w:tr>
      <w:tr w:rsidR="00204B19" w:rsidRPr="00901CF3" w14:paraId="19394C9E" w14:textId="77777777" w:rsidTr="00806EC8">
        <w:trPr>
          <w:trHeight w:val="1126"/>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5C83BBF9" w14:textId="77777777" w:rsidR="00B726D0" w:rsidRPr="00C47D4A" w:rsidRDefault="00B726D0" w:rsidP="00066140">
            <w:pPr>
              <w:ind w:left="516" w:hanging="119"/>
              <w:outlineLvl w:val="1"/>
              <w:rPr>
                <w:rFonts w:ascii="Calibri Light" w:hAnsi="Calibri Light" w:cs="Calibri Light"/>
                <w:color w:val="A63E20"/>
                <w:sz w:val="28"/>
                <w:szCs w:val="28"/>
              </w:rPr>
            </w:pPr>
          </w:p>
          <w:p w14:paraId="2EA7A6DE" w14:textId="24333BA4" w:rsidR="00066140" w:rsidRPr="00C47D4A" w:rsidRDefault="00066140" w:rsidP="00066140">
            <w:pPr>
              <w:ind w:left="516" w:hanging="119"/>
              <w:outlineLvl w:val="1"/>
              <w:rPr>
                <w:rFonts w:ascii="Calibri Light" w:hAnsi="Calibri Light" w:cs="Calibri Light"/>
                <w:color w:val="008EAC"/>
                <w:sz w:val="24"/>
                <w:szCs w:val="24"/>
              </w:rPr>
            </w:pPr>
            <w:proofErr w:type="spellStart"/>
            <w:r w:rsidRPr="00C47D4A">
              <w:rPr>
                <w:rFonts w:ascii="Calibri Light" w:hAnsi="Calibri Light" w:cs="Calibri Light"/>
                <w:color w:val="A63E20"/>
                <w:sz w:val="40"/>
                <w:szCs w:val="40"/>
              </w:rPr>
              <w:t>HiPath</w:t>
            </w:r>
            <w:proofErr w:type="spellEnd"/>
            <w:r w:rsidRPr="00C47D4A">
              <w:rPr>
                <w:rFonts w:ascii="Calibri Light" w:hAnsi="Calibri Light" w:cs="Calibri Light"/>
                <w:color w:val="A63E20"/>
                <w:sz w:val="40"/>
                <w:szCs w:val="40"/>
              </w:rPr>
              <w:t xml:space="preserve"> Pro </w:t>
            </w:r>
            <w:proofErr w:type="spellStart"/>
            <w:r w:rsidRPr="00C47D4A">
              <w:rPr>
                <w:rFonts w:ascii="Calibri Light" w:hAnsi="Calibri Light" w:cs="Calibri Light"/>
                <w:color w:val="A63E20"/>
                <w:sz w:val="40"/>
                <w:szCs w:val="40"/>
              </w:rPr>
              <w:t>ScanLink</w:t>
            </w:r>
            <w:proofErr w:type="spellEnd"/>
            <w:r w:rsidRPr="00C47D4A">
              <w:rPr>
                <w:rFonts w:ascii="Calibri Light" w:hAnsi="Calibri Light" w:cs="Calibri Light"/>
                <w:color w:val="A63E20"/>
                <w:sz w:val="40"/>
                <w:szCs w:val="40"/>
              </w:rPr>
              <w:t xml:space="preserve"> Pathology System</w:t>
            </w:r>
            <w:r w:rsidRPr="00C47D4A">
              <w:rPr>
                <w:rFonts w:ascii="Calibri Light" w:hAnsi="Calibri Light" w:cs="Calibri Light"/>
                <w:color w:val="008EAC"/>
                <w:sz w:val="40"/>
                <w:szCs w:val="40"/>
              </w:rPr>
              <w:t xml:space="preserve"> </w:t>
            </w:r>
            <w:r w:rsidRPr="00C47D4A">
              <w:rPr>
                <w:rFonts w:ascii="Calibri Light" w:hAnsi="Calibri Light" w:cs="Calibri Light"/>
                <w:color w:val="A63E20"/>
                <w:sz w:val="40"/>
                <w:szCs w:val="40"/>
              </w:rPr>
              <w:t>| Top Highlights</w:t>
            </w:r>
            <w:r w:rsidRPr="00C47D4A">
              <w:rPr>
                <w:rFonts w:ascii="Calibri Light" w:hAnsi="Calibri Light" w:cs="Calibri Light"/>
                <w:color w:val="008EAC"/>
                <w:sz w:val="40"/>
                <w:szCs w:val="40"/>
              </w:rPr>
              <w:t xml:space="preserve"> </w:t>
            </w:r>
          </w:p>
          <w:p w14:paraId="70B958B4" w14:textId="77777777" w:rsidR="00066140" w:rsidRPr="00C47D4A" w:rsidRDefault="00066140" w:rsidP="00066140">
            <w:pPr>
              <w:spacing w:after="200" w:line="276" w:lineRule="auto"/>
              <w:ind w:hanging="119"/>
              <w:rPr>
                <w:sz w:val="10"/>
                <w:szCs w:val="10"/>
              </w:rPr>
            </w:pPr>
          </w:p>
          <w:p w14:paraId="1CD085F2" w14:textId="77777777" w:rsidR="008913E2" w:rsidRPr="00C47D4A" w:rsidRDefault="008913E2" w:rsidP="00066140">
            <w:pPr>
              <w:numPr>
                <w:ilvl w:val="0"/>
                <w:numId w:val="43"/>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Tissue matching with automatic ROI transfer across aligned images</w:t>
            </w:r>
          </w:p>
          <w:p w14:paraId="46E80C41" w14:textId="3190D88E" w:rsidR="00066140" w:rsidRPr="00C47D4A" w:rsidRDefault="00066140" w:rsidP="00066140">
            <w:pPr>
              <w:numPr>
                <w:ilvl w:val="0"/>
                <w:numId w:val="43"/>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 xml:space="preserve">Vendor-agnostic quantitative image analysis for ER, PR, HER2, Ki67, P53, PD-L1 and more </w:t>
            </w:r>
          </w:p>
          <w:p w14:paraId="711281D9" w14:textId="6CB16F3B" w:rsidR="001E4E84" w:rsidRPr="00C47D4A" w:rsidRDefault="00532D98" w:rsidP="00066140">
            <w:pPr>
              <w:numPr>
                <w:ilvl w:val="0"/>
                <w:numId w:val="43"/>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Separate documentation of control region analysis for regulatory compliance</w:t>
            </w:r>
          </w:p>
          <w:p w14:paraId="3BCAD1D5" w14:textId="6B427F17" w:rsidR="00066140" w:rsidRPr="00C47D4A" w:rsidRDefault="00066140" w:rsidP="00066140">
            <w:pPr>
              <w:numPr>
                <w:ilvl w:val="0"/>
                <w:numId w:val="43"/>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Customized case report summarizing quantitative results</w:t>
            </w:r>
          </w:p>
          <w:p w14:paraId="2BACA4C1" w14:textId="77777777" w:rsidR="00204B19" w:rsidRPr="00C47D4A" w:rsidRDefault="00204B19" w:rsidP="00806EC8">
            <w:pPr>
              <w:pStyle w:val="Heading3"/>
              <w:ind w:left="384"/>
              <w:rPr>
                <w:rFonts w:ascii="Calibri Light" w:hAnsi="Calibri Light" w:cs="Calibri Light"/>
                <w:color w:val="A63E20"/>
                <w:sz w:val="28"/>
                <w:szCs w:val="28"/>
              </w:rPr>
            </w:pPr>
          </w:p>
        </w:tc>
      </w:tr>
      <w:tr w:rsidR="00BB060F" w:rsidRPr="00741F32" w14:paraId="781E91C1" w14:textId="77777777" w:rsidTr="009A5342">
        <w:trPr>
          <w:trHeight w:val="3949"/>
        </w:trPr>
        <w:tc>
          <w:tcPr>
            <w:tcW w:w="67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60A8C60C" w14:textId="77777777" w:rsidR="00BB060F" w:rsidRPr="00901CF3" w:rsidRDefault="00BB060F" w:rsidP="00806EC8">
            <w:pPr>
              <w:pStyle w:val="Heading1"/>
              <w:rPr>
                <w:rFonts w:ascii="Calibri Light" w:hAnsi="Calibri Light" w:cs="Calibri Light"/>
                <w:sz w:val="22"/>
                <w:szCs w:val="22"/>
              </w:rPr>
            </w:pPr>
          </w:p>
          <w:p w14:paraId="45C291CD" w14:textId="0105AE11" w:rsidR="00BB060F" w:rsidRPr="00347995" w:rsidRDefault="00BB060F" w:rsidP="00E048ED">
            <w:pPr>
              <w:pStyle w:val="Heading2"/>
              <w:ind w:left="817" w:right="-403" w:hanging="425"/>
              <w:rPr>
                <w:rFonts w:ascii="Calibri Light" w:hAnsi="Calibri Light" w:cs="Calibri Light"/>
                <w:color w:val="A63E20"/>
                <w:sz w:val="40"/>
                <w:szCs w:val="40"/>
              </w:rPr>
            </w:pPr>
            <w:proofErr w:type="spellStart"/>
            <w:r w:rsidRPr="00347995">
              <w:rPr>
                <w:rFonts w:ascii="Calibri Light" w:hAnsi="Calibri Light" w:cs="Calibri Light"/>
                <w:color w:val="A63E20"/>
                <w:sz w:val="40"/>
                <w:szCs w:val="40"/>
              </w:rPr>
              <w:t>HiPath</w:t>
            </w:r>
            <w:proofErr w:type="spellEnd"/>
            <w:r w:rsidRPr="00347995">
              <w:rPr>
                <w:rFonts w:ascii="Calibri Light" w:hAnsi="Calibri Light" w:cs="Calibri Light"/>
                <w:color w:val="A63E20"/>
                <w:sz w:val="40"/>
                <w:szCs w:val="40"/>
              </w:rPr>
              <w:t xml:space="preserve"> Pro </w:t>
            </w:r>
            <w:proofErr w:type="spellStart"/>
            <w:r w:rsidRPr="00347995">
              <w:rPr>
                <w:rFonts w:ascii="Calibri Light" w:hAnsi="Calibri Light" w:cs="Calibri Light"/>
                <w:color w:val="A63E20"/>
                <w:sz w:val="40"/>
                <w:szCs w:val="40"/>
              </w:rPr>
              <w:t>ScanLink</w:t>
            </w:r>
            <w:proofErr w:type="spellEnd"/>
            <w:r w:rsidRPr="00347995">
              <w:rPr>
                <w:rFonts w:ascii="Calibri Light" w:hAnsi="Calibri Light" w:cs="Calibri Light"/>
                <w:color w:val="A63E20"/>
                <w:sz w:val="40"/>
                <w:szCs w:val="40"/>
              </w:rPr>
              <w:t xml:space="preserve"> Patho</w:t>
            </w:r>
            <w:r>
              <w:rPr>
                <w:rFonts w:ascii="Calibri Light" w:hAnsi="Calibri Light" w:cs="Calibri Light"/>
                <w:color w:val="A63E20"/>
                <w:sz w:val="40"/>
                <w:szCs w:val="40"/>
              </w:rPr>
              <w:t>logy</w:t>
            </w:r>
            <w:r w:rsidRPr="00347995">
              <w:rPr>
                <w:rFonts w:ascii="Calibri Light" w:hAnsi="Calibri Light" w:cs="Calibri Light"/>
                <w:color w:val="A63E20"/>
                <w:sz w:val="40"/>
                <w:szCs w:val="40"/>
              </w:rPr>
              <w:t xml:space="preserve"> System</w:t>
            </w:r>
          </w:p>
          <w:p w14:paraId="54603E56" w14:textId="77777777" w:rsidR="00BB060F" w:rsidRPr="00901CF3" w:rsidRDefault="00BB060F" w:rsidP="00E048ED">
            <w:pPr>
              <w:pStyle w:val="Heading3"/>
              <w:ind w:left="817" w:hanging="425"/>
              <w:rPr>
                <w:rFonts w:ascii="Calibri Light" w:hAnsi="Calibri Light" w:cs="Calibri Light"/>
                <w:color w:val="40403F" w:themeColor="text1"/>
              </w:rPr>
            </w:pPr>
            <w:r w:rsidRPr="00F467AA">
              <w:rPr>
                <w:rFonts w:ascii="Calibri Light" w:hAnsi="Calibri Light" w:cs="Calibri Light"/>
                <w:color w:val="40403F" w:themeColor="text1"/>
              </w:rPr>
              <w:t>CPQBNS00</w:t>
            </w:r>
            <w:r>
              <w:rPr>
                <w:rFonts w:ascii="Calibri Light" w:hAnsi="Calibri Light" w:cs="Calibri Light"/>
                <w:color w:val="40403F" w:themeColor="text1"/>
              </w:rPr>
              <w:t>4</w:t>
            </w:r>
          </w:p>
          <w:p w14:paraId="0B44536B" w14:textId="77777777" w:rsidR="00BB060F" w:rsidRPr="00901CF3" w:rsidRDefault="00BB060F" w:rsidP="00E048ED">
            <w:pPr>
              <w:ind w:left="817" w:hanging="425"/>
              <w:rPr>
                <w:rFonts w:ascii="Calibri Light" w:hAnsi="Calibri Light" w:cs="Calibri Light"/>
              </w:rPr>
            </w:pPr>
          </w:p>
          <w:p w14:paraId="5740F21B" w14:textId="77777777" w:rsidR="00BB060F" w:rsidRPr="00901CF3" w:rsidRDefault="00BB060F" w:rsidP="00E048ED">
            <w:pPr>
              <w:ind w:left="817" w:hanging="425"/>
              <w:rPr>
                <w:rFonts w:ascii="Calibri Light" w:hAnsi="Calibri Light" w:cs="Calibri Light"/>
              </w:rPr>
            </w:pPr>
            <w:r w:rsidRPr="00901CF3">
              <w:rPr>
                <w:rFonts w:ascii="Calibri Light" w:hAnsi="Calibri Light" w:cs="Calibri Light"/>
                <w:b/>
                <w:bCs/>
                <w:sz w:val="28"/>
                <w:szCs w:val="28"/>
              </w:rPr>
              <w:t>GenASIs 8.4</w:t>
            </w:r>
            <w:r>
              <w:rPr>
                <w:rFonts w:ascii="Calibri Light" w:hAnsi="Calibri Light" w:cs="Calibri Light"/>
                <w:b/>
                <w:bCs/>
                <w:sz w:val="28"/>
                <w:szCs w:val="28"/>
              </w:rPr>
              <w:t>.1</w:t>
            </w:r>
            <w:r w:rsidRPr="00901CF3">
              <w:rPr>
                <w:rFonts w:ascii="Calibri Light" w:hAnsi="Calibri Light" w:cs="Calibri Light"/>
                <w:sz w:val="28"/>
                <w:szCs w:val="28"/>
              </w:rPr>
              <w:t xml:space="preserve"> </w:t>
            </w:r>
            <w:r w:rsidRPr="00901CF3">
              <w:rPr>
                <w:rFonts w:ascii="Calibri Light" w:hAnsi="Calibri Light" w:cs="Calibri Light"/>
              </w:rPr>
              <w:t xml:space="preserve">software inclusive </w:t>
            </w:r>
          </w:p>
          <w:p w14:paraId="7194E586" w14:textId="77777777" w:rsidR="00BB060F" w:rsidRPr="00901CF3" w:rsidRDefault="00BB060F" w:rsidP="00E048ED">
            <w:pPr>
              <w:ind w:left="817" w:hanging="425"/>
              <w:rPr>
                <w:rFonts w:ascii="Calibri Light" w:hAnsi="Calibri Light" w:cs="Calibri Light"/>
              </w:rPr>
            </w:pPr>
            <w:r w:rsidRPr="00901CF3">
              <w:rPr>
                <w:rFonts w:ascii="Calibri Light" w:hAnsi="Calibri Light" w:cs="Calibri Light"/>
              </w:rPr>
              <w:t>of the following licenses:</w:t>
            </w:r>
          </w:p>
          <w:p w14:paraId="78363F36" w14:textId="447A1786" w:rsidR="00BB060F" w:rsidRPr="00901CF3" w:rsidRDefault="00BB060F" w:rsidP="00806EC8">
            <w:pPr>
              <w:ind w:left="606" w:hanging="270"/>
              <w:rPr>
                <w:rFonts w:ascii="Calibri Light" w:hAnsi="Calibri Light" w:cs="Calibri Light"/>
              </w:rPr>
            </w:pPr>
          </w:p>
          <w:p w14:paraId="5423EC6F" w14:textId="66E29FB7" w:rsidR="00BB060F" w:rsidRDefault="00BB060F" w:rsidP="00806EC8">
            <w:pPr>
              <w:pStyle w:val="ListParagraph"/>
              <w:numPr>
                <w:ilvl w:val="0"/>
                <w:numId w:val="33"/>
              </w:numPr>
              <w:rPr>
                <w:rFonts w:ascii="Calibri Light" w:hAnsi="Calibri Light" w:cs="Calibri Light"/>
                <w:b/>
                <w:bCs/>
              </w:rPr>
            </w:pPr>
            <w:r w:rsidRPr="00FC17B0">
              <w:rPr>
                <w:rFonts w:ascii="Calibri Light" w:hAnsi="Calibri Light" w:cs="Calibri Light"/>
                <w:b/>
                <w:bCs/>
              </w:rPr>
              <w:t xml:space="preserve">Case Data Manager™ </w:t>
            </w:r>
            <w:r w:rsidRPr="00FC17B0">
              <w:rPr>
                <w:rFonts w:ascii="Calibri Light" w:hAnsi="Calibri Light" w:cs="Calibri Light"/>
              </w:rPr>
              <w:t>software license for data management, viewing, and archiving inclusive of network connectivity of multiple systems</w:t>
            </w:r>
          </w:p>
          <w:p w14:paraId="013234DF" w14:textId="713E1F03" w:rsidR="00BB060F" w:rsidRPr="00FC17B0" w:rsidRDefault="00BB060F" w:rsidP="00806EC8">
            <w:pPr>
              <w:pStyle w:val="ListParagraph"/>
              <w:ind w:left="720"/>
              <w:rPr>
                <w:rFonts w:ascii="Calibri Light" w:hAnsi="Calibri Light" w:cs="Calibri Light"/>
                <w:b/>
                <w:bCs/>
              </w:rPr>
            </w:pPr>
          </w:p>
          <w:p w14:paraId="7E22FA9E" w14:textId="77777777" w:rsidR="00BB060F" w:rsidRPr="00FC17B0" w:rsidRDefault="00BB060F" w:rsidP="00806EC8">
            <w:pPr>
              <w:pStyle w:val="ListParagraph"/>
              <w:numPr>
                <w:ilvl w:val="0"/>
                <w:numId w:val="33"/>
              </w:numPr>
              <w:rPr>
                <w:rFonts w:ascii="Calibri Light" w:hAnsi="Calibri Light" w:cs="Calibri Light"/>
                <w:b/>
                <w:bCs/>
              </w:rPr>
            </w:pPr>
            <w:proofErr w:type="spellStart"/>
            <w:r w:rsidRPr="00FC17B0">
              <w:rPr>
                <w:rFonts w:ascii="Calibri Light" w:hAnsi="Calibri Light" w:cs="Calibri Light"/>
                <w:b/>
                <w:bCs/>
              </w:rPr>
              <w:t>ScanLink</w:t>
            </w:r>
            <w:proofErr w:type="spellEnd"/>
            <w:r w:rsidRPr="00FC17B0">
              <w:rPr>
                <w:rFonts w:ascii="Calibri Light" w:hAnsi="Calibri Light" w:cs="Calibri Light"/>
                <w:b/>
                <w:bCs/>
              </w:rPr>
              <w:t xml:space="preserve">™ </w:t>
            </w:r>
            <w:r w:rsidRPr="00FC17B0">
              <w:rPr>
                <w:rFonts w:ascii="Calibri Light" w:hAnsi="Calibri Light" w:cs="Calibri Light"/>
              </w:rPr>
              <w:t>software license</w:t>
            </w:r>
          </w:p>
          <w:p w14:paraId="1EF574AA" w14:textId="77777777" w:rsidR="00BB060F" w:rsidRPr="009B26E8" w:rsidRDefault="00BB060F" w:rsidP="00806EC8">
            <w:pPr>
              <w:rPr>
                <w:rFonts w:ascii="Calibri Light" w:hAnsi="Calibri Light" w:cs="Calibri Light"/>
              </w:rPr>
            </w:pPr>
          </w:p>
        </w:tc>
        <w:tc>
          <w:tcPr>
            <w:tcW w:w="563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4989671D" w14:textId="77777777" w:rsidR="00BB060F" w:rsidRPr="00901CF3" w:rsidRDefault="00BB060F" w:rsidP="00806EC8">
            <w:pPr>
              <w:pStyle w:val="Heading2"/>
              <w:ind w:left="252"/>
              <w:rPr>
                <w:rFonts w:ascii="Calibri Light" w:hAnsi="Calibri Light" w:cs="Calibri Light"/>
                <w:color w:val="A3CF5F"/>
                <w:sz w:val="20"/>
                <w:szCs w:val="20"/>
              </w:rPr>
            </w:pPr>
          </w:p>
          <w:p w14:paraId="374596B5" w14:textId="3258CCAE" w:rsidR="00BB060F" w:rsidRPr="00901CF3" w:rsidRDefault="00BB060F" w:rsidP="00806EC8">
            <w:pPr>
              <w:pStyle w:val="Heading2"/>
              <w:ind w:left="252"/>
              <w:rPr>
                <w:rFonts w:ascii="Calibri Light" w:hAnsi="Calibri Light" w:cs="Calibri Light"/>
                <w:color w:val="40403F" w:themeColor="text1"/>
                <w:rtl/>
              </w:rPr>
            </w:pPr>
          </w:p>
          <w:p w14:paraId="03B36910" w14:textId="77777777" w:rsidR="00BB060F" w:rsidRPr="00901CF3" w:rsidRDefault="00BB060F" w:rsidP="00806EC8">
            <w:pPr>
              <w:pStyle w:val="Heading2"/>
              <w:ind w:left="252"/>
              <w:rPr>
                <w:rFonts w:ascii="Calibri Light" w:hAnsi="Calibri Light" w:cs="Calibri Light"/>
                <w:color w:val="40403F" w:themeColor="text1"/>
                <w:rtl/>
              </w:rPr>
            </w:pPr>
          </w:p>
          <w:p w14:paraId="14D22CFC" w14:textId="77777777" w:rsidR="00BB060F" w:rsidRPr="00901CF3" w:rsidRDefault="00BB060F" w:rsidP="00806EC8">
            <w:pPr>
              <w:pStyle w:val="Heading2"/>
              <w:ind w:left="252"/>
              <w:rPr>
                <w:rFonts w:ascii="Calibri Light" w:hAnsi="Calibri Light" w:cs="Calibri Light"/>
                <w:b/>
                <w:bCs/>
                <w:color w:val="40403F" w:themeColor="text1"/>
                <w:sz w:val="4"/>
                <w:szCs w:val="4"/>
                <w:rtl/>
              </w:rPr>
            </w:pPr>
            <w:r w:rsidRPr="00901CF3">
              <w:rPr>
                <w:rFonts w:ascii="Calibri Light" w:hAnsi="Calibri Light" w:cs="Calibri Light"/>
                <w:b/>
                <w:bCs/>
                <w:color w:val="40403F" w:themeColor="text1"/>
                <w:sz w:val="4"/>
                <w:szCs w:val="4"/>
              </w:rPr>
              <w:br/>
            </w:r>
            <w:r w:rsidRPr="00901CF3">
              <w:rPr>
                <w:rFonts w:ascii="Calibri Light" w:hAnsi="Calibri Light" w:cs="Calibri Light"/>
                <w:b/>
                <w:bCs/>
                <w:color w:val="40403F" w:themeColor="text1"/>
                <w:sz w:val="4"/>
                <w:szCs w:val="4"/>
              </w:rPr>
              <w:br/>
            </w:r>
            <w:r w:rsidRPr="00901CF3">
              <w:rPr>
                <w:rFonts w:ascii="Calibri Light" w:hAnsi="Calibri Light" w:cs="Calibri Light"/>
                <w:b/>
                <w:bCs/>
                <w:color w:val="40403F" w:themeColor="text1"/>
                <w:sz w:val="4"/>
                <w:szCs w:val="4"/>
              </w:rPr>
              <w:br/>
            </w:r>
            <w:r w:rsidRPr="00901CF3">
              <w:rPr>
                <w:rFonts w:ascii="Calibri Light" w:hAnsi="Calibri Light" w:cs="Calibri Light"/>
                <w:b/>
                <w:bCs/>
                <w:color w:val="40403F" w:themeColor="text1"/>
                <w:sz w:val="4"/>
                <w:szCs w:val="4"/>
              </w:rPr>
              <w:br/>
            </w:r>
            <w:r w:rsidRPr="00901CF3">
              <w:rPr>
                <w:rFonts w:ascii="Calibri Light" w:hAnsi="Calibri Light" w:cs="Calibri Light"/>
                <w:b/>
                <w:bCs/>
                <w:color w:val="40403F" w:themeColor="text1"/>
                <w:sz w:val="4"/>
                <w:szCs w:val="4"/>
              </w:rPr>
              <w:br/>
            </w:r>
          </w:p>
          <w:p w14:paraId="5E146C6D" w14:textId="77777777" w:rsidR="00BB060F" w:rsidRPr="00901CF3" w:rsidRDefault="00BB060F" w:rsidP="00806EC8">
            <w:pPr>
              <w:pStyle w:val="Heading2"/>
              <w:ind w:left="252"/>
              <w:rPr>
                <w:rFonts w:ascii="Calibri Light" w:hAnsi="Calibri Light" w:cs="Calibri Light"/>
                <w:b/>
                <w:bCs/>
                <w:color w:val="40403F" w:themeColor="text1"/>
                <w:sz w:val="4"/>
                <w:szCs w:val="4"/>
                <w:rtl/>
              </w:rPr>
            </w:pPr>
          </w:p>
          <w:p w14:paraId="50908A3B" w14:textId="77777777" w:rsidR="00BB060F" w:rsidRPr="00901CF3" w:rsidRDefault="00BB060F" w:rsidP="00806EC8">
            <w:pPr>
              <w:pStyle w:val="Heading2"/>
              <w:ind w:left="252"/>
              <w:rPr>
                <w:rFonts w:ascii="Calibri Light" w:hAnsi="Calibri Light" w:cs="Calibri Light"/>
                <w:b/>
                <w:bCs/>
                <w:color w:val="40403F" w:themeColor="text1"/>
                <w:sz w:val="28"/>
                <w:szCs w:val="28"/>
              </w:rPr>
            </w:pPr>
            <w:proofErr w:type="spellStart"/>
            <w:r w:rsidRPr="00BF711F">
              <w:rPr>
                <w:rFonts w:ascii="Calibri Light" w:hAnsi="Calibri Light" w:cs="Calibri Light"/>
                <w:b/>
                <w:bCs/>
                <w:color w:val="40403F" w:themeColor="text1"/>
                <w:sz w:val="28"/>
                <w:szCs w:val="28"/>
              </w:rPr>
              <w:t>ScanLink</w:t>
            </w:r>
            <w:proofErr w:type="spellEnd"/>
            <w:r w:rsidRPr="00BF711F">
              <w:rPr>
                <w:rFonts w:ascii="Calibri Light" w:hAnsi="Calibri Light" w:cs="Calibri Light"/>
                <w:b/>
                <w:bCs/>
                <w:color w:val="40403F" w:themeColor="text1"/>
                <w:sz w:val="28"/>
                <w:szCs w:val="28"/>
              </w:rPr>
              <w:t xml:space="preserve"> </w:t>
            </w:r>
            <w:r>
              <w:rPr>
                <w:rFonts w:ascii="Calibri Light" w:hAnsi="Calibri Light" w:cs="Calibri Light"/>
                <w:b/>
                <w:bCs/>
                <w:color w:val="40403F" w:themeColor="text1"/>
                <w:sz w:val="28"/>
                <w:szCs w:val="28"/>
              </w:rPr>
              <w:t>Pathology</w:t>
            </w:r>
            <w:r w:rsidRPr="00BF711F">
              <w:rPr>
                <w:rFonts w:ascii="Calibri Light" w:hAnsi="Calibri Light" w:cs="Calibri Light"/>
                <w:b/>
                <w:bCs/>
                <w:color w:val="40403F" w:themeColor="text1"/>
                <w:sz w:val="28"/>
                <w:szCs w:val="28"/>
              </w:rPr>
              <w:t xml:space="preserve"> </w:t>
            </w:r>
            <w:r w:rsidRPr="00901CF3">
              <w:rPr>
                <w:rFonts w:ascii="Calibri Light" w:hAnsi="Calibri Light" w:cs="Calibri Light"/>
                <w:b/>
                <w:bCs/>
                <w:color w:val="40403F" w:themeColor="text1"/>
                <w:sz w:val="28"/>
                <w:szCs w:val="28"/>
              </w:rPr>
              <w:t xml:space="preserve">Platform </w:t>
            </w:r>
          </w:p>
          <w:p w14:paraId="5413E435" w14:textId="77777777" w:rsidR="00BB060F" w:rsidRDefault="00BB060F" w:rsidP="00806EC8">
            <w:pPr>
              <w:ind w:left="252"/>
              <w:rPr>
                <w:rFonts w:ascii="Calibri Light" w:hAnsi="Calibri Light" w:cs="Calibri Light"/>
                <w:b/>
                <w:bCs/>
              </w:rPr>
            </w:pPr>
            <w:r w:rsidRPr="00901CF3">
              <w:rPr>
                <w:rFonts w:ascii="Calibri Light" w:hAnsi="Calibri Light" w:cs="Calibri Light"/>
                <w:b/>
                <w:bCs/>
              </w:rPr>
              <w:t>Computer</w:t>
            </w:r>
          </w:p>
          <w:p w14:paraId="1A2698E0" w14:textId="77777777" w:rsidR="00BB060F" w:rsidRPr="009B659D" w:rsidRDefault="00BB060F" w:rsidP="00806EC8">
            <w:pPr>
              <w:ind w:left="252"/>
              <w:rPr>
                <w:rFonts w:ascii="Calibri Light" w:hAnsi="Calibri Light" w:cs="Calibri Light"/>
                <w:b/>
                <w:bCs/>
                <w:sz w:val="14"/>
                <w:szCs w:val="14"/>
              </w:rPr>
            </w:pPr>
          </w:p>
          <w:p w14:paraId="55C39820" w14:textId="77777777" w:rsidR="00BB060F" w:rsidRPr="004D56EA" w:rsidRDefault="00BB060F" w:rsidP="00806EC8">
            <w:pPr>
              <w:pStyle w:val="ListParagraph"/>
              <w:numPr>
                <w:ilvl w:val="0"/>
                <w:numId w:val="34"/>
              </w:numPr>
              <w:rPr>
                <w:rFonts w:ascii="Calibri Light" w:hAnsi="Calibri Light" w:cs="Calibri Light"/>
              </w:rPr>
            </w:pPr>
            <w:r w:rsidRPr="004D56EA">
              <w:rPr>
                <w:rFonts w:ascii="Calibri Light" w:hAnsi="Calibri Light" w:cs="Calibri Light"/>
              </w:rPr>
              <w:t>Processor Intel Core</w:t>
            </w:r>
            <w:r>
              <w:rPr>
                <w:rFonts w:ascii="Calibri Light" w:hAnsi="Calibri Light" w:cs="Calibri Light"/>
              </w:rPr>
              <w:t xml:space="preserve"> </w:t>
            </w:r>
            <w:r w:rsidRPr="004D56EA">
              <w:rPr>
                <w:rFonts w:ascii="Calibri Light" w:hAnsi="Calibri Light" w:cs="Calibri Light"/>
              </w:rPr>
              <w:t>i7-13700K</w:t>
            </w:r>
          </w:p>
          <w:p w14:paraId="4BAFD9CB" w14:textId="77777777" w:rsidR="00BB060F" w:rsidRPr="004D56EA" w:rsidRDefault="00BB060F" w:rsidP="00806EC8">
            <w:pPr>
              <w:pStyle w:val="ListParagraph"/>
              <w:numPr>
                <w:ilvl w:val="0"/>
                <w:numId w:val="34"/>
              </w:numPr>
              <w:rPr>
                <w:rFonts w:ascii="Calibri Light" w:hAnsi="Calibri Light" w:cs="Calibri Light"/>
              </w:rPr>
            </w:pPr>
            <w:r w:rsidRPr="004D56EA">
              <w:rPr>
                <w:rFonts w:ascii="Calibri Light" w:hAnsi="Calibri Light" w:cs="Calibri Light"/>
              </w:rPr>
              <w:t>Memory 16GB RAM</w:t>
            </w:r>
          </w:p>
          <w:p w14:paraId="3443163E" w14:textId="77777777" w:rsidR="00BB060F" w:rsidRPr="004D56EA" w:rsidRDefault="00BB060F" w:rsidP="00806EC8">
            <w:pPr>
              <w:pStyle w:val="ListParagraph"/>
              <w:numPr>
                <w:ilvl w:val="0"/>
                <w:numId w:val="34"/>
              </w:numPr>
              <w:rPr>
                <w:rFonts w:ascii="Calibri Light" w:hAnsi="Calibri Light" w:cs="Calibri Light"/>
              </w:rPr>
            </w:pPr>
            <w:r w:rsidRPr="004D56EA">
              <w:rPr>
                <w:rFonts w:ascii="Calibri Light" w:hAnsi="Calibri Light" w:cs="Calibri Light"/>
              </w:rPr>
              <w:t>Hard Drive 512GB SSD</w:t>
            </w:r>
          </w:p>
          <w:p w14:paraId="0CB905AB" w14:textId="77777777" w:rsidR="00BB060F" w:rsidRPr="004D56EA" w:rsidRDefault="00BB060F" w:rsidP="00806EC8">
            <w:pPr>
              <w:pStyle w:val="ListParagraph"/>
              <w:numPr>
                <w:ilvl w:val="0"/>
                <w:numId w:val="34"/>
              </w:numPr>
              <w:rPr>
                <w:rFonts w:ascii="Calibri Light" w:hAnsi="Calibri Light" w:cs="Calibri Light"/>
              </w:rPr>
            </w:pPr>
            <w:r w:rsidRPr="004D56EA">
              <w:rPr>
                <w:rFonts w:ascii="Calibri Light" w:hAnsi="Calibri Light" w:cs="Calibri Light"/>
              </w:rPr>
              <w:t xml:space="preserve">Operating system Microsoft </w:t>
            </w:r>
          </w:p>
          <w:p w14:paraId="311B2CFD" w14:textId="77777777" w:rsidR="00BB060F" w:rsidRPr="004D56EA" w:rsidRDefault="00BB060F" w:rsidP="00806EC8">
            <w:pPr>
              <w:pStyle w:val="ListParagraph"/>
              <w:numPr>
                <w:ilvl w:val="0"/>
                <w:numId w:val="34"/>
              </w:numPr>
              <w:rPr>
                <w:rFonts w:ascii="Calibri Light" w:hAnsi="Calibri Light" w:cs="Calibri Light"/>
              </w:rPr>
            </w:pPr>
            <w:r w:rsidRPr="004D56EA">
              <w:rPr>
                <w:rFonts w:ascii="Calibri Light" w:hAnsi="Calibri Light" w:cs="Calibri Light"/>
              </w:rPr>
              <w:t>Windows 11 or 10 64 Bit</w:t>
            </w:r>
          </w:p>
          <w:p w14:paraId="5D8052AB" w14:textId="77777777" w:rsidR="00BB060F" w:rsidRDefault="00BB060F" w:rsidP="00806EC8">
            <w:pPr>
              <w:pStyle w:val="ListParagraph"/>
              <w:numPr>
                <w:ilvl w:val="0"/>
                <w:numId w:val="34"/>
              </w:numPr>
              <w:rPr>
                <w:rFonts w:ascii="Calibri Light" w:hAnsi="Calibri Light" w:cs="Calibri Light"/>
              </w:rPr>
            </w:pPr>
            <w:r w:rsidRPr="004D56EA">
              <w:rPr>
                <w:rFonts w:ascii="Calibri Light" w:hAnsi="Calibri Light" w:cs="Calibri Light"/>
              </w:rPr>
              <w:t xml:space="preserve">Professional or Enterprise </w:t>
            </w:r>
            <w:r w:rsidRPr="00741F32">
              <w:rPr>
                <w:rFonts w:ascii="Calibri Light" w:hAnsi="Calibri Light" w:cs="Calibri Light"/>
              </w:rPr>
              <w:t xml:space="preserve">edition </w:t>
            </w:r>
          </w:p>
          <w:p w14:paraId="7A99C4C4" w14:textId="77777777" w:rsidR="009A5342" w:rsidRPr="00741F32" w:rsidRDefault="009A5342" w:rsidP="009A5342">
            <w:pPr>
              <w:pStyle w:val="ListParagraph"/>
              <w:ind w:left="972"/>
              <w:rPr>
                <w:rFonts w:ascii="Calibri Light" w:hAnsi="Calibri Light" w:cs="Calibri Light"/>
              </w:rPr>
            </w:pPr>
          </w:p>
        </w:tc>
      </w:tr>
      <w:tr w:rsidR="009A5342" w:rsidRPr="00741F32" w14:paraId="2456FE37" w14:textId="77777777" w:rsidTr="00B726D0">
        <w:trPr>
          <w:trHeight w:val="3211"/>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602C737A" w14:textId="1F1615D6" w:rsidR="009A5342" w:rsidRPr="00901CF3" w:rsidRDefault="009A5342" w:rsidP="00806EC8">
            <w:pPr>
              <w:pStyle w:val="Heading2"/>
              <w:ind w:left="252"/>
              <w:rPr>
                <w:rFonts w:ascii="Calibri Light" w:hAnsi="Calibri Light" w:cs="Calibri Light"/>
                <w:color w:val="A3CF5F"/>
                <w:sz w:val="20"/>
                <w:szCs w:val="20"/>
              </w:rPr>
            </w:pPr>
            <w:r w:rsidRPr="00F736FC">
              <w:rPr>
                <w:b/>
                <w:bCs/>
                <w:noProof/>
                <w:color w:val="40403F" w:themeColor="text1"/>
                <w:sz w:val="28"/>
                <w:szCs w:val="28"/>
              </w:rPr>
              <w:drawing>
                <wp:anchor distT="0" distB="0" distL="114300" distR="114300" simplePos="0" relativeHeight="251972096" behindDoc="0" locked="0" layoutInCell="1" allowOverlap="1" wp14:anchorId="66D9FC5C" wp14:editId="5A56501A">
                  <wp:simplePos x="0" y="0"/>
                  <wp:positionH relativeFrom="column">
                    <wp:posOffset>2930525</wp:posOffset>
                  </wp:positionH>
                  <wp:positionV relativeFrom="paragraph">
                    <wp:posOffset>461010</wp:posOffset>
                  </wp:positionV>
                  <wp:extent cx="1532890" cy="1257534"/>
                  <wp:effectExtent l="0" t="0" r="0" b="0"/>
                  <wp:wrapNone/>
                  <wp:docPr id="1422251041" name="Picture 142225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6.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532890" cy="1257534"/>
                          </a:xfrm>
                          <a:prstGeom prst="rect">
                            <a:avLst/>
                          </a:prstGeom>
                        </pic:spPr>
                      </pic:pic>
                    </a:graphicData>
                  </a:graphic>
                  <wp14:sizeRelH relativeFrom="margin">
                    <wp14:pctWidth>0</wp14:pctWidth>
                  </wp14:sizeRelH>
                  <wp14:sizeRelV relativeFrom="margin">
                    <wp14:pctHeight>0</wp14:pctHeight>
                  </wp14:sizeRelV>
                </wp:anchor>
              </w:drawing>
            </w:r>
          </w:p>
        </w:tc>
      </w:tr>
    </w:tbl>
    <w:p w14:paraId="1D1DEE33" w14:textId="77777777" w:rsidR="00E048ED" w:rsidRDefault="00E048ED" w:rsidP="001C207D">
      <w:pPr>
        <w:spacing w:before="120" w:after="120" w:line="240" w:lineRule="auto"/>
        <w:ind w:left="86"/>
        <w:rPr>
          <w:rFonts w:ascii="Calibri Light" w:hAnsi="Calibri Light" w:cs="Calibri Light"/>
          <w:sz w:val="36"/>
          <w:szCs w:val="36"/>
        </w:rPr>
      </w:pPr>
    </w:p>
    <w:p w14:paraId="6089CBA0" w14:textId="371E3682" w:rsidR="001C207D" w:rsidRPr="00ED215A" w:rsidRDefault="001C207D" w:rsidP="001C207D">
      <w:pPr>
        <w:spacing w:before="120" w:after="120" w:line="240" w:lineRule="auto"/>
        <w:ind w:left="86"/>
        <w:rPr>
          <w:rFonts w:ascii="Calibri Light" w:hAnsi="Calibri Light" w:cs="Calibri Light"/>
          <w:sz w:val="36"/>
          <w:szCs w:val="36"/>
        </w:rPr>
      </w:pPr>
      <w:r w:rsidRPr="00ED215A">
        <w:rPr>
          <w:rFonts w:ascii="Calibri Light" w:hAnsi="Calibri Light" w:cs="Calibri Light"/>
          <w:sz w:val="36"/>
          <w:szCs w:val="36"/>
        </w:rPr>
        <w:lastRenderedPageBreak/>
        <w:t>Product Options</w:t>
      </w:r>
    </w:p>
    <w:tbl>
      <w:tblPr>
        <w:tblStyle w:val="TableGrid"/>
        <w:tblW w:w="1236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800"/>
        <w:gridCol w:w="10563"/>
      </w:tblGrid>
      <w:tr w:rsidR="001C207D" w:rsidRPr="00ED215A" w14:paraId="016E3A5C" w14:textId="77777777">
        <w:trPr>
          <w:trHeight w:val="576"/>
        </w:trPr>
        <w:tc>
          <w:tcPr>
            <w:tcW w:w="1800" w:type="dxa"/>
            <w:shd w:val="clear" w:color="auto" w:fill="F2F2F2" w:themeFill="background1" w:themeFillShade="F2"/>
            <w:vAlign w:val="center"/>
          </w:tcPr>
          <w:p w14:paraId="21559297" w14:textId="77777777" w:rsidR="001C207D" w:rsidRPr="00ED215A" w:rsidRDefault="001C207D">
            <w:pPr>
              <w:ind w:left="342"/>
              <w:rPr>
                <w:rFonts w:ascii="Calibri Light" w:hAnsi="Calibri Light" w:cs="Calibri Light"/>
                <w:color w:val="838381" w:themeColor="text1" w:themeTint="A6"/>
                <w:sz w:val="18"/>
                <w:szCs w:val="18"/>
              </w:rPr>
            </w:pPr>
            <w:r w:rsidRPr="00ED215A">
              <w:rPr>
                <w:rFonts w:ascii="Calibri Light" w:hAnsi="Calibri Light" w:cs="Calibri Light"/>
                <w:color w:val="838381" w:themeColor="text1" w:themeTint="A6"/>
                <w:sz w:val="18"/>
                <w:szCs w:val="18"/>
              </w:rPr>
              <w:t>Catalog #</w:t>
            </w:r>
          </w:p>
        </w:tc>
        <w:tc>
          <w:tcPr>
            <w:tcW w:w="10563" w:type="dxa"/>
            <w:shd w:val="clear" w:color="auto" w:fill="F2F2F2" w:themeFill="background1" w:themeFillShade="F2"/>
            <w:vAlign w:val="center"/>
          </w:tcPr>
          <w:p w14:paraId="6AE5800C" w14:textId="77777777" w:rsidR="001C207D" w:rsidRPr="00ED215A" w:rsidRDefault="001C207D">
            <w:pPr>
              <w:ind w:left="186"/>
              <w:rPr>
                <w:rFonts w:ascii="Calibri Light" w:hAnsi="Calibri Light" w:cs="Calibri Light"/>
                <w:color w:val="838381" w:themeColor="text1" w:themeTint="A6"/>
                <w:sz w:val="18"/>
                <w:szCs w:val="18"/>
              </w:rPr>
            </w:pPr>
            <w:r w:rsidRPr="00ED215A">
              <w:rPr>
                <w:rFonts w:ascii="Calibri Light" w:hAnsi="Calibri Light" w:cs="Calibri Light"/>
                <w:color w:val="838381" w:themeColor="text1" w:themeTint="A6"/>
                <w:sz w:val="18"/>
                <w:szCs w:val="18"/>
              </w:rPr>
              <w:t>Product Name</w:t>
            </w:r>
          </w:p>
        </w:tc>
      </w:tr>
      <w:tr w:rsidR="001C207D" w:rsidRPr="00A26FFE" w14:paraId="167D4FBB" w14:textId="77777777">
        <w:trPr>
          <w:trHeight w:val="463"/>
        </w:trPr>
        <w:tc>
          <w:tcPr>
            <w:tcW w:w="12363" w:type="dxa"/>
            <w:gridSpan w:val="2"/>
            <w:shd w:val="clear" w:color="auto" w:fill="FFFFFF" w:themeFill="background1"/>
            <w:vAlign w:val="center"/>
          </w:tcPr>
          <w:p w14:paraId="1BD35C01" w14:textId="77777777" w:rsidR="001C207D" w:rsidRPr="006B4520" w:rsidRDefault="001C207D">
            <w:pPr>
              <w:pStyle w:val="Heading2"/>
              <w:ind w:left="342"/>
              <w:rPr>
                <w:rFonts w:ascii="Calibri Light" w:hAnsi="Calibri Light" w:cs="Calibri Light"/>
                <w:color w:val="A63E20"/>
              </w:rPr>
            </w:pPr>
            <w:r w:rsidRPr="006B4520">
              <w:rPr>
                <w:rFonts w:ascii="Calibri Light" w:hAnsi="Calibri Light" w:cs="Calibri Light"/>
                <w:color w:val="A63E20"/>
              </w:rPr>
              <w:t>Accessories</w:t>
            </w:r>
          </w:p>
        </w:tc>
      </w:tr>
      <w:tr w:rsidR="001C207D" w:rsidRPr="002453B5" w14:paraId="7CBDEB90" w14:textId="77777777">
        <w:trPr>
          <w:trHeight w:val="576"/>
        </w:trPr>
        <w:tc>
          <w:tcPr>
            <w:tcW w:w="1800" w:type="dxa"/>
            <w:shd w:val="clear" w:color="auto" w:fill="F2F2F2" w:themeFill="background1" w:themeFillShade="F2"/>
            <w:vAlign w:val="center"/>
          </w:tcPr>
          <w:p w14:paraId="606889B4" w14:textId="77777777" w:rsidR="001C207D" w:rsidRPr="002453B5" w:rsidRDefault="001C207D">
            <w:pPr>
              <w:ind w:left="342"/>
              <w:outlineLvl w:val="1"/>
              <w:rPr>
                <w:rFonts w:ascii="Calibri Light" w:hAnsi="Calibri Light" w:cs="Calibri Light"/>
                <w:b/>
                <w:bCs/>
                <w:color w:val="000000"/>
                <w:sz w:val="20"/>
                <w:szCs w:val="20"/>
              </w:rPr>
            </w:pPr>
            <w:r w:rsidRPr="002453B5">
              <w:rPr>
                <w:rFonts w:ascii="Calibri Light" w:hAnsi="Calibri Light" w:cs="Calibri Light"/>
                <w:b/>
                <w:bCs/>
                <w:color w:val="000000"/>
                <w:sz w:val="20"/>
                <w:szCs w:val="20"/>
              </w:rPr>
              <w:t>FPRAC01</w:t>
            </w:r>
            <w:r>
              <w:rPr>
                <w:rFonts w:ascii="Calibri Light" w:hAnsi="Calibri Light" w:cs="Calibri Light" w:hint="cs"/>
                <w:b/>
                <w:bCs/>
                <w:color w:val="000000"/>
                <w:sz w:val="20"/>
                <w:szCs w:val="20"/>
                <w:rtl/>
              </w:rPr>
              <w:t>35</w:t>
            </w:r>
          </w:p>
        </w:tc>
        <w:tc>
          <w:tcPr>
            <w:tcW w:w="10563" w:type="dxa"/>
            <w:shd w:val="clear" w:color="auto" w:fill="F2F2F2" w:themeFill="background1" w:themeFillShade="F2"/>
            <w:vAlign w:val="center"/>
          </w:tcPr>
          <w:p w14:paraId="2577B740" w14:textId="77777777" w:rsidR="001C207D" w:rsidRPr="002453B5" w:rsidRDefault="001C207D">
            <w:pPr>
              <w:ind w:left="186"/>
              <w:outlineLvl w:val="1"/>
              <w:rPr>
                <w:rFonts w:ascii="Calibri Light" w:hAnsi="Calibri Light" w:cs="Calibri Light"/>
              </w:rPr>
            </w:pPr>
            <w:r w:rsidRPr="002453B5">
              <w:rPr>
                <w:rFonts w:ascii="Calibri Light" w:hAnsi="Calibri Light" w:cs="Calibri Light"/>
                <w:color w:val="000000"/>
              </w:rPr>
              <w:t>Monitor 2</w:t>
            </w:r>
            <w:r>
              <w:rPr>
                <w:rFonts w:ascii="Calibri Light" w:hAnsi="Calibri Light" w:cs="Calibri Light" w:hint="cs"/>
                <w:color w:val="000000"/>
                <w:rtl/>
              </w:rPr>
              <w:t>7</w:t>
            </w:r>
            <w:r w:rsidRPr="002453B5">
              <w:rPr>
                <w:rFonts w:ascii="Calibri Light" w:hAnsi="Calibri Light" w:cs="Calibri Light"/>
                <w:color w:val="000000"/>
              </w:rPr>
              <w:t xml:space="preserve">" </w:t>
            </w:r>
            <w:r>
              <w:rPr>
                <w:rFonts w:ascii="Calibri Light" w:hAnsi="Calibri Light" w:cs="Calibri Light"/>
                <w:color w:val="000000"/>
              </w:rPr>
              <w:t>r</w:t>
            </w:r>
            <w:r w:rsidRPr="002453B5">
              <w:rPr>
                <w:rFonts w:ascii="Calibri Light" w:hAnsi="Calibri Light" w:cs="Calibri Light"/>
                <w:color w:val="000000"/>
              </w:rPr>
              <w:t>esolution 2560X1440 (16:9)</w:t>
            </w:r>
          </w:p>
        </w:tc>
      </w:tr>
    </w:tbl>
    <w:p w14:paraId="04E28378" w14:textId="77777777" w:rsidR="009F746B" w:rsidRPr="002D675B" w:rsidRDefault="009F746B" w:rsidP="009F746B">
      <w:pPr>
        <w:rPr>
          <w:lang w:val="fr-FR"/>
        </w:rPr>
      </w:pPr>
    </w:p>
    <w:p w14:paraId="2CDA92F5" w14:textId="77777777" w:rsidR="00DD1A0F" w:rsidRPr="002D675B" w:rsidRDefault="00DD1A0F" w:rsidP="00EB754D">
      <w:pPr>
        <w:tabs>
          <w:tab w:val="left" w:pos="1941"/>
        </w:tabs>
        <w:rPr>
          <w:rFonts w:ascii="HelveticaNeueLT Std Med Cn" w:hAnsi="HelveticaNeueLT Std Med Cn"/>
          <w:sz w:val="36"/>
          <w:szCs w:val="36"/>
          <w:lang w:val="fr-FR"/>
        </w:rPr>
        <w:sectPr w:rsidR="00DD1A0F" w:rsidRPr="002D675B" w:rsidSect="00FA0A11">
          <w:pgSz w:w="12240" w:h="15840"/>
          <w:pgMar w:top="0" w:right="720" w:bottom="0" w:left="360" w:header="720" w:footer="529" w:gutter="0"/>
          <w:cols w:space="720"/>
          <w:titlePg/>
          <w:docGrid w:linePitch="360"/>
        </w:sectPr>
      </w:pPr>
    </w:p>
    <w:p w14:paraId="166CBBA5" w14:textId="5F0F6D22" w:rsidR="00DD1A0F" w:rsidRPr="002D675B" w:rsidRDefault="00160E5C" w:rsidP="00DD1A0F">
      <w:pPr>
        <w:rPr>
          <w:noProof/>
          <w:lang w:val="fr-FR"/>
        </w:rPr>
      </w:pPr>
      <w:r>
        <w:rPr>
          <w:noProof/>
        </w:rPr>
        <w:lastRenderedPageBreak/>
        <w:drawing>
          <wp:anchor distT="0" distB="0" distL="114300" distR="114300" simplePos="0" relativeHeight="251654150" behindDoc="0" locked="0" layoutInCell="1" allowOverlap="1" wp14:anchorId="13BB1A98" wp14:editId="3C2469BE">
            <wp:simplePos x="0" y="0"/>
            <wp:positionH relativeFrom="page">
              <wp:align>right</wp:align>
            </wp:positionH>
            <wp:positionV relativeFrom="paragraph">
              <wp:posOffset>-628016</wp:posOffset>
            </wp:positionV>
            <wp:extent cx="7763079" cy="10048875"/>
            <wp:effectExtent l="0" t="0" r="9525" b="0"/>
            <wp:wrapNone/>
            <wp:docPr id="61842823" name="Picture 6184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7763079" cy="10048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677272" w14:textId="78917AE5" w:rsidR="00DD1A0F" w:rsidRPr="002D675B" w:rsidRDefault="00DD1A0F" w:rsidP="00DD1A0F">
      <w:pPr>
        <w:rPr>
          <w:lang w:val="fr-FR"/>
        </w:rPr>
      </w:pPr>
    </w:p>
    <w:p w14:paraId="6F9E6085" w14:textId="5C5504FF" w:rsidR="00DD1A0F" w:rsidRPr="002D675B" w:rsidRDefault="00DD1A0F" w:rsidP="00DD1A0F">
      <w:pPr>
        <w:rPr>
          <w:lang w:val="fr-FR"/>
        </w:rPr>
      </w:pPr>
    </w:p>
    <w:p w14:paraId="29E9B7BE" w14:textId="0E189965" w:rsidR="00DD1A0F" w:rsidRPr="002D675B" w:rsidRDefault="00DD1A0F" w:rsidP="00DD1A0F">
      <w:pPr>
        <w:rPr>
          <w:lang w:val="fr-FR"/>
        </w:rPr>
      </w:pPr>
    </w:p>
    <w:p w14:paraId="063ABD62" w14:textId="77777777" w:rsidR="00DD1A0F" w:rsidRPr="002D675B" w:rsidRDefault="00DD1A0F" w:rsidP="00DD1A0F">
      <w:pPr>
        <w:rPr>
          <w:lang w:val="fr-FR"/>
        </w:rPr>
      </w:pPr>
    </w:p>
    <w:p w14:paraId="16800569" w14:textId="6F153381" w:rsidR="00DD1A0F" w:rsidRPr="002D675B" w:rsidRDefault="00DD1A0F" w:rsidP="00DD1A0F">
      <w:pPr>
        <w:rPr>
          <w:lang w:val="fr-FR"/>
        </w:rPr>
      </w:pPr>
    </w:p>
    <w:p w14:paraId="485C5873" w14:textId="0EE058A2" w:rsidR="00DD1A0F" w:rsidRPr="002D675B" w:rsidRDefault="00DD1A0F" w:rsidP="00DD1A0F">
      <w:pPr>
        <w:rPr>
          <w:lang w:val="fr-FR"/>
        </w:rPr>
      </w:pPr>
    </w:p>
    <w:p w14:paraId="19B9FC50" w14:textId="33C07CEC" w:rsidR="00DD1A0F" w:rsidRPr="002D675B" w:rsidRDefault="00DD1A0F" w:rsidP="00DD1A0F">
      <w:pPr>
        <w:rPr>
          <w:lang w:val="fr-FR"/>
        </w:rPr>
      </w:pPr>
    </w:p>
    <w:p w14:paraId="0F1135F3" w14:textId="7626A6B5" w:rsidR="00DD1A0F" w:rsidRPr="002D675B" w:rsidRDefault="00DD1A0F" w:rsidP="00DD1A0F">
      <w:pPr>
        <w:rPr>
          <w:lang w:val="fr-FR"/>
        </w:rPr>
      </w:pPr>
    </w:p>
    <w:p w14:paraId="224F5730" w14:textId="77777777" w:rsidR="00DD1A0F" w:rsidRPr="002D675B" w:rsidRDefault="00DD1A0F" w:rsidP="00DD1A0F">
      <w:pPr>
        <w:rPr>
          <w:lang w:val="fr-FR"/>
        </w:rPr>
      </w:pPr>
    </w:p>
    <w:p w14:paraId="58D090D9" w14:textId="401D25BB" w:rsidR="00DD1A0F" w:rsidRPr="002D675B" w:rsidRDefault="00DD1A0F" w:rsidP="00DD1A0F">
      <w:pPr>
        <w:rPr>
          <w:lang w:val="fr-FR"/>
        </w:rPr>
      </w:pPr>
    </w:p>
    <w:p w14:paraId="5451A873" w14:textId="13047D59" w:rsidR="00DD1A0F" w:rsidRPr="002D675B" w:rsidRDefault="00DD1A0F" w:rsidP="00DD1A0F">
      <w:pPr>
        <w:rPr>
          <w:lang w:val="fr-FR"/>
        </w:rPr>
      </w:pPr>
    </w:p>
    <w:p w14:paraId="5BB838E4" w14:textId="4964DD7E" w:rsidR="00DD1A0F" w:rsidRPr="002D675B" w:rsidRDefault="00497CBB" w:rsidP="00DD1A0F">
      <w:pPr>
        <w:rPr>
          <w:lang w:val="fr-FR"/>
        </w:rPr>
      </w:pPr>
      <w:r w:rsidRPr="00497CBB">
        <w:rPr>
          <w:rStyle w:val="BookTitle"/>
          <w:noProof/>
          <w:color w:val="auto"/>
          <w:sz w:val="22"/>
          <w:szCs w:val="22"/>
        </w:rPr>
        <mc:AlternateContent>
          <mc:Choice Requires="wps">
            <w:drawing>
              <wp:anchor distT="45720" distB="45720" distL="114300" distR="114300" simplePos="0" relativeHeight="251658270" behindDoc="0" locked="0" layoutInCell="1" allowOverlap="1" wp14:anchorId="455DD9F9" wp14:editId="6DAE4229">
                <wp:simplePos x="0" y="0"/>
                <wp:positionH relativeFrom="page">
                  <wp:posOffset>-171450</wp:posOffset>
                </wp:positionH>
                <wp:positionV relativeFrom="paragraph">
                  <wp:posOffset>853440</wp:posOffset>
                </wp:positionV>
                <wp:extent cx="5142369" cy="1404620"/>
                <wp:effectExtent l="0" t="0" r="0" b="4445"/>
                <wp:wrapNone/>
                <wp:docPr id="556"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2369" cy="1404620"/>
                        </a:xfrm>
                        <a:prstGeom prst="rect">
                          <a:avLst/>
                        </a:prstGeom>
                        <a:noFill/>
                        <a:ln w="9525">
                          <a:noFill/>
                          <a:miter lim="800000"/>
                          <a:headEnd/>
                          <a:tailEnd/>
                        </a:ln>
                      </wps:spPr>
                      <wps:txbx>
                        <w:txbxContent>
                          <w:p w14:paraId="3A428AC9" w14:textId="77777777" w:rsidR="00E81BC3" w:rsidRPr="00160E5C" w:rsidRDefault="00E81BC3" w:rsidP="00497CBB">
                            <w:pPr>
                              <w:autoSpaceDE w:val="0"/>
                              <w:autoSpaceDN w:val="0"/>
                              <w:adjustRightInd w:val="0"/>
                              <w:ind w:left="702"/>
                              <w:rPr>
                                <w:rFonts w:ascii="Calibri Light" w:hAnsi="Calibri Light" w:cs="Calibri Light"/>
                                <w:color w:val="E45438"/>
                                <w:sz w:val="80"/>
                                <w:szCs w:val="80"/>
                              </w:rPr>
                            </w:pPr>
                            <w:proofErr w:type="spellStart"/>
                            <w:r w:rsidRPr="00160E5C">
                              <w:rPr>
                                <w:rFonts w:ascii="Calibri Light" w:hAnsi="Calibri Light" w:cs="Calibri Light"/>
                                <w:color w:val="E45438"/>
                                <w:sz w:val="80"/>
                                <w:szCs w:val="80"/>
                              </w:rPr>
                              <w:t>PathFusion</w:t>
                            </w:r>
                            <w:proofErr w:type="spellEnd"/>
                          </w:p>
                          <w:p w14:paraId="25D30428" w14:textId="77777777" w:rsidR="00E81BC3" w:rsidRPr="008925BC" w:rsidRDefault="00E81BC3" w:rsidP="00497CBB">
                            <w:pPr>
                              <w:ind w:left="702"/>
                              <w:rPr>
                                <w:rFonts w:ascii="Calibri Light" w:hAnsi="Calibri Light" w:cs="Calibri Light"/>
                                <w:color w:val="FFFFFF"/>
                                <w:sz w:val="40"/>
                                <w:szCs w:val="40"/>
                              </w:rPr>
                            </w:pPr>
                            <w:r w:rsidRPr="008925BC">
                              <w:rPr>
                                <w:rFonts w:ascii="Calibri Light" w:hAnsi="Calibri Light" w:cs="Calibri Light"/>
                                <w:color w:val="FFFFFF"/>
                                <w:sz w:val="40"/>
                                <w:szCs w:val="40"/>
                              </w:rPr>
                              <w:t>Full Pathology Imaging Suite</w:t>
                            </w:r>
                          </w:p>
                          <w:p w14:paraId="2B5342C8" w14:textId="77777777" w:rsidR="00E81BC3" w:rsidRPr="008925BC" w:rsidRDefault="00E81BC3" w:rsidP="00497CBB">
                            <w:pPr>
                              <w:ind w:left="702"/>
                              <w:rPr>
                                <w:rFonts w:ascii="Calibri Light" w:hAnsi="Calibri Light" w:cs="Calibri Light"/>
                                <w:color w:val="FFFFFF"/>
                                <w:sz w:val="40"/>
                                <w:szCs w:val="40"/>
                              </w:rPr>
                            </w:pPr>
                            <w:r w:rsidRPr="008925BC">
                              <w:rPr>
                                <w:rFonts w:ascii="Calibri Light" w:hAnsi="Calibri Light" w:cs="Calibri Light"/>
                                <w:color w:val="FFFFFF"/>
                                <w:sz w:val="40"/>
                                <w:szCs w:val="40"/>
                              </w:rPr>
                              <w:t>H&amp;E | IHC | FISH</w:t>
                            </w:r>
                          </w:p>
                          <w:p w14:paraId="3435BABD" w14:textId="77777777" w:rsidR="00E81BC3" w:rsidRDefault="00E81BC3" w:rsidP="00497CB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55DD9F9" id="Text Box 556" o:spid="_x0000_s1033" type="#_x0000_t202" style="position:absolute;margin-left:-13.5pt;margin-top:67.2pt;width:404.9pt;height:110.6pt;z-index:25165827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" filled="f" stroked="f">
                <v:textbox style="mso-fit-shape-to-text:t">
                  <w:txbxContent>
                    <w:p w14:paraId="3A428AC9" w14:textId="77777777" w:rsidR="00E81BC3" w:rsidRPr="00160E5C" w:rsidRDefault="00E81BC3" w:rsidP="00497CBB">
                      <w:pPr>
                        <w:autoSpaceDE w:val="0"/>
                        <w:autoSpaceDN w:val="0"/>
                        <w:adjustRightInd w:val="0"/>
                        <w:ind w:left="702"/>
                        <w:rPr>
                          <w:rFonts w:ascii="Calibri Light" w:hAnsi="Calibri Light" w:cs="Calibri Light"/>
                          <w:color w:val="E45438"/>
                          <w:sz w:val="80"/>
                          <w:szCs w:val="80"/>
                        </w:rPr>
                      </w:pPr>
                      <w:proofErr w:type="spellStart"/>
                      <w:r w:rsidRPr="00160E5C">
                        <w:rPr>
                          <w:rFonts w:ascii="Calibri Light" w:hAnsi="Calibri Light" w:cs="Calibri Light"/>
                          <w:color w:val="E45438"/>
                          <w:sz w:val="80"/>
                          <w:szCs w:val="80"/>
                        </w:rPr>
                        <w:t>PathFusion</w:t>
                      </w:r>
                      <w:proofErr w:type="spellEnd"/>
                    </w:p>
                    <w:p w14:paraId="25D30428" w14:textId="77777777" w:rsidR="00E81BC3" w:rsidRPr="008925BC" w:rsidRDefault="00E81BC3" w:rsidP="00497CBB">
                      <w:pPr>
                        <w:ind w:left="702"/>
                        <w:rPr>
                          <w:rFonts w:ascii="Calibri Light" w:hAnsi="Calibri Light" w:cs="Calibri Light"/>
                          <w:color w:val="FFFFFF"/>
                          <w:sz w:val="40"/>
                          <w:szCs w:val="40"/>
                        </w:rPr>
                      </w:pPr>
                      <w:r w:rsidRPr="008925BC">
                        <w:rPr>
                          <w:rFonts w:ascii="Calibri Light" w:hAnsi="Calibri Light" w:cs="Calibri Light"/>
                          <w:color w:val="FFFFFF"/>
                          <w:sz w:val="40"/>
                          <w:szCs w:val="40"/>
                        </w:rPr>
                        <w:t>Full Pathology Imaging Suite</w:t>
                      </w:r>
                    </w:p>
                    <w:p w14:paraId="2B5342C8" w14:textId="77777777" w:rsidR="00E81BC3" w:rsidRPr="008925BC" w:rsidRDefault="00E81BC3" w:rsidP="00497CBB">
                      <w:pPr>
                        <w:ind w:left="702"/>
                        <w:rPr>
                          <w:rFonts w:ascii="Calibri Light" w:hAnsi="Calibri Light" w:cs="Calibri Light"/>
                          <w:color w:val="FFFFFF"/>
                          <w:sz w:val="40"/>
                          <w:szCs w:val="40"/>
                        </w:rPr>
                      </w:pPr>
                      <w:r w:rsidRPr="008925BC">
                        <w:rPr>
                          <w:rFonts w:ascii="Calibri Light" w:hAnsi="Calibri Light" w:cs="Calibri Light"/>
                          <w:color w:val="FFFFFF"/>
                          <w:sz w:val="40"/>
                          <w:szCs w:val="40"/>
                        </w:rPr>
                        <w:t>H&amp;E | IHC | FISH</w:t>
                      </w:r>
                    </w:p>
                    <w:p w14:paraId="3435BABD" w14:textId="77777777" w:rsidR="00E81BC3" w:rsidRDefault="00E81BC3" w:rsidP="00497CBB"/>
                  </w:txbxContent>
                </v:textbox>
                <w10:wrap anchorx="page"/>
              </v:shape>
            </w:pict>
          </mc:Fallback>
        </mc:AlternateContent>
      </w:r>
    </w:p>
    <w:p w14:paraId="456B58FF" w14:textId="77777777" w:rsidR="00DD1A0F" w:rsidRPr="002D675B" w:rsidRDefault="00DD1A0F" w:rsidP="00EB754D">
      <w:pPr>
        <w:tabs>
          <w:tab w:val="left" w:pos="1941"/>
        </w:tabs>
        <w:rPr>
          <w:rFonts w:ascii="HelveticaNeueLT Std Med Cn" w:hAnsi="HelveticaNeueLT Std Med Cn"/>
          <w:sz w:val="36"/>
          <w:szCs w:val="36"/>
          <w:lang w:val="fr-FR"/>
        </w:rPr>
        <w:sectPr w:rsidR="00DD1A0F" w:rsidRPr="002D675B" w:rsidSect="00C7757A">
          <w:footerReference w:type="default" r:id="rId121"/>
          <w:headerReference w:type="first" r:id="rId122"/>
          <w:footerReference w:type="first" r:id="rId123"/>
          <w:pgSz w:w="12240" w:h="15840"/>
          <w:pgMar w:top="0" w:right="720" w:bottom="0" w:left="360" w:header="720" w:footer="720" w:gutter="0"/>
          <w:cols w:space="720"/>
          <w:titlePg/>
          <w:docGrid w:linePitch="360"/>
        </w:sectPr>
      </w:pPr>
    </w:p>
    <w:p w14:paraId="42420421" w14:textId="51F4881E" w:rsidR="006E6B6A" w:rsidRDefault="006E6B6A" w:rsidP="00EB754D">
      <w:pPr>
        <w:tabs>
          <w:tab w:val="left" w:pos="1941"/>
        </w:tabs>
        <w:rPr>
          <w:rFonts w:ascii="HelveticaNeueLT Std Med Cn" w:hAnsi="HelveticaNeueLT Std Med Cn"/>
          <w:sz w:val="36"/>
          <w:szCs w:val="36"/>
          <w:rtl/>
        </w:rPr>
      </w:pPr>
    </w:p>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5980"/>
        <w:gridCol w:w="6390"/>
      </w:tblGrid>
      <w:tr w:rsidR="000A4CF6" w14:paraId="58CB0BE8" w14:textId="77777777" w:rsidTr="00113266">
        <w:trPr>
          <w:trHeight w:val="1216"/>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2A7C547F" w14:textId="77777777" w:rsidR="00B726D0" w:rsidRPr="00C47D4A" w:rsidRDefault="00B726D0" w:rsidP="000A4CF6">
            <w:pPr>
              <w:pStyle w:val="Heading3"/>
              <w:ind w:left="526"/>
              <w:rPr>
                <w:rFonts w:ascii="Calibri Light" w:hAnsi="Calibri Light" w:cs="Calibri Light"/>
                <w:color w:val="E45438"/>
                <w:sz w:val="28"/>
                <w:szCs w:val="28"/>
              </w:rPr>
            </w:pPr>
          </w:p>
          <w:p w14:paraId="75FFC3D6" w14:textId="3E785C5E" w:rsidR="000A4CF6" w:rsidRPr="00C47D4A" w:rsidRDefault="000A4CF6" w:rsidP="000A4CF6">
            <w:pPr>
              <w:pStyle w:val="Heading3"/>
              <w:ind w:left="526"/>
              <w:rPr>
                <w:rFonts w:ascii="Calibri Light" w:hAnsi="Calibri Light" w:cs="Calibri Light"/>
                <w:color w:val="40403F" w:themeColor="text1"/>
              </w:rPr>
            </w:pPr>
            <w:proofErr w:type="spellStart"/>
            <w:r w:rsidRPr="00C47D4A">
              <w:rPr>
                <w:rFonts w:ascii="Calibri Light" w:hAnsi="Calibri Light" w:cs="Calibri Light"/>
                <w:color w:val="E45438"/>
                <w:sz w:val="40"/>
                <w:szCs w:val="40"/>
              </w:rPr>
              <w:t>PathFusion</w:t>
            </w:r>
            <w:proofErr w:type="spellEnd"/>
            <w:r w:rsidRPr="00C47D4A">
              <w:rPr>
                <w:rFonts w:ascii="Calibri Light" w:hAnsi="Calibri Light" w:cs="Calibri Light"/>
                <w:color w:val="E45438"/>
                <w:sz w:val="40"/>
                <w:szCs w:val="40"/>
              </w:rPr>
              <w:t xml:space="preserve"> Manual System </w:t>
            </w:r>
            <w:r w:rsidRPr="00C47D4A">
              <w:rPr>
                <w:rFonts w:ascii="Calibri Light" w:hAnsi="Calibri Light" w:cs="Calibri Light"/>
                <w:color w:val="40403F" w:themeColor="text1"/>
              </w:rPr>
              <w:t>CPQBNS03-M</w:t>
            </w:r>
          </w:p>
          <w:p w14:paraId="0BF0D9CA" w14:textId="1A7D5C53" w:rsidR="00B726D0" w:rsidRPr="00C47D4A" w:rsidRDefault="007E68D3" w:rsidP="000A4CF6">
            <w:pPr>
              <w:pStyle w:val="ListParagraph"/>
              <w:ind w:left="526"/>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Digital pathology on manual microscopes - brightfield and fluorescence supported</w:t>
            </w:r>
            <w:r w:rsidR="00E7542F" w:rsidRPr="00C47D4A">
              <w:rPr>
                <w:rFonts w:ascii="Calibri Light" w:hAnsi="Calibri Light" w:cs="Calibri Light"/>
                <w:color w:val="40403F" w:themeColor="text1"/>
                <w:sz w:val="24"/>
                <w:szCs w:val="24"/>
              </w:rPr>
              <w:t xml:space="preserve">. </w:t>
            </w:r>
          </w:p>
          <w:p w14:paraId="4D733BD4" w14:textId="2861B57E" w:rsidR="00E7542F" w:rsidRPr="00C47D4A" w:rsidRDefault="00E7542F" w:rsidP="000A4CF6">
            <w:pPr>
              <w:pStyle w:val="ListParagraph"/>
              <w:ind w:left="526"/>
              <w:rPr>
                <w:rFonts w:ascii="Calibri Light" w:hAnsi="Calibri Light" w:cs="Calibri Light"/>
                <w:sz w:val="28"/>
                <w:szCs w:val="28"/>
              </w:rPr>
            </w:pPr>
          </w:p>
        </w:tc>
      </w:tr>
      <w:tr w:rsidR="00B726D0" w14:paraId="0A43B164" w14:textId="77777777" w:rsidTr="00113266">
        <w:trPr>
          <w:trHeight w:val="1216"/>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6FB2EE99" w14:textId="77777777" w:rsidR="00B726D0" w:rsidRPr="00C47D4A" w:rsidRDefault="00B726D0" w:rsidP="00B726D0">
            <w:pPr>
              <w:ind w:left="516" w:hanging="119"/>
              <w:outlineLvl w:val="1"/>
              <w:rPr>
                <w:rFonts w:ascii="Calibri Light" w:hAnsi="Calibri Light" w:cs="Calibri Light"/>
                <w:color w:val="A63E20"/>
                <w:sz w:val="28"/>
                <w:szCs w:val="28"/>
              </w:rPr>
            </w:pPr>
          </w:p>
          <w:p w14:paraId="6DCA49FD" w14:textId="6E8E648D" w:rsidR="00B726D0" w:rsidRPr="00C47D4A" w:rsidRDefault="00B726D0" w:rsidP="00B726D0">
            <w:pPr>
              <w:ind w:left="516" w:firstLine="18"/>
              <w:outlineLvl w:val="1"/>
              <w:rPr>
                <w:rFonts w:ascii="Calibri Light" w:hAnsi="Calibri Light" w:cs="Calibri Light"/>
                <w:color w:val="008EAC"/>
                <w:sz w:val="24"/>
                <w:szCs w:val="24"/>
              </w:rPr>
            </w:pPr>
            <w:proofErr w:type="spellStart"/>
            <w:r w:rsidRPr="00C47D4A">
              <w:rPr>
                <w:rFonts w:ascii="Calibri Light" w:hAnsi="Calibri Light" w:cs="Calibri Light"/>
                <w:color w:val="E45438"/>
                <w:sz w:val="40"/>
                <w:szCs w:val="40"/>
              </w:rPr>
              <w:t>PathFusion</w:t>
            </w:r>
            <w:proofErr w:type="spellEnd"/>
            <w:r w:rsidRPr="00C47D4A">
              <w:rPr>
                <w:rFonts w:ascii="Calibri Light" w:hAnsi="Calibri Light" w:cs="Calibri Light"/>
                <w:color w:val="E45438"/>
                <w:sz w:val="40"/>
                <w:szCs w:val="40"/>
              </w:rPr>
              <w:t xml:space="preserve"> Manual System | Top Highlights</w:t>
            </w:r>
            <w:r w:rsidRPr="00C47D4A">
              <w:rPr>
                <w:rFonts w:ascii="Calibri Light" w:hAnsi="Calibri Light" w:cs="Calibri Light"/>
                <w:color w:val="008EAC"/>
                <w:sz w:val="40"/>
                <w:szCs w:val="40"/>
              </w:rPr>
              <w:t xml:space="preserve"> </w:t>
            </w:r>
          </w:p>
          <w:p w14:paraId="048552DE" w14:textId="77777777" w:rsidR="00B726D0" w:rsidRPr="00C47D4A" w:rsidRDefault="00B726D0" w:rsidP="00B726D0">
            <w:pPr>
              <w:spacing w:after="200" w:line="276" w:lineRule="auto"/>
              <w:ind w:hanging="119"/>
              <w:rPr>
                <w:sz w:val="10"/>
                <w:szCs w:val="10"/>
              </w:rPr>
            </w:pPr>
          </w:p>
          <w:p w14:paraId="0B430FAA" w14:textId="77777777" w:rsidR="00F95011" w:rsidRPr="00C47D4A" w:rsidRDefault="00F95011" w:rsidP="00B726D0">
            <w:pPr>
              <w:numPr>
                <w:ilvl w:val="0"/>
                <w:numId w:val="44"/>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Manual frame capture from H&amp;E, IHC, IF, and FISH slides at user-defined magnification</w:t>
            </w:r>
          </w:p>
          <w:p w14:paraId="7798029A" w14:textId="3161AD53" w:rsidR="00B726D0" w:rsidRPr="00C47D4A" w:rsidRDefault="006D4F58" w:rsidP="00B726D0">
            <w:pPr>
              <w:numPr>
                <w:ilvl w:val="0"/>
                <w:numId w:val="44"/>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High-resolution FISH imaging and analysis with instant Z-stack of multiple focal planes</w:t>
            </w:r>
          </w:p>
          <w:p w14:paraId="3870AD5C" w14:textId="73D2DAE8" w:rsidR="0021620A" w:rsidRPr="00C47D4A" w:rsidRDefault="00FD6050" w:rsidP="00B726D0">
            <w:pPr>
              <w:numPr>
                <w:ilvl w:val="0"/>
                <w:numId w:val="44"/>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Vendor-agnostic FISH analysis for all tissue types</w:t>
            </w:r>
          </w:p>
          <w:p w14:paraId="2C52F08F" w14:textId="77777777" w:rsidR="00FD6050" w:rsidRPr="00C47D4A" w:rsidRDefault="00FD6050" w:rsidP="00B726D0">
            <w:pPr>
              <w:numPr>
                <w:ilvl w:val="0"/>
                <w:numId w:val="44"/>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Automated quantification of IHC membrane and nuclear staining</w:t>
            </w:r>
          </w:p>
          <w:p w14:paraId="5BDF25BB" w14:textId="6A391E79" w:rsidR="00B726D0" w:rsidRPr="00C47D4A" w:rsidRDefault="00B726D0" w:rsidP="00B726D0">
            <w:pPr>
              <w:numPr>
                <w:ilvl w:val="0"/>
                <w:numId w:val="44"/>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Customized case report summarizing quantitative results</w:t>
            </w:r>
          </w:p>
          <w:p w14:paraId="71DB6F24" w14:textId="77777777" w:rsidR="00B726D0" w:rsidRPr="00C47D4A" w:rsidRDefault="00B726D0" w:rsidP="000A4CF6">
            <w:pPr>
              <w:pStyle w:val="Heading3"/>
              <w:ind w:left="526"/>
              <w:rPr>
                <w:rFonts w:ascii="Calibri Light" w:hAnsi="Calibri Light" w:cs="Calibri Light"/>
                <w:color w:val="E45438"/>
                <w:sz w:val="20"/>
                <w:szCs w:val="20"/>
              </w:rPr>
            </w:pPr>
          </w:p>
        </w:tc>
      </w:tr>
      <w:tr w:rsidR="000A4CF6" w14:paraId="75F99505" w14:textId="77777777" w:rsidTr="000A4CF6">
        <w:trPr>
          <w:trHeight w:val="2208"/>
        </w:trPr>
        <w:tc>
          <w:tcPr>
            <w:tcW w:w="5980" w:type="dxa"/>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6F6E4C90" w14:textId="77777777" w:rsidR="000A4CF6" w:rsidRPr="002D675B" w:rsidRDefault="000A4CF6" w:rsidP="000A4CF6">
            <w:pPr>
              <w:pStyle w:val="Heading1"/>
              <w:rPr>
                <w:rFonts w:ascii="Calibri Light" w:hAnsi="Calibri Light" w:cs="Calibri Light"/>
                <w:sz w:val="22"/>
                <w:szCs w:val="22"/>
                <w:lang w:val="fr-FR"/>
              </w:rPr>
            </w:pPr>
          </w:p>
          <w:p w14:paraId="725E46A3" w14:textId="77777777" w:rsidR="000A4CF6" w:rsidRPr="006F5A35" w:rsidRDefault="000A4CF6" w:rsidP="000A4CF6">
            <w:pPr>
              <w:ind w:left="962" w:hanging="450"/>
              <w:rPr>
                <w:rFonts w:ascii="Calibri Light" w:hAnsi="Calibri Light" w:cs="Calibri Light"/>
              </w:rPr>
            </w:pPr>
            <w:r w:rsidRPr="006F5A35">
              <w:rPr>
                <w:rFonts w:ascii="Calibri Light" w:hAnsi="Calibri Light" w:cs="Calibri Light"/>
                <w:b/>
                <w:bCs/>
                <w:sz w:val="28"/>
                <w:szCs w:val="28"/>
              </w:rPr>
              <w:t>GenASIs 8.</w:t>
            </w:r>
            <w:r>
              <w:rPr>
                <w:rFonts w:ascii="Calibri Light" w:hAnsi="Calibri Light" w:cs="Calibri Light"/>
                <w:b/>
                <w:bCs/>
                <w:sz w:val="28"/>
                <w:szCs w:val="28"/>
              </w:rPr>
              <w:t xml:space="preserve">4.1 </w:t>
            </w:r>
            <w:r w:rsidRPr="006F5A35">
              <w:rPr>
                <w:rFonts w:ascii="Calibri Light" w:hAnsi="Calibri Light" w:cs="Calibri Light"/>
              </w:rPr>
              <w:t xml:space="preserve">software inclusive </w:t>
            </w:r>
          </w:p>
          <w:p w14:paraId="25C8DF2A" w14:textId="77777777" w:rsidR="000A4CF6" w:rsidRPr="006F5A35" w:rsidRDefault="000A4CF6" w:rsidP="000A4CF6">
            <w:pPr>
              <w:ind w:left="962" w:hanging="450"/>
              <w:rPr>
                <w:rFonts w:ascii="Calibri Light" w:hAnsi="Calibri Light" w:cs="Calibri Light"/>
              </w:rPr>
            </w:pPr>
            <w:r w:rsidRPr="006F5A35">
              <w:rPr>
                <w:rFonts w:ascii="Calibri Light" w:hAnsi="Calibri Light" w:cs="Calibri Light"/>
              </w:rPr>
              <w:t>of the following licenses:</w:t>
            </w:r>
          </w:p>
          <w:p w14:paraId="26262327" w14:textId="77777777" w:rsidR="000A4CF6" w:rsidRPr="006F5A35" w:rsidRDefault="000A4CF6" w:rsidP="000A4CF6">
            <w:pPr>
              <w:ind w:left="962" w:hanging="450"/>
              <w:rPr>
                <w:rFonts w:ascii="Calibri Light" w:hAnsi="Calibri Light" w:cs="Calibri Light"/>
              </w:rPr>
            </w:pPr>
          </w:p>
          <w:p w14:paraId="201F614B" w14:textId="77777777" w:rsidR="000A4CF6" w:rsidRPr="009A2AA1" w:rsidRDefault="000A4CF6" w:rsidP="003A50B2">
            <w:pPr>
              <w:pStyle w:val="ListParagraph"/>
              <w:numPr>
                <w:ilvl w:val="0"/>
                <w:numId w:val="18"/>
              </w:numPr>
              <w:ind w:left="872"/>
              <w:rPr>
                <w:rFonts w:ascii="Calibri Light" w:hAnsi="Calibri Light" w:cs="Calibri Light"/>
              </w:rPr>
            </w:pPr>
            <w:r w:rsidRPr="00DE6C70">
              <w:rPr>
                <w:rFonts w:ascii="Calibri Light" w:hAnsi="Calibri Light" w:cs="Calibri Light"/>
                <w:b/>
                <w:bCs/>
              </w:rPr>
              <w:t xml:space="preserve">Case Data Manager™ </w:t>
            </w:r>
            <w:r w:rsidRPr="000B1D09">
              <w:rPr>
                <w:rFonts w:ascii="Calibri Light" w:hAnsi="Calibri Light" w:cs="Calibri Light"/>
              </w:rPr>
              <w:t>software license for data management, viewing, and archiving inclusive of network connectivity of multiple systems</w:t>
            </w:r>
          </w:p>
          <w:p w14:paraId="6EE430B7" w14:textId="77777777" w:rsidR="000A4CF6" w:rsidRPr="00A9495A" w:rsidRDefault="000A4CF6" w:rsidP="000A4CF6">
            <w:pPr>
              <w:rPr>
                <w:rFonts w:ascii="Calibri Light" w:hAnsi="Calibri Light" w:cs="Calibri Light"/>
              </w:rPr>
            </w:pPr>
          </w:p>
          <w:p w14:paraId="432DDEB5" w14:textId="77777777" w:rsidR="000A4CF6" w:rsidRPr="0070799B" w:rsidRDefault="000A4CF6" w:rsidP="003A50B2">
            <w:pPr>
              <w:pStyle w:val="ListParagraph"/>
              <w:numPr>
                <w:ilvl w:val="0"/>
                <w:numId w:val="18"/>
              </w:numPr>
              <w:ind w:left="872"/>
              <w:rPr>
                <w:rFonts w:ascii="Calibri Light" w:hAnsi="Calibri Light" w:cs="Calibri Light"/>
                <w:b/>
                <w:bCs/>
              </w:rPr>
            </w:pPr>
            <w:proofErr w:type="spellStart"/>
            <w:r w:rsidRPr="00B931E1">
              <w:rPr>
                <w:rFonts w:ascii="Calibri Light" w:hAnsi="Calibri Light" w:cs="Calibri Light"/>
                <w:b/>
                <w:bCs/>
              </w:rPr>
              <w:t>HiPath</w:t>
            </w:r>
            <w:proofErr w:type="spellEnd"/>
            <w:r w:rsidRPr="00B931E1">
              <w:rPr>
                <w:rFonts w:ascii="Calibri Light" w:hAnsi="Calibri Light" w:cs="Calibri Light"/>
                <w:b/>
                <w:bCs/>
              </w:rPr>
              <w:t xml:space="preserve">™ </w:t>
            </w:r>
            <w:r w:rsidRPr="00E94A9E">
              <w:rPr>
                <w:rFonts w:ascii="Calibri Light" w:hAnsi="Calibri Light" w:cs="Calibri Light"/>
                <w:b/>
                <w:bCs/>
              </w:rPr>
              <w:t>IHC Family</w:t>
            </w:r>
            <w:r w:rsidRPr="00B931E1">
              <w:rPr>
                <w:rFonts w:ascii="Calibri Light" w:hAnsi="Calibri Light" w:cs="Calibri Light"/>
              </w:rPr>
              <w:t xml:space="preserve"> </w:t>
            </w:r>
            <w:r w:rsidRPr="00286C78">
              <w:rPr>
                <w:rFonts w:ascii="Calibri Light" w:hAnsi="Calibri Light" w:cs="Calibri Light"/>
              </w:rPr>
              <w:t>software bundle inclusive of IHC Membrane, IHC Nuclear and PD-L1 analysis software license and image acquisition module</w:t>
            </w:r>
          </w:p>
          <w:p w14:paraId="51C593E7" w14:textId="77777777" w:rsidR="000A4CF6" w:rsidRPr="0070799B" w:rsidRDefault="000A4CF6" w:rsidP="000A4CF6">
            <w:pPr>
              <w:pStyle w:val="ListParagraph"/>
              <w:rPr>
                <w:rFonts w:ascii="Calibri Light" w:hAnsi="Calibri Light" w:cs="Calibri Light"/>
                <w:b/>
                <w:bCs/>
              </w:rPr>
            </w:pPr>
          </w:p>
          <w:p w14:paraId="53A4EF8A" w14:textId="5A249985" w:rsidR="000A4CF6" w:rsidRPr="000A4CF6" w:rsidRDefault="00C47D4A" w:rsidP="003A50B2">
            <w:pPr>
              <w:pStyle w:val="ListParagraph"/>
              <w:numPr>
                <w:ilvl w:val="0"/>
                <w:numId w:val="18"/>
              </w:numPr>
              <w:ind w:left="872"/>
              <w:rPr>
                <w:rFonts w:ascii="Calibri Light" w:hAnsi="Calibri Light" w:cs="Calibri Light"/>
              </w:rPr>
            </w:pPr>
            <w:r>
              <w:rPr>
                <w:rFonts w:ascii="Calibri Light" w:hAnsi="Calibri Light" w:cs="Calibri Light"/>
                <w:noProof/>
              </w:rPr>
              <mc:AlternateContent>
                <mc:Choice Requires="wpg">
                  <w:drawing>
                    <wp:anchor distT="0" distB="0" distL="114300" distR="114300" simplePos="0" relativeHeight="251563520" behindDoc="0" locked="0" layoutInCell="1" allowOverlap="1" wp14:anchorId="1403788C" wp14:editId="525D4647">
                      <wp:simplePos x="0" y="0"/>
                      <wp:positionH relativeFrom="column">
                        <wp:posOffset>1920875</wp:posOffset>
                      </wp:positionH>
                      <wp:positionV relativeFrom="paragraph">
                        <wp:posOffset>641985</wp:posOffset>
                      </wp:positionV>
                      <wp:extent cx="1412240" cy="1187450"/>
                      <wp:effectExtent l="0" t="0" r="0" b="0"/>
                      <wp:wrapNone/>
                      <wp:docPr id="385" name="Group 385"/>
                      <wp:cNvGraphicFramePr/>
                      <a:graphic xmlns:a="http://schemas.openxmlformats.org/drawingml/2006/main">
                        <a:graphicData uri="http://schemas.microsoft.com/office/word/2010/wordprocessingGroup">
                          <wpg:wgp>
                            <wpg:cNvGrpSpPr/>
                            <wpg:grpSpPr>
                              <a:xfrm>
                                <a:off x="0" y="0"/>
                                <a:ext cx="1412240" cy="1187450"/>
                                <a:chOff x="0" y="0"/>
                                <a:chExt cx="1990090" cy="1517650"/>
                              </a:xfrm>
                            </wpg:grpSpPr>
                            <pic:pic xmlns:pic="http://schemas.openxmlformats.org/drawingml/2006/picture">
                              <pic:nvPicPr>
                                <pic:cNvPr id="338" name="Picture 6"/>
                                <pic:cNvPicPr>
                                  <a:picLocks noChangeAspect="1"/>
                                </pic:cNvPicPr>
                              </pic:nvPicPr>
                              <pic:blipFill>
                                <a:blip r:embed="rId124">
                                  <a:clrChange>
                                    <a:clrFrom>
                                      <a:srgbClr val="FFFFFF"/>
                                    </a:clrFrom>
                                    <a:clrTo>
                                      <a:srgbClr val="FFFFFF">
                                        <a:alpha val="0"/>
                                      </a:srgbClr>
                                    </a:clrTo>
                                  </a:clrChange>
                                </a:blip>
                                <a:stretch>
                                  <a:fillRect/>
                                </a:stretch>
                              </pic:blipFill>
                              <pic:spPr>
                                <a:xfrm>
                                  <a:off x="0" y="0"/>
                                  <a:ext cx="1990090" cy="1517650"/>
                                </a:xfrm>
                                <a:prstGeom prst="rect">
                                  <a:avLst/>
                                </a:prstGeom>
                              </pic:spPr>
                            </pic:pic>
                            <pic:pic xmlns:pic="http://schemas.openxmlformats.org/drawingml/2006/picture">
                              <pic:nvPicPr>
                                <pic:cNvPr id="381" name="Picture 381"/>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152400" y="133350"/>
                                  <a:ext cx="1657350" cy="9423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3FA55C6" id="Group 385" o:spid="_x0000_s1026" style="position:absolute;margin-left:151.25pt;margin-top:50.55pt;width:111.2pt;height:93.5pt;z-index:251563520;mso-width-relative:margin;mso-height-relative:margin" coordsize="19900,15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">
                      <v:shape id="Picture 6" o:spid="_x0000_s1027" type="#_x0000_t75" style="position:absolute;width:19900;height:15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">
                        <v:imagedata r:id="rId126" o:title="" chromakey="white"/>
                      </v:shape>
                      <v:shape id="Picture 381" o:spid="_x0000_s1028" type="#_x0000_t75" style="position:absolute;left:1524;top:1333;width:16573;height:9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">
                        <v:imagedata r:id="rId127" o:title=""/>
                      </v:shape>
                    </v:group>
                  </w:pict>
                </mc:Fallback>
              </mc:AlternateContent>
            </w:r>
            <w:r w:rsidR="00F03982" w:rsidRPr="001F40D5">
              <w:rPr>
                <w:rFonts w:ascii="Calibri Light" w:hAnsi="Calibri Light" w:cs="Calibri Light"/>
                <w:noProof/>
              </w:rPr>
              <w:drawing>
                <wp:anchor distT="0" distB="0" distL="114300" distR="114300" simplePos="0" relativeHeight="251612672" behindDoc="0" locked="0" layoutInCell="1" allowOverlap="1" wp14:anchorId="48779501" wp14:editId="4D8CFF36">
                  <wp:simplePos x="0" y="0"/>
                  <wp:positionH relativeFrom="column">
                    <wp:posOffset>582295</wp:posOffset>
                  </wp:positionH>
                  <wp:positionV relativeFrom="paragraph">
                    <wp:posOffset>615950</wp:posOffset>
                  </wp:positionV>
                  <wp:extent cx="1419705" cy="1225550"/>
                  <wp:effectExtent l="0" t="0" r="0" b="0"/>
                  <wp:wrapNone/>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2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419705" cy="122555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0A4CF6" w:rsidRPr="000C4317">
              <w:rPr>
                <w:rFonts w:ascii="Calibri Light" w:hAnsi="Calibri Light" w:cs="Calibri Light"/>
                <w:b/>
                <w:bCs/>
              </w:rPr>
              <w:t>FISHView</w:t>
            </w:r>
            <w:proofErr w:type="spellEnd"/>
            <w:r w:rsidR="000A4CF6" w:rsidRPr="000C4317">
              <w:rPr>
                <w:rFonts w:ascii="Calibri Light" w:hAnsi="Calibri Light" w:cs="Calibri Light"/>
                <w:b/>
                <w:bCs/>
              </w:rPr>
              <w:t>™</w:t>
            </w:r>
            <w:r w:rsidR="000A4CF6" w:rsidRPr="007751DC">
              <w:rPr>
                <w:rFonts w:ascii="Calibri Light" w:hAnsi="Calibri Light" w:cs="Calibri Light"/>
                <w:b/>
                <w:bCs/>
              </w:rPr>
              <w:t xml:space="preserve"> </w:t>
            </w:r>
            <w:r w:rsidR="000A4CF6" w:rsidRPr="007751DC">
              <w:rPr>
                <w:rFonts w:ascii="Calibri Light" w:hAnsi="Calibri Light" w:cs="Calibri Light"/>
              </w:rPr>
              <w:t xml:space="preserve">software license for Fluorescent Karyotyping, Image Enhancement and Documentation, Inclusive of </w:t>
            </w:r>
            <w:proofErr w:type="spellStart"/>
            <w:r w:rsidR="000A4CF6" w:rsidRPr="007751DC">
              <w:rPr>
                <w:rFonts w:ascii="Calibri Light" w:hAnsi="Calibri Light" w:cs="Calibri Light"/>
              </w:rPr>
              <w:t>mCounter</w:t>
            </w:r>
            <w:proofErr w:type="spellEnd"/>
            <w:r w:rsidR="000A4CF6" w:rsidRPr="007751DC">
              <w:rPr>
                <w:rFonts w:ascii="Calibri Light" w:hAnsi="Calibri Light" w:cs="Calibri Light"/>
              </w:rPr>
              <w:t xml:space="preserve"> and Image Acquisition Module</w:t>
            </w:r>
          </w:p>
        </w:tc>
        <w:tc>
          <w:tcPr>
            <w:tcW w:w="6390" w:type="dxa"/>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48518C46" w14:textId="77777777" w:rsidR="000A4CF6" w:rsidRPr="006F5A35" w:rsidRDefault="000A4CF6" w:rsidP="000A4CF6">
            <w:pPr>
              <w:pStyle w:val="Heading2"/>
              <w:rPr>
                <w:rFonts w:ascii="Calibri Light" w:hAnsi="Calibri Light" w:cs="Calibri Light"/>
              </w:rPr>
            </w:pPr>
          </w:p>
          <w:p w14:paraId="7B7F39EF" w14:textId="77777777" w:rsidR="000A4CF6" w:rsidRPr="006F5A35" w:rsidRDefault="000A4CF6" w:rsidP="000A4CF6">
            <w:pPr>
              <w:pStyle w:val="Heading2"/>
              <w:ind w:left="252"/>
              <w:rPr>
                <w:rFonts w:ascii="Calibri Light" w:hAnsi="Calibri Light" w:cs="Calibri Light"/>
                <w:b/>
                <w:bCs/>
                <w:color w:val="40403F" w:themeColor="text1"/>
                <w:sz w:val="24"/>
                <w:szCs w:val="24"/>
              </w:rPr>
            </w:pPr>
          </w:p>
          <w:p w14:paraId="4320E5DD" w14:textId="77777777" w:rsidR="000A4CF6" w:rsidRDefault="000A4CF6" w:rsidP="000A4CF6">
            <w:pPr>
              <w:pStyle w:val="Heading2"/>
              <w:ind w:left="252"/>
              <w:rPr>
                <w:rFonts w:ascii="Calibri Light" w:hAnsi="Calibri Light" w:cs="Calibri Light"/>
                <w:b/>
                <w:bCs/>
                <w:color w:val="40403F" w:themeColor="text1"/>
                <w:sz w:val="4"/>
                <w:szCs w:val="4"/>
              </w:rPr>
            </w:pPr>
          </w:p>
          <w:p w14:paraId="2437CBBB" w14:textId="77777777" w:rsidR="00113266" w:rsidRPr="00113266" w:rsidRDefault="00113266" w:rsidP="00113266"/>
          <w:p w14:paraId="601F36C2" w14:textId="77777777" w:rsidR="000A4CF6" w:rsidRPr="006F5A35" w:rsidRDefault="000A4CF6" w:rsidP="000A4CF6">
            <w:pPr>
              <w:pStyle w:val="Heading2"/>
              <w:ind w:left="252"/>
              <w:rPr>
                <w:rFonts w:ascii="Calibri Light" w:hAnsi="Calibri Light" w:cs="Calibri Light"/>
                <w:b/>
                <w:bCs/>
                <w:color w:val="40403F" w:themeColor="text1"/>
                <w:sz w:val="4"/>
                <w:szCs w:val="4"/>
              </w:rPr>
            </w:pPr>
          </w:p>
          <w:p w14:paraId="2884AAC3" w14:textId="77777777" w:rsidR="000A4CF6" w:rsidRPr="00ED59FC" w:rsidRDefault="000A4CF6" w:rsidP="000A4CF6">
            <w:pPr>
              <w:pStyle w:val="Heading2"/>
              <w:ind w:left="252"/>
              <w:rPr>
                <w:rFonts w:ascii="Calibri Light" w:hAnsi="Calibri Light" w:cs="Calibri Light"/>
                <w:b/>
                <w:bCs/>
                <w:color w:val="40403F" w:themeColor="text1"/>
                <w:sz w:val="28"/>
                <w:szCs w:val="28"/>
              </w:rPr>
            </w:pPr>
            <w:r w:rsidRPr="00ED59FC">
              <w:rPr>
                <w:rFonts w:ascii="Calibri Light" w:hAnsi="Calibri Light" w:cs="Calibri Light"/>
                <w:b/>
                <w:bCs/>
                <w:color w:val="40403F" w:themeColor="text1"/>
                <w:sz w:val="28"/>
                <w:szCs w:val="28"/>
              </w:rPr>
              <w:t xml:space="preserve">Capture &amp; Analysis Platform </w:t>
            </w:r>
          </w:p>
          <w:p w14:paraId="0497BF1A" w14:textId="77777777" w:rsidR="000A4CF6" w:rsidRPr="006F5A35" w:rsidRDefault="000A4CF6" w:rsidP="000A4CF6">
            <w:pPr>
              <w:ind w:left="252"/>
              <w:rPr>
                <w:rFonts w:ascii="Calibri Light" w:hAnsi="Calibri Light" w:cs="Calibri Light"/>
                <w:b/>
                <w:bCs/>
              </w:rPr>
            </w:pPr>
          </w:p>
          <w:p w14:paraId="4C8B0E21" w14:textId="77777777" w:rsidR="000A4CF6" w:rsidRPr="006F5A35" w:rsidRDefault="000A4CF6" w:rsidP="000A4CF6">
            <w:pPr>
              <w:ind w:left="252"/>
              <w:rPr>
                <w:rFonts w:ascii="Calibri Light" w:hAnsi="Calibri Light" w:cs="Calibri Light"/>
                <w:b/>
                <w:bCs/>
              </w:rPr>
            </w:pPr>
            <w:r>
              <w:rPr>
                <w:rFonts w:ascii="Calibri Light" w:hAnsi="Calibri Light" w:cs="Calibri Light"/>
                <w:b/>
                <w:bCs/>
              </w:rPr>
              <w:t>5</w:t>
            </w:r>
            <w:r w:rsidRPr="006F5A35">
              <w:rPr>
                <w:rFonts w:ascii="Calibri Light" w:hAnsi="Calibri Light" w:cs="Calibri Light"/>
                <w:b/>
                <w:bCs/>
              </w:rPr>
              <w:t>MP</w:t>
            </w:r>
            <w:r>
              <w:rPr>
                <w:rFonts w:ascii="Calibri Light" w:hAnsi="Calibri Light" w:cs="Calibri Light"/>
                <w:b/>
                <w:bCs/>
              </w:rPr>
              <w:t xml:space="preserve"> CMOS</w:t>
            </w:r>
            <w:r w:rsidRPr="006F5A35">
              <w:rPr>
                <w:rFonts w:ascii="Calibri Light" w:hAnsi="Calibri Light" w:cs="Calibri Light"/>
                <w:b/>
                <w:bCs/>
              </w:rPr>
              <w:t xml:space="preserve"> Color Camera</w:t>
            </w:r>
          </w:p>
          <w:p w14:paraId="0DA9DEFC" w14:textId="77777777" w:rsidR="000A4CF6" w:rsidRPr="006F5A35" w:rsidRDefault="000A4CF6" w:rsidP="003A50B2">
            <w:pPr>
              <w:pStyle w:val="ListParagraph"/>
              <w:numPr>
                <w:ilvl w:val="0"/>
                <w:numId w:val="18"/>
              </w:numPr>
              <w:ind w:left="645"/>
              <w:rPr>
                <w:rFonts w:ascii="Calibri Light" w:hAnsi="Calibri Light" w:cs="Calibri Light"/>
              </w:rPr>
            </w:pPr>
            <w:r w:rsidRPr="006F5A35">
              <w:rPr>
                <w:rFonts w:ascii="Calibri Light" w:hAnsi="Calibri Light" w:cs="Calibri Light"/>
              </w:rPr>
              <w:t>2/3" high resolution color digital CMOS</w:t>
            </w:r>
          </w:p>
          <w:p w14:paraId="48DC189A" w14:textId="77777777" w:rsidR="000A4CF6" w:rsidRPr="006F5A35" w:rsidRDefault="000A4CF6" w:rsidP="003A50B2">
            <w:pPr>
              <w:pStyle w:val="ListParagraph"/>
              <w:numPr>
                <w:ilvl w:val="0"/>
                <w:numId w:val="18"/>
              </w:numPr>
              <w:ind w:left="645"/>
              <w:rPr>
                <w:rFonts w:ascii="Calibri Light" w:hAnsi="Calibri Light" w:cs="Calibri Light"/>
              </w:rPr>
            </w:pPr>
            <w:r w:rsidRPr="006F5A35">
              <w:rPr>
                <w:rFonts w:ascii="Calibri Light" w:hAnsi="Calibri Light" w:cs="Calibri Light"/>
              </w:rPr>
              <w:t xml:space="preserve">Resolution 2448 </w:t>
            </w:r>
            <w:proofErr w:type="spellStart"/>
            <w:r w:rsidRPr="006F5A35">
              <w:rPr>
                <w:rFonts w:ascii="Calibri Light" w:hAnsi="Calibri Light" w:cs="Calibri Light"/>
              </w:rPr>
              <w:t>px</w:t>
            </w:r>
            <w:proofErr w:type="spellEnd"/>
            <w:r w:rsidRPr="006F5A35">
              <w:rPr>
                <w:rFonts w:ascii="Calibri Light" w:hAnsi="Calibri Light" w:cs="Calibri Light"/>
              </w:rPr>
              <w:t xml:space="preserve"> X 2048 </w:t>
            </w:r>
            <w:proofErr w:type="spellStart"/>
            <w:r w:rsidRPr="006F5A35">
              <w:rPr>
                <w:rFonts w:ascii="Calibri Light" w:hAnsi="Calibri Light" w:cs="Calibri Light"/>
              </w:rPr>
              <w:t>px</w:t>
            </w:r>
            <w:proofErr w:type="spellEnd"/>
          </w:p>
          <w:p w14:paraId="3EA8A87B" w14:textId="77777777" w:rsidR="000A4CF6" w:rsidRPr="006F5A35" w:rsidRDefault="000A4CF6" w:rsidP="003A50B2">
            <w:pPr>
              <w:pStyle w:val="ListParagraph"/>
              <w:numPr>
                <w:ilvl w:val="0"/>
                <w:numId w:val="18"/>
              </w:numPr>
              <w:ind w:left="645"/>
              <w:rPr>
                <w:rFonts w:ascii="Calibri Light" w:hAnsi="Calibri Light" w:cs="Calibri Light"/>
              </w:rPr>
            </w:pPr>
            <w:r w:rsidRPr="006F5A35">
              <w:rPr>
                <w:rFonts w:ascii="Calibri Light" w:hAnsi="Calibri Light" w:cs="Calibri Light"/>
              </w:rPr>
              <w:t>Pixel size 3.45 µm x 3.45 µm</w:t>
            </w:r>
          </w:p>
          <w:p w14:paraId="67545D09" w14:textId="77777777" w:rsidR="000A4CF6" w:rsidRPr="006F5A35" w:rsidRDefault="000A4CF6" w:rsidP="003A50B2">
            <w:pPr>
              <w:pStyle w:val="ListParagraph"/>
              <w:numPr>
                <w:ilvl w:val="0"/>
                <w:numId w:val="18"/>
              </w:numPr>
              <w:ind w:left="645"/>
              <w:rPr>
                <w:rFonts w:ascii="Calibri Light" w:hAnsi="Calibri Light" w:cs="Calibri Light"/>
              </w:rPr>
            </w:pPr>
            <w:r w:rsidRPr="006F5A35">
              <w:rPr>
                <w:rFonts w:ascii="Calibri Light" w:hAnsi="Calibri Light" w:cs="Calibri Light"/>
              </w:rPr>
              <w:t>Pixel depth 12 bit</w:t>
            </w:r>
          </w:p>
          <w:p w14:paraId="2A8200C1" w14:textId="77777777" w:rsidR="000A4CF6" w:rsidRPr="006F5A35" w:rsidRDefault="000A4CF6" w:rsidP="003A50B2">
            <w:pPr>
              <w:pStyle w:val="ListParagraph"/>
              <w:numPr>
                <w:ilvl w:val="0"/>
                <w:numId w:val="18"/>
              </w:numPr>
              <w:ind w:left="645"/>
              <w:rPr>
                <w:rFonts w:ascii="Calibri Light" w:hAnsi="Calibri Light" w:cs="Calibri Light"/>
                <w:b/>
                <w:bCs/>
              </w:rPr>
            </w:pPr>
            <w:r w:rsidRPr="006F5A35">
              <w:rPr>
                <w:rFonts w:ascii="Calibri Light" w:hAnsi="Calibri Light" w:cs="Calibri Light"/>
              </w:rPr>
              <w:t>Interface USB3</w:t>
            </w:r>
            <w:r w:rsidRPr="001F40D5">
              <w:rPr>
                <w:rFonts w:cstheme="minorBidi"/>
                <w:noProof/>
              </w:rPr>
              <w:t xml:space="preserve"> </w:t>
            </w:r>
          </w:p>
          <w:p w14:paraId="5863C7D3" w14:textId="77777777" w:rsidR="000A4CF6" w:rsidRPr="006F5A35" w:rsidRDefault="000A4CF6" w:rsidP="000A4CF6">
            <w:pPr>
              <w:pStyle w:val="ListParagraph"/>
              <w:ind w:left="360"/>
              <w:rPr>
                <w:rFonts w:ascii="Calibri Light" w:hAnsi="Calibri Light" w:cs="Calibri Light"/>
                <w:b/>
                <w:bCs/>
              </w:rPr>
            </w:pPr>
          </w:p>
          <w:p w14:paraId="06F5D015" w14:textId="77777777" w:rsidR="000A4CF6" w:rsidRDefault="000A4CF6" w:rsidP="000A4CF6">
            <w:pPr>
              <w:pStyle w:val="ListParagraph"/>
              <w:ind w:left="195"/>
              <w:rPr>
                <w:rFonts w:ascii="Calibri Light" w:hAnsi="Calibri Light" w:cs="Calibri Light"/>
                <w:b/>
                <w:bCs/>
              </w:rPr>
            </w:pPr>
            <w:r w:rsidRPr="006F5A35">
              <w:rPr>
                <w:rFonts w:ascii="Calibri Light" w:hAnsi="Calibri Light" w:cs="Calibri Light"/>
                <w:b/>
                <w:bCs/>
              </w:rPr>
              <w:t>Programmable Foot Switch</w:t>
            </w:r>
          </w:p>
          <w:p w14:paraId="1F3C74B9" w14:textId="77777777" w:rsidR="000A4CF6" w:rsidRPr="006F5A35" w:rsidRDefault="000A4CF6" w:rsidP="000A4CF6">
            <w:pPr>
              <w:pStyle w:val="ListParagraph"/>
              <w:ind w:left="360"/>
              <w:rPr>
                <w:rFonts w:ascii="Calibri Light" w:hAnsi="Calibri Light" w:cs="Calibri Light"/>
                <w:b/>
                <w:bCs/>
              </w:rPr>
            </w:pPr>
          </w:p>
          <w:p w14:paraId="6D568E6F" w14:textId="77777777" w:rsidR="000A4CF6" w:rsidRPr="00B56D50" w:rsidRDefault="000A4CF6" w:rsidP="000A4CF6">
            <w:pPr>
              <w:ind w:left="252"/>
              <w:rPr>
                <w:rFonts w:ascii="Calibri Light" w:hAnsi="Calibri Light" w:cs="Calibri Light"/>
                <w:b/>
                <w:bCs/>
              </w:rPr>
            </w:pPr>
            <w:r w:rsidRPr="00B56D50">
              <w:rPr>
                <w:rFonts w:ascii="Calibri Light" w:hAnsi="Calibri Light" w:cs="Calibri Light"/>
                <w:b/>
                <w:bCs/>
              </w:rPr>
              <w:t>Computer</w:t>
            </w:r>
          </w:p>
          <w:p w14:paraId="2CA31F21" w14:textId="77777777" w:rsidR="000A4CF6" w:rsidRPr="00DE6C70" w:rsidRDefault="000A4CF6" w:rsidP="003A50B2">
            <w:pPr>
              <w:pStyle w:val="ListParagraph"/>
              <w:numPr>
                <w:ilvl w:val="0"/>
                <w:numId w:val="18"/>
              </w:numPr>
              <w:ind w:left="645"/>
              <w:rPr>
                <w:rFonts w:ascii="Calibri Light" w:hAnsi="Calibri Light" w:cs="Calibri Light"/>
              </w:rPr>
            </w:pPr>
            <w:r w:rsidRPr="00DE6C70">
              <w:rPr>
                <w:rFonts w:ascii="Calibri Light" w:hAnsi="Calibri Light" w:cs="Calibri Light"/>
              </w:rPr>
              <w:t>Tower Form</w:t>
            </w:r>
          </w:p>
          <w:p w14:paraId="08EDF08F" w14:textId="77777777" w:rsidR="000A4CF6" w:rsidRPr="003457A3" w:rsidRDefault="000A4CF6" w:rsidP="003A50B2">
            <w:pPr>
              <w:pStyle w:val="ListParagraph"/>
              <w:numPr>
                <w:ilvl w:val="0"/>
                <w:numId w:val="18"/>
              </w:numPr>
              <w:ind w:left="645"/>
              <w:rPr>
                <w:rFonts w:ascii="Calibri Light" w:hAnsi="Calibri Light" w:cs="Calibri Light"/>
              </w:rPr>
            </w:pPr>
            <w:r w:rsidRPr="55369372">
              <w:rPr>
                <w:rFonts w:ascii="Calibri Light" w:hAnsi="Calibri Light" w:cs="Calibri Light"/>
              </w:rPr>
              <w:t>Processor Intel Core</w:t>
            </w:r>
            <w:r>
              <w:rPr>
                <w:rFonts w:ascii="Calibri Light" w:hAnsi="Calibri Light" w:cs="Calibri Light"/>
              </w:rPr>
              <w:t xml:space="preserve"> </w:t>
            </w:r>
            <w:r w:rsidRPr="55369372">
              <w:rPr>
                <w:rFonts w:ascii="Calibri Light" w:hAnsi="Calibri Light" w:cs="Calibri Light"/>
              </w:rPr>
              <w:t>i</w:t>
            </w:r>
            <w:r>
              <w:rPr>
                <w:rFonts w:ascii="Calibri Light" w:hAnsi="Calibri Light" w:cs="Calibri Light"/>
              </w:rPr>
              <w:t>7</w:t>
            </w:r>
            <w:r w:rsidRPr="55369372">
              <w:rPr>
                <w:rFonts w:ascii="Calibri Light" w:hAnsi="Calibri Light" w:cs="Calibri Light"/>
              </w:rPr>
              <w:t>-1</w:t>
            </w:r>
            <w:r>
              <w:rPr>
                <w:rFonts w:ascii="Calibri Light" w:hAnsi="Calibri Light" w:cs="Calibri Light"/>
              </w:rPr>
              <w:t>3700K</w:t>
            </w:r>
          </w:p>
          <w:p w14:paraId="2B3260F0" w14:textId="77777777" w:rsidR="000A4CF6" w:rsidRPr="003457A3" w:rsidRDefault="000A4CF6" w:rsidP="003A50B2">
            <w:pPr>
              <w:pStyle w:val="ListParagraph"/>
              <w:numPr>
                <w:ilvl w:val="0"/>
                <w:numId w:val="18"/>
              </w:numPr>
              <w:ind w:left="645"/>
              <w:rPr>
                <w:rFonts w:ascii="Calibri Light" w:hAnsi="Calibri Light" w:cs="Calibri Light"/>
              </w:rPr>
            </w:pPr>
            <w:r w:rsidRPr="003457A3">
              <w:rPr>
                <w:rFonts w:ascii="Calibri Light" w:hAnsi="Calibri Light" w:cs="Calibri Light"/>
              </w:rPr>
              <w:t>Memory 16GB RAM</w:t>
            </w:r>
          </w:p>
          <w:p w14:paraId="46BD9980" w14:textId="77777777" w:rsidR="000A4CF6" w:rsidRPr="003457A3" w:rsidRDefault="000A4CF6" w:rsidP="003A50B2">
            <w:pPr>
              <w:pStyle w:val="ListParagraph"/>
              <w:numPr>
                <w:ilvl w:val="0"/>
                <w:numId w:val="18"/>
              </w:numPr>
              <w:ind w:left="645"/>
              <w:rPr>
                <w:rFonts w:ascii="Calibri Light" w:hAnsi="Calibri Light" w:cs="Calibri Light"/>
              </w:rPr>
            </w:pPr>
            <w:r w:rsidRPr="003457A3">
              <w:rPr>
                <w:rFonts w:ascii="Calibri Light" w:hAnsi="Calibri Light" w:cs="Calibri Light"/>
              </w:rPr>
              <w:t>Hard Drive 512GB SSD</w:t>
            </w:r>
          </w:p>
          <w:p w14:paraId="629B061B" w14:textId="77777777" w:rsidR="000A4CF6" w:rsidRDefault="000A4CF6" w:rsidP="003A50B2">
            <w:pPr>
              <w:pStyle w:val="ListParagraph"/>
              <w:numPr>
                <w:ilvl w:val="0"/>
                <w:numId w:val="18"/>
              </w:numPr>
              <w:ind w:left="645"/>
              <w:rPr>
                <w:rFonts w:ascii="Calibri Light" w:hAnsi="Calibri Light" w:cs="Calibri Light"/>
              </w:rPr>
            </w:pPr>
            <w:r>
              <w:rPr>
                <w:rFonts w:ascii="Calibri Light" w:hAnsi="Calibri Light" w:cs="Calibri Light"/>
              </w:rPr>
              <w:t xml:space="preserve">Operating system </w:t>
            </w:r>
            <w:r w:rsidRPr="001D6C92">
              <w:rPr>
                <w:rFonts w:ascii="Calibri Light" w:hAnsi="Calibri Light" w:cs="Calibri Light"/>
              </w:rPr>
              <w:t xml:space="preserve">Microsoft Windows </w:t>
            </w:r>
            <w:r>
              <w:rPr>
                <w:rFonts w:ascii="Calibri Light" w:hAnsi="Calibri Light" w:cs="Calibri Light"/>
              </w:rPr>
              <w:t xml:space="preserve">11 </w:t>
            </w:r>
            <w:r w:rsidRPr="0068150B">
              <w:rPr>
                <w:rFonts w:ascii="Calibri Light" w:hAnsi="Calibri Light" w:cs="Calibri Light"/>
              </w:rPr>
              <w:t>or 1</w:t>
            </w:r>
            <w:r>
              <w:rPr>
                <w:rFonts w:ascii="Calibri Light" w:hAnsi="Calibri Light" w:cs="Calibri Light"/>
              </w:rPr>
              <w:t>0</w:t>
            </w:r>
            <w:r w:rsidRPr="0068150B">
              <w:rPr>
                <w:rFonts w:ascii="Calibri Light" w:hAnsi="Calibri Light" w:cs="Calibri Light"/>
              </w:rPr>
              <w:t xml:space="preserve"> </w:t>
            </w:r>
            <w:r>
              <w:rPr>
                <w:rFonts w:ascii="Calibri Light" w:hAnsi="Calibri Light" w:cs="Calibri Light"/>
              </w:rPr>
              <w:t>64Bit</w:t>
            </w:r>
            <w:r>
              <w:rPr>
                <w:rFonts w:ascii="Calibri Light" w:hAnsi="Calibri Light" w:cs="Calibri Light"/>
              </w:rPr>
              <w:br/>
            </w:r>
            <w:r w:rsidRPr="001D6C92">
              <w:rPr>
                <w:rFonts w:ascii="Calibri Light" w:hAnsi="Calibri Light" w:cs="Calibri Light"/>
              </w:rPr>
              <w:t xml:space="preserve">Professional or Enterprise edition </w:t>
            </w:r>
          </w:p>
          <w:p w14:paraId="26431140" w14:textId="204B1AAE" w:rsidR="00F03982" w:rsidRPr="000A4CF6" w:rsidRDefault="00F03982" w:rsidP="00F03982">
            <w:pPr>
              <w:pStyle w:val="ListParagraph"/>
              <w:ind w:left="645"/>
              <w:rPr>
                <w:rFonts w:ascii="Calibri Light" w:hAnsi="Calibri Light" w:cs="Calibri Light"/>
              </w:rPr>
            </w:pPr>
          </w:p>
        </w:tc>
      </w:tr>
    </w:tbl>
    <w:p w14:paraId="02D6D9AE" w14:textId="77777777" w:rsidR="00DD1A0F" w:rsidRDefault="00DD1A0F" w:rsidP="00DD1A0F">
      <w:pPr>
        <w:rPr>
          <w:sz w:val="2"/>
          <w:szCs w:val="2"/>
          <w:rtl/>
        </w:rPr>
      </w:pPr>
    </w:p>
    <w:p w14:paraId="07699B3E" w14:textId="77777777" w:rsidR="001D20FB" w:rsidRDefault="001D20FB" w:rsidP="00DD1A0F">
      <w:pPr>
        <w:rPr>
          <w:sz w:val="2"/>
          <w:szCs w:val="2"/>
        </w:rPr>
      </w:pPr>
    </w:p>
    <w:p w14:paraId="059343CA" w14:textId="77777777" w:rsidR="009A2AA1" w:rsidRDefault="009A2AA1" w:rsidP="001F40D5">
      <w:pPr>
        <w:ind w:left="-180"/>
        <w:rPr>
          <w:rFonts w:ascii="Calibri Light" w:hAnsi="Calibri Light" w:cs="Calibri Light"/>
          <w:sz w:val="36"/>
          <w:szCs w:val="36"/>
        </w:rPr>
      </w:pPr>
    </w:p>
    <w:p w14:paraId="13A83D36" w14:textId="77777777" w:rsidR="001D20FB" w:rsidRPr="006F5A35" w:rsidRDefault="00600E98" w:rsidP="004B3F97">
      <w:pPr>
        <w:rPr>
          <w:rFonts w:ascii="Calibri Light" w:hAnsi="Calibri Light" w:cs="Calibri Light"/>
          <w:sz w:val="36"/>
          <w:szCs w:val="36"/>
        </w:rPr>
      </w:pPr>
      <w:r w:rsidRPr="006F5A35">
        <w:rPr>
          <w:rFonts w:ascii="Calibri Light" w:hAnsi="Calibri Light" w:cs="Calibri Light"/>
          <w:sz w:val="36"/>
          <w:szCs w:val="36"/>
        </w:rPr>
        <w:lastRenderedPageBreak/>
        <w:t>Product Options</w:t>
      </w:r>
    </w:p>
    <w:tbl>
      <w:tblPr>
        <w:tblStyle w:val="TableGrid"/>
        <w:tblW w:w="1236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629"/>
        <w:gridCol w:w="10611"/>
        <w:gridCol w:w="123"/>
      </w:tblGrid>
      <w:tr w:rsidR="00703D47" w:rsidRPr="006F5A35" w14:paraId="3419C421" w14:textId="77777777" w:rsidTr="687ECEAB">
        <w:trPr>
          <w:trHeight w:val="576"/>
        </w:trPr>
        <w:tc>
          <w:tcPr>
            <w:tcW w:w="1629" w:type="dxa"/>
            <w:shd w:val="clear" w:color="auto" w:fill="F2F2F2" w:themeFill="background1" w:themeFillShade="F2"/>
            <w:vAlign w:val="center"/>
          </w:tcPr>
          <w:p w14:paraId="3840FC09" w14:textId="77777777" w:rsidR="00703D47" w:rsidRPr="006F5A35" w:rsidRDefault="00703D47" w:rsidP="007C1CDF">
            <w:pPr>
              <w:ind w:left="250"/>
              <w:rPr>
                <w:rFonts w:ascii="Calibri Light" w:hAnsi="Calibri Light" w:cs="Calibri Light"/>
                <w:color w:val="838381" w:themeColor="text1" w:themeTint="A6"/>
                <w:sz w:val="18"/>
                <w:szCs w:val="18"/>
              </w:rPr>
            </w:pPr>
            <w:r w:rsidRPr="006F5A35">
              <w:rPr>
                <w:rFonts w:ascii="Calibri Light" w:hAnsi="Calibri Light" w:cs="Calibri Light"/>
                <w:color w:val="838381" w:themeColor="text1" w:themeTint="A6"/>
                <w:sz w:val="18"/>
                <w:szCs w:val="18"/>
              </w:rPr>
              <w:t>Catalog #</w:t>
            </w:r>
          </w:p>
        </w:tc>
        <w:tc>
          <w:tcPr>
            <w:tcW w:w="10734" w:type="dxa"/>
            <w:gridSpan w:val="2"/>
            <w:shd w:val="clear" w:color="auto" w:fill="F2F2F2" w:themeFill="background1" w:themeFillShade="F2"/>
            <w:vAlign w:val="center"/>
          </w:tcPr>
          <w:p w14:paraId="3011C0AF" w14:textId="77777777" w:rsidR="00703D47" w:rsidRPr="006F5A35" w:rsidRDefault="00703D47" w:rsidP="007C1CDF">
            <w:pPr>
              <w:rPr>
                <w:rFonts w:ascii="Calibri Light" w:hAnsi="Calibri Light" w:cs="Calibri Light"/>
                <w:color w:val="838381" w:themeColor="text1" w:themeTint="A6"/>
                <w:sz w:val="18"/>
                <w:szCs w:val="18"/>
              </w:rPr>
            </w:pPr>
            <w:r w:rsidRPr="006F5A35">
              <w:rPr>
                <w:rFonts w:ascii="Calibri Light" w:hAnsi="Calibri Light" w:cs="Calibri Light"/>
                <w:color w:val="838381" w:themeColor="text1" w:themeTint="A6"/>
                <w:sz w:val="18"/>
                <w:szCs w:val="18"/>
              </w:rPr>
              <w:t>Product Name</w:t>
            </w:r>
          </w:p>
        </w:tc>
      </w:tr>
      <w:tr w:rsidR="001D20FB" w:rsidRPr="006F5A35" w14:paraId="3D2A6B68" w14:textId="77777777" w:rsidTr="687ECEAB">
        <w:trPr>
          <w:trHeight w:val="481"/>
        </w:trPr>
        <w:tc>
          <w:tcPr>
            <w:tcW w:w="12363" w:type="dxa"/>
            <w:gridSpan w:val="3"/>
            <w:shd w:val="clear" w:color="auto" w:fill="FFFFFF" w:themeFill="background1"/>
            <w:vAlign w:val="center"/>
          </w:tcPr>
          <w:p w14:paraId="5B85F590" w14:textId="77777777" w:rsidR="001D20FB" w:rsidRPr="006F5A35" w:rsidRDefault="001D20FB" w:rsidP="001D20FB">
            <w:pPr>
              <w:pStyle w:val="Heading2"/>
              <w:ind w:left="250"/>
              <w:rPr>
                <w:rFonts w:ascii="Calibri Light" w:hAnsi="Calibri Light" w:cs="Calibri Light"/>
              </w:rPr>
            </w:pPr>
            <w:r w:rsidRPr="002B4382">
              <w:rPr>
                <w:rFonts w:ascii="Calibri Light" w:hAnsi="Calibri Light" w:cs="Calibri Light"/>
                <w:color w:val="E45438"/>
              </w:rPr>
              <w:t>Software</w:t>
            </w:r>
          </w:p>
        </w:tc>
      </w:tr>
      <w:tr w:rsidR="00703D47" w:rsidRPr="00ED215A" w14:paraId="7B153538" w14:textId="77777777" w:rsidTr="00C47D4A">
        <w:trPr>
          <w:trHeight w:val="576"/>
        </w:trPr>
        <w:tc>
          <w:tcPr>
            <w:tcW w:w="1629" w:type="dxa"/>
            <w:shd w:val="clear" w:color="auto" w:fill="F2F2F2" w:themeFill="background1" w:themeFillShade="F2"/>
            <w:vAlign w:val="center"/>
          </w:tcPr>
          <w:p w14:paraId="1F67434F" w14:textId="77777777" w:rsidR="00703D47" w:rsidRPr="00ED215A" w:rsidRDefault="00703D47" w:rsidP="00703D47">
            <w:pPr>
              <w:ind w:left="255"/>
              <w:outlineLvl w:val="1"/>
              <w:rPr>
                <w:rFonts w:ascii="Calibri Light" w:hAnsi="Calibri Light" w:cs="Calibri Light"/>
                <w:b/>
                <w:bCs/>
                <w:color w:val="000000"/>
                <w:sz w:val="20"/>
                <w:szCs w:val="20"/>
              </w:rPr>
            </w:pPr>
            <w:r w:rsidRPr="009849B3">
              <w:rPr>
                <w:rFonts w:ascii="Calibri Light" w:hAnsi="Calibri Light" w:cs="Calibri Light"/>
                <w:b/>
                <w:bCs/>
                <w:color w:val="000000"/>
                <w:sz w:val="20"/>
                <w:szCs w:val="20"/>
              </w:rPr>
              <w:t>FPRSF0136</w:t>
            </w:r>
          </w:p>
        </w:tc>
        <w:tc>
          <w:tcPr>
            <w:tcW w:w="10734" w:type="dxa"/>
            <w:gridSpan w:val="2"/>
            <w:shd w:val="clear" w:color="auto" w:fill="F2F2F2" w:themeFill="background1" w:themeFillShade="F2"/>
            <w:vAlign w:val="center"/>
          </w:tcPr>
          <w:p w14:paraId="578DEEF6" w14:textId="61A5E885" w:rsidR="00703D47" w:rsidRPr="00ED215A" w:rsidRDefault="71FA0A94" w:rsidP="00703D47">
            <w:pPr>
              <w:ind w:left="186"/>
              <w:rPr>
                <w:rFonts w:ascii="Calibri Light" w:hAnsi="Calibri Light" w:cs="Calibri Light"/>
              </w:rPr>
            </w:pPr>
            <w:proofErr w:type="spellStart"/>
            <w:r w:rsidRPr="687ECEAB">
              <w:rPr>
                <w:rFonts w:ascii="Calibri Light" w:hAnsi="Calibri Light" w:cs="Calibri Light"/>
                <w:b/>
                <w:bCs/>
              </w:rPr>
              <w:t>LabLife</w:t>
            </w:r>
            <w:proofErr w:type="spellEnd"/>
            <w:r w:rsidRPr="687ECEAB">
              <w:rPr>
                <w:rFonts w:ascii="Calibri Light" w:hAnsi="Calibri Light" w:cs="Calibri Light"/>
                <w:b/>
                <w:bCs/>
              </w:rPr>
              <w:t>™</w:t>
            </w:r>
            <w:r w:rsidRPr="687ECEAB">
              <w:rPr>
                <w:rFonts w:ascii="Calibri Light" w:hAnsi="Calibri Light" w:cs="Calibri Light"/>
              </w:rPr>
              <w:t xml:space="preserve"> software license for measurement, </w:t>
            </w:r>
            <w:r w:rsidR="6068BA79" w:rsidRPr="687ECEAB">
              <w:rPr>
                <w:rFonts w:ascii="Calibri Light" w:hAnsi="Calibri Light" w:cs="Calibri Light"/>
              </w:rPr>
              <w:t>management,</w:t>
            </w:r>
            <w:r w:rsidRPr="687ECEAB">
              <w:rPr>
                <w:rFonts w:ascii="Calibri Light" w:hAnsi="Calibri Light" w:cs="Calibri Light"/>
              </w:rPr>
              <w:t xml:space="preserve"> and reporting of the lab performance statistics</w:t>
            </w:r>
          </w:p>
        </w:tc>
      </w:tr>
      <w:tr w:rsidR="00703D47" w:rsidRPr="00C4068E" w14:paraId="687FEB46" w14:textId="77777777" w:rsidTr="00C47D4A">
        <w:trPr>
          <w:trHeight w:val="576"/>
        </w:trPr>
        <w:tc>
          <w:tcPr>
            <w:tcW w:w="1629" w:type="dxa"/>
            <w:shd w:val="clear" w:color="auto" w:fill="F2F2F2" w:themeFill="background1" w:themeFillShade="F2"/>
            <w:vAlign w:val="center"/>
          </w:tcPr>
          <w:p w14:paraId="77A7AE16" w14:textId="77777777" w:rsidR="00703D47" w:rsidRPr="00573EAA" w:rsidRDefault="00703D47" w:rsidP="00703D47">
            <w:pPr>
              <w:ind w:left="250"/>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FPRSF011</w:t>
            </w:r>
            <w:r w:rsidRPr="00573EAA">
              <w:rPr>
                <w:rFonts w:ascii="Calibri Light" w:hAnsi="Calibri Light" w:cs="Calibri Light"/>
                <w:b/>
                <w:bCs/>
                <w:color w:val="000000"/>
                <w:sz w:val="20"/>
                <w:szCs w:val="20"/>
                <w:rtl/>
              </w:rPr>
              <w:t>7</w:t>
            </w:r>
          </w:p>
        </w:tc>
        <w:tc>
          <w:tcPr>
            <w:tcW w:w="10734" w:type="dxa"/>
            <w:gridSpan w:val="2"/>
            <w:shd w:val="clear" w:color="auto" w:fill="F2F2F2" w:themeFill="background1" w:themeFillShade="F2"/>
            <w:vAlign w:val="center"/>
          </w:tcPr>
          <w:p w14:paraId="76CE6EDC" w14:textId="77777777" w:rsidR="00703D47" w:rsidRPr="00573EAA" w:rsidRDefault="00703D47" w:rsidP="00703D47">
            <w:pPr>
              <w:ind w:left="153"/>
              <w:rPr>
                <w:rFonts w:ascii="Calibri Light" w:hAnsi="Calibri Light" w:cs="Calibri Light"/>
                <w:sz w:val="24"/>
                <w:szCs w:val="24"/>
              </w:rPr>
            </w:pPr>
            <w:proofErr w:type="spellStart"/>
            <w:r w:rsidRPr="00474F55">
              <w:rPr>
                <w:rFonts w:ascii="Calibri Light" w:hAnsi="Calibri Light" w:cs="Calibri Light"/>
                <w:b/>
                <w:bCs/>
              </w:rPr>
              <w:t>SpotScan</w:t>
            </w:r>
            <w:proofErr w:type="spellEnd"/>
            <w:r w:rsidRPr="00474F55">
              <w:rPr>
                <w:rFonts w:ascii="Calibri Light" w:hAnsi="Calibri Light" w:cs="Calibri Light"/>
                <w:b/>
                <w:bCs/>
              </w:rPr>
              <w:t>™</w:t>
            </w:r>
            <w:r w:rsidRPr="00573EAA">
              <w:rPr>
                <w:rFonts w:ascii="Calibri Light" w:hAnsi="Calibri Light" w:cs="Calibri Light"/>
              </w:rPr>
              <w:t xml:space="preserve"> </w:t>
            </w:r>
            <w:r w:rsidR="00A17826" w:rsidRPr="00A17826">
              <w:rPr>
                <w:rFonts w:ascii="Calibri Light" w:hAnsi="Calibri Light" w:cs="Calibri Light"/>
              </w:rPr>
              <w:t>software license for scanning and image acquisition inclusive of FISH review and analysis for all sample types both cell suspension and tissue</w:t>
            </w:r>
          </w:p>
        </w:tc>
      </w:tr>
      <w:tr w:rsidR="00C710F4" w:rsidRPr="006F5A35" w14:paraId="24755478" w14:textId="77777777" w:rsidTr="00C47D4A">
        <w:trPr>
          <w:trHeight w:val="576"/>
        </w:trPr>
        <w:tc>
          <w:tcPr>
            <w:tcW w:w="1629" w:type="dxa"/>
            <w:shd w:val="clear" w:color="auto" w:fill="F2F2F2" w:themeFill="background1" w:themeFillShade="F2"/>
            <w:vAlign w:val="center"/>
          </w:tcPr>
          <w:p w14:paraId="5B0B2020" w14:textId="4DEF443C" w:rsidR="00C710F4" w:rsidRPr="006F5A35" w:rsidRDefault="00C710F4" w:rsidP="00703D47">
            <w:pPr>
              <w:ind w:left="250"/>
              <w:outlineLvl w:val="1"/>
              <w:rPr>
                <w:rFonts w:ascii="Calibri Light" w:hAnsi="Calibri Light" w:cs="Calibri Light"/>
                <w:b/>
                <w:bCs/>
                <w:color w:val="000000"/>
                <w:sz w:val="20"/>
                <w:szCs w:val="20"/>
              </w:rPr>
            </w:pPr>
            <w:r w:rsidRPr="00C710F4">
              <w:rPr>
                <w:rFonts w:ascii="Calibri Light" w:hAnsi="Calibri Light" w:cs="Calibri Light"/>
                <w:b/>
                <w:bCs/>
                <w:color w:val="000000"/>
                <w:sz w:val="20"/>
                <w:szCs w:val="20"/>
              </w:rPr>
              <w:t>FPRSF0114</w:t>
            </w:r>
          </w:p>
        </w:tc>
        <w:tc>
          <w:tcPr>
            <w:tcW w:w="10734" w:type="dxa"/>
            <w:gridSpan w:val="2"/>
            <w:shd w:val="clear" w:color="auto" w:fill="F2F2F2" w:themeFill="background1" w:themeFillShade="F2"/>
            <w:vAlign w:val="center"/>
          </w:tcPr>
          <w:p w14:paraId="54DC59FE" w14:textId="6433900E" w:rsidR="00C710F4" w:rsidRPr="00474F55" w:rsidRDefault="00C710F4" w:rsidP="00C710F4">
            <w:pPr>
              <w:ind w:left="153"/>
              <w:outlineLvl w:val="1"/>
              <w:rPr>
                <w:rFonts w:ascii="Calibri Light" w:hAnsi="Calibri Light" w:cs="Calibri Light"/>
                <w:b/>
                <w:bCs/>
                <w:color w:val="000000"/>
              </w:rPr>
            </w:pPr>
            <w:proofErr w:type="spellStart"/>
            <w:r w:rsidRPr="00C710F4">
              <w:rPr>
                <w:rFonts w:ascii="Calibri Light" w:hAnsi="Calibri Light" w:cs="Calibri Light"/>
                <w:b/>
                <w:bCs/>
                <w:color w:val="000000"/>
              </w:rPr>
              <w:t>SpotScan</w:t>
            </w:r>
            <w:proofErr w:type="spellEnd"/>
            <w:r w:rsidRPr="00C710F4">
              <w:rPr>
                <w:rFonts w:ascii="Calibri Light" w:hAnsi="Calibri Light" w:cs="Calibri Light"/>
                <w:b/>
                <w:bCs/>
                <w:color w:val="000000"/>
              </w:rPr>
              <w:t xml:space="preserve">™ </w:t>
            </w:r>
            <w:r>
              <w:rPr>
                <w:rFonts w:ascii="Calibri Light" w:hAnsi="Calibri Light" w:cs="Calibri Light"/>
                <w:color w:val="000000"/>
              </w:rPr>
              <w:t>s</w:t>
            </w:r>
            <w:r w:rsidRPr="00C710F4">
              <w:rPr>
                <w:rFonts w:ascii="Calibri Light" w:hAnsi="Calibri Light" w:cs="Calibri Light"/>
                <w:color w:val="000000"/>
              </w:rPr>
              <w:t xml:space="preserve">oftware </w:t>
            </w:r>
            <w:r>
              <w:rPr>
                <w:rFonts w:ascii="Calibri Light" w:hAnsi="Calibri Light" w:cs="Calibri Light"/>
                <w:color w:val="000000"/>
              </w:rPr>
              <w:t>l</w:t>
            </w:r>
            <w:r w:rsidRPr="00C710F4">
              <w:rPr>
                <w:rFonts w:ascii="Calibri Light" w:hAnsi="Calibri Light" w:cs="Calibri Light"/>
                <w:color w:val="000000"/>
              </w:rPr>
              <w:t>icense for FISH review and analysis</w:t>
            </w:r>
          </w:p>
        </w:tc>
      </w:tr>
      <w:tr w:rsidR="00703D47" w:rsidRPr="006F5A35" w14:paraId="0808646A" w14:textId="77777777" w:rsidTr="00C47D4A">
        <w:trPr>
          <w:trHeight w:val="576"/>
        </w:trPr>
        <w:tc>
          <w:tcPr>
            <w:tcW w:w="1629" w:type="dxa"/>
            <w:shd w:val="clear" w:color="auto" w:fill="F2F2F2" w:themeFill="background1" w:themeFillShade="F2"/>
            <w:vAlign w:val="center"/>
          </w:tcPr>
          <w:p w14:paraId="0E71D84A" w14:textId="77777777" w:rsidR="00703D47" w:rsidRPr="006F5A35" w:rsidRDefault="00703D47" w:rsidP="00703D47">
            <w:pPr>
              <w:ind w:left="250"/>
              <w:outlineLvl w:val="1"/>
              <w:rPr>
                <w:rFonts w:ascii="Calibri Light" w:hAnsi="Calibri Light" w:cs="Calibri Light"/>
                <w:b/>
                <w:bCs/>
                <w:color w:val="000000"/>
                <w:sz w:val="20"/>
                <w:szCs w:val="20"/>
              </w:rPr>
            </w:pPr>
            <w:r w:rsidRPr="006F5A35">
              <w:rPr>
                <w:rFonts w:ascii="Calibri Light" w:hAnsi="Calibri Light" w:cs="Calibri Light"/>
                <w:b/>
                <w:bCs/>
                <w:color w:val="000000"/>
                <w:sz w:val="20"/>
                <w:szCs w:val="20"/>
              </w:rPr>
              <w:t>FPRSF0127</w:t>
            </w:r>
          </w:p>
        </w:tc>
        <w:tc>
          <w:tcPr>
            <w:tcW w:w="10734" w:type="dxa"/>
            <w:gridSpan w:val="2"/>
            <w:shd w:val="clear" w:color="auto" w:fill="F2F2F2" w:themeFill="background1" w:themeFillShade="F2"/>
            <w:vAlign w:val="center"/>
          </w:tcPr>
          <w:p w14:paraId="40834C06" w14:textId="77777777" w:rsidR="00703D47" w:rsidRPr="006F5A35" w:rsidRDefault="00703D47" w:rsidP="00703D47">
            <w:pPr>
              <w:ind w:left="153"/>
              <w:outlineLvl w:val="1"/>
              <w:rPr>
                <w:rFonts w:ascii="Calibri Light" w:hAnsi="Calibri Light" w:cs="Calibri Light"/>
                <w:color w:val="000000"/>
              </w:rPr>
            </w:pPr>
            <w:r w:rsidRPr="00474F55">
              <w:rPr>
                <w:rFonts w:ascii="Calibri Light" w:hAnsi="Calibri Light" w:cs="Calibri Light"/>
                <w:b/>
                <w:bCs/>
                <w:color w:val="000000"/>
              </w:rPr>
              <w:t>CISH™</w:t>
            </w:r>
            <w:r w:rsidRPr="006F5A35">
              <w:rPr>
                <w:rFonts w:ascii="Calibri Light" w:hAnsi="Calibri Light" w:cs="Calibri Light"/>
                <w:color w:val="000000"/>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B931E1">
              <w:rPr>
                <w:rFonts w:ascii="Calibri Light" w:hAnsi="Calibri Light" w:cs="Calibri Light"/>
              </w:rPr>
              <w:t>for analysis of CISH stain, inclusive of image acquisition module</w:t>
            </w:r>
          </w:p>
        </w:tc>
      </w:tr>
      <w:tr w:rsidR="00703D47" w:rsidRPr="00E6616B" w14:paraId="0BBD0669" w14:textId="77777777" w:rsidTr="00C47D4A">
        <w:trPr>
          <w:trHeight w:val="576"/>
        </w:trPr>
        <w:tc>
          <w:tcPr>
            <w:tcW w:w="1629" w:type="dxa"/>
            <w:shd w:val="clear" w:color="auto" w:fill="F2F2F2" w:themeFill="background1" w:themeFillShade="F2"/>
            <w:vAlign w:val="center"/>
          </w:tcPr>
          <w:p w14:paraId="4500EF01" w14:textId="77777777" w:rsidR="00703D47" w:rsidRPr="00004A50" w:rsidRDefault="00703D47" w:rsidP="00703D47">
            <w:pPr>
              <w:ind w:left="254"/>
              <w:outlineLvl w:val="1"/>
              <w:rPr>
                <w:rFonts w:ascii="Calibri Light" w:hAnsi="Calibri Light" w:cs="Calibri Light"/>
                <w:b/>
                <w:bCs/>
                <w:color w:val="000000"/>
              </w:rPr>
            </w:pPr>
            <w:r w:rsidRPr="00F405B7">
              <w:rPr>
                <w:rFonts w:ascii="Calibri Light" w:hAnsi="Calibri Light" w:cs="Calibri Light"/>
                <w:b/>
                <w:bCs/>
                <w:color w:val="000000"/>
                <w:sz w:val="20"/>
                <w:szCs w:val="20"/>
              </w:rPr>
              <w:t>FPRSF0129</w:t>
            </w:r>
          </w:p>
        </w:tc>
        <w:tc>
          <w:tcPr>
            <w:tcW w:w="10734" w:type="dxa"/>
            <w:gridSpan w:val="2"/>
            <w:shd w:val="clear" w:color="auto" w:fill="F2F2F2" w:themeFill="background1" w:themeFillShade="F2"/>
            <w:vAlign w:val="center"/>
          </w:tcPr>
          <w:p w14:paraId="4FDDD18E" w14:textId="338BA028" w:rsidR="00703D47" w:rsidRPr="00004A50" w:rsidRDefault="71FA0A94" w:rsidP="00703D47">
            <w:pPr>
              <w:ind w:left="153"/>
              <w:outlineLvl w:val="1"/>
              <w:rPr>
                <w:rFonts w:ascii="Calibri Light" w:hAnsi="Calibri Light" w:cs="Calibri Light"/>
                <w:color w:val="000000"/>
              </w:rPr>
            </w:pPr>
            <w:proofErr w:type="spellStart"/>
            <w:r w:rsidRPr="687ECEAB">
              <w:rPr>
                <w:rFonts w:ascii="Calibri Light" w:hAnsi="Calibri Light" w:cs="Calibri Light"/>
                <w:b/>
                <w:bCs/>
                <w:color w:val="000000"/>
              </w:rPr>
              <w:t>TissueSuite</w:t>
            </w:r>
            <w:proofErr w:type="spellEnd"/>
            <w:r w:rsidRPr="687ECEAB">
              <w:rPr>
                <w:rFonts w:ascii="Calibri Light" w:hAnsi="Calibri Light" w:cs="Calibri Light"/>
                <w:b/>
                <w:bCs/>
                <w:color w:val="000000"/>
              </w:rPr>
              <w:t>™</w:t>
            </w:r>
            <w:r w:rsidRPr="687ECEAB">
              <w:rPr>
                <w:rFonts w:ascii="Calibri Light" w:hAnsi="Calibri Light" w:cs="Calibri Light"/>
                <w:color w:val="000000"/>
              </w:rPr>
              <w:t xml:space="preserve"> </w:t>
            </w:r>
            <w:r w:rsidRPr="687ECEAB">
              <w:rPr>
                <w:rFonts w:ascii="Calibri Light" w:hAnsi="Calibri Light" w:cs="Calibri Light"/>
                <w:b/>
                <w:bCs/>
                <w:color w:val="000000"/>
              </w:rPr>
              <w:t>Brightfield</w:t>
            </w:r>
            <w:r w:rsidRPr="687ECEAB">
              <w:rPr>
                <w:rFonts w:ascii="Calibri Light" w:hAnsi="Calibri Light" w:cs="Calibri Light"/>
                <w:color w:val="000000"/>
              </w:rPr>
              <w:t xml:space="preserve"> </w:t>
            </w:r>
            <w:r w:rsidRPr="687ECEAB">
              <w:rPr>
                <w:rFonts w:ascii="Calibri Light" w:hAnsi="Calibri Light" w:cs="Calibri Light"/>
              </w:rPr>
              <w:t xml:space="preserve">software license </w:t>
            </w:r>
            <w:r w:rsidRPr="687ECEAB">
              <w:rPr>
                <w:rFonts w:ascii="Calibri Light" w:hAnsi="Calibri Light" w:cs="Calibri Light"/>
                <w:color w:val="000000"/>
              </w:rPr>
              <w:t xml:space="preserve">for whole slide image viewing, </w:t>
            </w:r>
            <w:r w:rsidR="0016A1D2" w:rsidRPr="687ECEAB">
              <w:rPr>
                <w:rFonts w:ascii="Calibri Light" w:hAnsi="Calibri Light" w:cs="Calibri Light"/>
                <w:color w:val="000000"/>
              </w:rPr>
              <w:t>annotating,</w:t>
            </w:r>
            <w:r w:rsidRPr="687ECEAB">
              <w:rPr>
                <w:rFonts w:ascii="Calibri Light" w:hAnsi="Calibri Light" w:cs="Calibri Light"/>
                <w:color w:val="000000"/>
              </w:rPr>
              <w:t xml:space="preserve"> and measuring</w:t>
            </w:r>
            <w:r w:rsidR="00703D47">
              <w:br/>
            </w:r>
            <w:r w:rsidR="40D9EFB4" w:rsidRPr="687ECEAB">
              <w:rPr>
                <w:rFonts w:ascii="Calibri Light" w:hAnsi="Calibri Light" w:cs="Calibri Light"/>
                <w:color w:val="000000"/>
              </w:rPr>
              <w:t>(only compatible if connected to a WSI scanning station)</w:t>
            </w:r>
          </w:p>
        </w:tc>
      </w:tr>
      <w:tr w:rsidR="00703D47" w:rsidRPr="00B65155" w14:paraId="6315262E" w14:textId="77777777" w:rsidTr="00C47D4A">
        <w:trPr>
          <w:trHeight w:val="576"/>
        </w:trPr>
        <w:tc>
          <w:tcPr>
            <w:tcW w:w="1629" w:type="dxa"/>
            <w:shd w:val="clear" w:color="auto" w:fill="F2F2F2" w:themeFill="background1" w:themeFillShade="F2"/>
            <w:vAlign w:val="center"/>
          </w:tcPr>
          <w:p w14:paraId="6DABAB1B" w14:textId="77777777" w:rsidR="00703D47" w:rsidRPr="000C4317" w:rsidRDefault="00703D47" w:rsidP="00703D47">
            <w:pPr>
              <w:ind w:left="255"/>
              <w:outlineLvl w:val="1"/>
              <w:rPr>
                <w:rFonts w:ascii="Calibri Light" w:hAnsi="Calibri Light" w:cs="Calibri Light"/>
                <w:b/>
                <w:bCs/>
                <w:color w:val="000000"/>
                <w:sz w:val="20"/>
                <w:szCs w:val="20"/>
              </w:rPr>
            </w:pPr>
            <w:r w:rsidRPr="007F6576">
              <w:rPr>
                <w:rFonts w:ascii="Calibri Light" w:hAnsi="Calibri Light" w:cs="Calibri Light"/>
                <w:b/>
                <w:bCs/>
                <w:color w:val="000000"/>
                <w:sz w:val="20"/>
                <w:szCs w:val="20"/>
              </w:rPr>
              <w:t>FPRSF0138</w:t>
            </w:r>
          </w:p>
        </w:tc>
        <w:tc>
          <w:tcPr>
            <w:tcW w:w="10734" w:type="dxa"/>
            <w:gridSpan w:val="2"/>
            <w:shd w:val="clear" w:color="auto" w:fill="F2F2F2" w:themeFill="background1" w:themeFillShade="F2"/>
            <w:vAlign w:val="center"/>
          </w:tcPr>
          <w:p w14:paraId="6DD01727" w14:textId="384F4774" w:rsidR="00951D01" w:rsidRPr="00A22FE2" w:rsidRDefault="00703D47" w:rsidP="00951D01">
            <w:pPr>
              <w:ind w:left="153"/>
              <w:rPr>
                <w:rFonts w:ascii="Calibri Light" w:hAnsi="Calibri Light" w:cs="Calibri Light"/>
                <w:rtl/>
              </w:rPr>
            </w:pPr>
            <w:proofErr w:type="spellStart"/>
            <w:r w:rsidRPr="00C423E4">
              <w:rPr>
                <w:rFonts w:ascii="Calibri Light" w:hAnsi="Calibri Light" w:cs="Calibri Light"/>
                <w:b/>
                <w:bCs/>
              </w:rPr>
              <w:t>TissueSuite</w:t>
            </w:r>
            <w:proofErr w:type="spellEnd"/>
            <w:r w:rsidRPr="00C423E4">
              <w:rPr>
                <w:rFonts w:ascii="Calibri Light" w:hAnsi="Calibri Light" w:cs="Calibri Light"/>
                <w:b/>
                <w:bCs/>
              </w:rPr>
              <w:t>™</w:t>
            </w:r>
            <w:r w:rsidRPr="007F6576">
              <w:rPr>
                <w:rFonts w:ascii="Calibri Light" w:hAnsi="Calibri Light" w:cs="Calibri Light"/>
              </w:rPr>
              <w:t xml:space="preserve"> </w:t>
            </w:r>
            <w:r w:rsidRPr="001C5E03">
              <w:rPr>
                <w:rFonts w:ascii="Calibri Light" w:hAnsi="Calibri Light" w:cs="Calibri Light"/>
                <w:b/>
                <w:bCs/>
              </w:rPr>
              <w:t>FISH</w:t>
            </w:r>
            <w:r>
              <w:rPr>
                <w:rFonts w:ascii="Calibri Light" w:hAnsi="Calibri Light" w:cs="Calibri Light"/>
              </w:rPr>
              <w:t xml:space="preserve"> 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777398">
              <w:rPr>
                <w:rFonts w:ascii="Calibri Light" w:hAnsi="Calibri Light" w:cs="Calibri Light"/>
              </w:rPr>
              <w:t xml:space="preserve">for on-screen </w:t>
            </w:r>
            <w:r>
              <w:rPr>
                <w:rFonts w:ascii="Calibri Light" w:hAnsi="Calibri Light" w:cs="Calibri Light"/>
              </w:rPr>
              <w:t>m</w:t>
            </w:r>
            <w:r w:rsidRPr="00777398">
              <w:rPr>
                <w:rFonts w:ascii="Calibri Light" w:hAnsi="Calibri Light" w:cs="Calibri Light"/>
              </w:rPr>
              <w:t xml:space="preserve">atching of </w:t>
            </w:r>
            <w:r>
              <w:rPr>
                <w:rFonts w:ascii="Calibri Light" w:hAnsi="Calibri Light" w:cs="Calibri Light"/>
              </w:rPr>
              <w:t>t</w:t>
            </w:r>
            <w:r w:rsidRPr="00777398">
              <w:rPr>
                <w:rFonts w:ascii="Calibri Light" w:hAnsi="Calibri Light" w:cs="Calibri Light"/>
              </w:rPr>
              <w:t xml:space="preserve">issue FISH with </w:t>
            </w:r>
            <w:r>
              <w:rPr>
                <w:rFonts w:ascii="Calibri Light" w:hAnsi="Calibri Light" w:cs="Calibri Light"/>
              </w:rPr>
              <w:t>e</w:t>
            </w:r>
            <w:r w:rsidRPr="00777398">
              <w:rPr>
                <w:rFonts w:ascii="Calibri Light" w:hAnsi="Calibri Light" w:cs="Calibri Light"/>
              </w:rPr>
              <w:t xml:space="preserve">xternal H&amp;E </w:t>
            </w:r>
            <w:r>
              <w:rPr>
                <w:rFonts w:ascii="Calibri Light" w:hAnsi="Calibri Light" w:cs="Calibri Light"/>
              </w:rPr>
              <w:t>i</w:t>
            </w:r>
            <w:r w:rsidRPr="00777398">
              <w:rPr>
                <w:rFonts w:ascii="Calibri Light" w:hAnsi="Calibri Light" w:cs="Calibri Light"/>
              </w:rPr>
              <w:t>mage</w:t>
            </w:r>
          </w:p>
        </w:tc>
      </w:tr>
      <w:tr w:rsidR="00F1164A" w:rsidRPr="006F5A35" w14:paraId="0466B785" w14:textId="77777777" w:rsidTr="687ECEAB">
        <w:trPr>
          <w:trHeight w:val="463"/>
        </w:trPr>
        <w:tc>
          <w:tcPr>
            <w:tcW w:w="12363" w:type="dxa"/>
            <w:gridSpan w:val="3"/>
            <w:shd w:val="clear" w:color="auto" w:fill="FFFFFF" w:themeFill="background1"/>
            <w:vAlign w:val="center"/>
          </w:tcPr>
          <w:p w14:paraId="3D66AC05" w14:textId="77777777" w:rsidR="00F1164A" w:rsidRPr="002B4382" w:rsidRDefault="00F1164A" w:rsidP="00F1164A">
            <w:pPr>
              <w:pStyle w:val="Heading2"/>
              <w:ind w:left="250"/>
              <w:rPr>
                <w:rFonts w:ascii="Calibri Light" w:hAnsi="Calibri Light" w:cs="Calibri Light"/>
                <w:color w:val="E45438"/>
                <w:sz w:val="4"/>
                <w:szCs w:val="4"/>
              </w:rPr>
            </w:pPr>
          </w:p>
          <w:p w14:paraId="26E21894" w14:textId="77777777" w:rsidR="00F1164A" w:rsidRPr="002B4382" w:rsidRDefault="00F1164A" w:rsidP="00F1164A">
            <w:pPr>
              <w:pStyle w:val="Heading2"/>
              <w:ind w:left="250"/>
              <w:rPr>
                <w:rFonts w:ascii="Calibri Light" w:hAnsi="Calibri Light" w:cs="Calibri Light"/>
                <w:color w:val="E45438"/>
                <w:sz w:val="4"/>
                <w:szCs w:val="4"/>
              </w:rPr>
            </w:pPr>
          </w:p>
          <w:p w14:paraId="4AD5BAA9" w14:textId="77777777" w:rsidR="00F1164A" w:rsidRPr="002B4382" w:rsidRDefault="00F1164A" w:rsidP="00F1164A">
            <w:pPr>
              <w:pStyle w:val="Heading2"/>
              <w:spacing w:after="120"/>
              <w:ind w:left="245"/>
              <w:rPr>
                <w:rFonts w:ascii="Calibri Light" w:hAnsi="Calibri Light" w:cs="Calibri Light"/>
                <w:color w:val="E45438"/>
              </w:rPr>
            </w:pPr>
            <w:r w:rsidRPr="002B4382">
              <w:rPr>
                <w:rFonts w:ascii="Calibri Light" w:hAnsi="Calibri Light" w:cs="Calibri Light"/>
                <w:color w:val="E45438"/>
              </w:rPr>
              <w:t>Accessories</w:t>
            </w:r>
          </w:p>
        </w:tc>
      </w:tr>
      <w:tr w:rsidR="00F1164A" w:rsidRPr="006F5A35" w14:paraId="40A7C59A" w14:textId="77777777" w:rsidTr="00C47D4A">
        <w:trPr>
          <w:trHeight w:val="576"/>
        </w:trPr>
        <w:tc>
          <w:tcPr>
            <w:tcW w:w="1629" w:type="dxa"/>
            <w:shd w:val="clear" w:color="auto" w:fill="F2F2F2" w:themeFill="background1" w:themeFillShade="F2"/>
            <w:vAlign w:val="center"/>
          </w:tcPr>
          <w:p w14:paraId="09F6AB6C" w14:textId="77777777" w:rsidR="00F1164A" w:rsidRPr="0082607E" w:rsidRDefault="00F1164A" w:rsidP="00F1164A">
            <w:pPr>
              <w:ind w:left="250"/>
              <w:outlineLvl w:val="1"/>
              <w:rPr>
                <w:rFonts w:ascii="Calibri Light" w:hAnsi="Calibri Light" w:cs="Calibri Light"/>
                <w:b/>
                <w:bCs/>
                <w:color w:val="000000"/>
                <w:sz w:val="20"/>
                <w:szCs w:val="20"/>
              </w:rPr>
            </w:pPr>
            <w:r w:rsidRPr="0082607E">
              <w:rPr>
                <w:rFonts w:ascii="Calibri Light" w:hAnsi="Calibri Light" w:cs="Calibri Light"/>
                <w:b/>
                <w:bCs/>
                <w:color w:val="000000"/>
                <w:sz w:val="20"/>
                <w:szCs w:val="20"/>
              </w:rPr>
              <w:t>FPRAC0135</w:t>
            </w:r>
          </w:p>
        </w:tc>
        <w:tc>
          <w:tcPr>
            <w:tcW w:w="10734" w:type="dxa"/>
            <w:gridSpan w:val="2"/>
            <w:shd w:val="clear" w:color="auto" w:fill="F2F2F2" w:themeFill="background1" w:themeFillShade="F2"/>
            <w:vAlign w:val="center"/>
          </w:tcPr>
          <w:p w14:paraId="571AF7F8" w14:textId="77777777" w:rsidR="00F1164A" w:rsidRPr="0082607E" w:rsidRDefault="00F1164A" w:rsidP="00F1164A">
            <w:pPr>
              <w:ind w:left="153"/>
              <w:outlineLvl w:val="1"/>
              <w:rPr>
                <w:rFonts w:ascii="Calibri Light" w:hAnsi="Calibri Light" w:cs="Calibri Light"/>
                <w:color w:val="000000"/>
              </w:rPr>
            </w:pPr>
            <w:r w:rsidRPr="0082607E">
              <w:rPr>
                <w:rFonts w:ascii="Calibri Light" w:hAnsi="Calibri Light" w:cs="Calibri Light"/>
                <w:color w:val="000000"/>
              </w:rPr>
              <w:t>Monitor 27" resolution 2560X1440 (16:9)</w:t>
            </w:r>
          </w:p>
        </w:tc>
      </w:tr>
      <w:tr w:rsidR="00F0207F" w:rsidRPr="006F5A35" w14:paraId="1EEDE4EE" w14:textId="77777777" w:rsidTr="00C47D4A">
        <w:trPr>
          <w:trHeight w:val="576"/>
        </w:trPr>
        <w:tc>
          <w:tcPr>
            <w:tcW w:w="1629" w:type="dxa"/>
            <w:shd w:val="clear" w:color="auto" w:fill="F2F2F2" w:themeFill="background1" w:themeFillShade="F2"/>
            <w:vAlign w:val="center"/>
          </w:tcPr>
          <w:p w14:paraId="0693944F" w14:textId="62572458" w:rsidR="00F0207F" w:rsidRPr="0082607E" w:rsidRDefault="00F0207F" w:rsidP="00F0207F">
            <w:pPr>
              <w:ind w:left="250"/>
              <w:outlineLvl w:val="1"/>
              <w:rPr>
                <w:rFonts w:ascii="Calibri Light" w:hAnsi="Calibri Light" w:cs="Calibri Light"/>
                <w:b/>
                <w:bCs/>
                <w:color w:val="000000"/>
                <w:sz w:val="20"/>
                <w:szCs w:val="20"/>
              </w:rPr>
            </w:pPr>
            <w:r w:rsidRPr="0082607E">
              <w:rPr>
                <w:rFonts w:ascii="Calibri Light" w:hAnsi="Calibri Light" w:cs="Calibri Light"/>
                <w:b/>
                <w:bCs/>
                <w:color w:val="000000"/>
                <w:sz w:val="20"/>
                <w:szCs w:val="20"/>
              </w:rPr>
              <w:t>FPRAC0162</w:t>
            </w:r>
          </w:p>
        </w:tc>
        <w:tc>
          <w:tcPr>
            <w:tcW w:w="10734" w:type="dxa"/>
            <w:gridSpan w:val="2"/>
            <w:shd w:val="clear" w:color="auto" w:fill="F2F2F2" w:themeFill="background1" w:themeFillShade="F2"/>
            <w:vAlign w:val="center"/>
          </w:tcPr>
          <w:p w14:paraId="66AD3C44" w14:textId="441A1DA8" w:rsidR="00F0207F" w:rsidRPr="0082607E" w:rsidRDefault="00F0207F" w:rsidP="00F0207F">
            <w:pPr>
              <w:ind w:left="153"/>
              <w:outlineLvl w:val="1"/>
              <w:rPr>
                <w:rFonts w:ascii="Calibri Light" w:hAnsi="Calibri Light" w:cs="Calibri Light"/>
                <w:color w:val="000000"/>
              </w:rPr>
            </w:pPr>
            <w:r w:rsidRPr="0082607E">
              <w:rPr>
                <w:rFonts w:ascii="Calibri Light" w:hAnsi="Calibri Light" w:cs="Calibri Light"/>
                <w:color w:val="000000"/>
                <w:lang w:val="fr-FR"/>
              </w:rPr>
              <w:t>Barco 27” Pathology Monitor</w:t>
            </w:r>
          </w:p>
        </w:tc>
      </w:tr>
      <w:tr w:rsidR="00F0207F" w:rsidRPr="009177DF" w14:paraId="7269F866" w14:textId="77777777" w:rsidTr="00C47D4A">
        <w:trPr>
          <w:trHeight w:val="576"/>
        </w:trPr>
        <w:tc>
          <w:tcPr>
            <w:tcW w:w="1629" w:type="dxa"/>
            <w:shd w:val="clear" w:color="auto" w:fill="F2F2F2" w:themeFill="background1" w:themeFillShade="F2"/>
            <w:vAlign w:val="center"/>
          </w:tcPr>
          <w:p w14:paraId="7F547CFC" w14:textId="77777777" w:rsidR="00F0207F" w:rsidRPr="006F5A35" w:rsidRDefault="00F0207F" w:rsidP="00F0207F">
            <w:pPr>
              <w:ind w:left="250"/>
              <w:outlineLvl w:val="1"/>
              <w:rPr>
                <w:rFonts w:ascii="Calibri Light" w:hAnsi="Calibri Light" w:cs="Calibri Light"/>
                <w:b/>
                <w:bCs/>
                <w:color w:val="000000"/>
                <w:sz w:val="20"/>
                <w:szCs w:val="20"/>
              </w:rPr>
            </w:pPr>
            <w:r w:rsidRPr="006F5A35">
              <w:rPr>
                <w:rFonts w:ascii="Calibri Light" w:hAnsi="Calibri Light" w:cs="Calibri Light"/>
                <w:b/>
                <w:bCs/>
                <w:color w:val="000000"/>
                <w:sz w:val="20"/>
                <w:szCs w:val="20"/>
              </w:rPr>
              <w:t>FPRAC0092</w:t>
            </w:r>
          </w:p>
        </w:tc>
        <w:tc>
          <w:tcPr>
            <w:tcW w:w="10734" w:type="dxa"/>
            <w:gridSpan w:val="2"/>
            <w:shd w:val="clear" w:color="auto" w:fill="F2F2F2" w:themeFill="background1" w:themeFillShade="F2"/>
            <w:vAlign w:val="bottom"/>
          </w:tcPr>
          <w:p w14:paraId="674BB9CB" w14:textId="77777777" w:rsidR="00F0207F" w:rsidRPr="002D675B" w:rsidRDefault="00F0207F" w:rsidP="00F0207F">
            <w:pPr>
              <w:ind w:left="153"/>
              <w:outlineLvl w:val="1"/>
              <w:rPr>
                <w:rFonts w:ascii="Calibri Light" w:hAnsi="Calibri Light" w:cs="Calibri Light"/>
                <w:color w:val="000000"/>
                <w:lang w:val="fr-FR"/>
              </w:rPr>
            </w:pPr>
            <w:proofErr w:type="spellStart"/>
            <w:r w:rsidRPr="002D675B">
              <w:rPr>
                <w:rFonts w:ascii="Calibri Light" w:hAnsi="Calibri Light" w:cs="Calibri Light"/>
                <w:color w:val="000000"/>
                <w:lang w:val="fr-FR"/>
              </w:rPr>
              <w:t>Handheld</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barcode</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reader</w:t>
            </w:r>
            <w:proofErr w:type="spellEnd"/>
          </w:p>
          <w:p w14:paraId="5F239076" w14:textId="77777777" w:rsidR="00F0207F" w:rsidRPr="002D675B" w:rsidRDefault="00F0207F" w:rsidP="00F0207F">
            <w:pPr>
              <w:ind w:left="153"/>
              <w:outlineLvl w:val="1"/>
              <w:rPr>
                <w:rFonts w:ascii="Calibri Light" w:hAnsi="Calibri Light" w:cs="Calibri Light"/>
                <w:color w:val="000000"/>
                <w:lang w:val="fr-FR"/>
              </w:rPr>
            </w:pPr>
            <w:r w:rsidRPr="002D675B">
              <w:rPr>
                <w:rFonts w:ascii="Calibri Light" w:hAnsi="Calibri Light" w:cs="Calibri Light"/>
                <w:color w:val="000000"/>
                <w:lang w:val="fr-FR"/>
              </w:rPr>
              <w:t>Zebra Technologies (1D Code 128 &amp; 2D QR code)</w:t>
            </w:r>
          </w:p>
        </w:tc>
      </w:tr>
      <w:tr w:rsidR="00F0207F" w:rsidRPr="006F5A35" w14:paraId="50D18A1C" w14:textId="77777777" w:rsidTr="00C47D4A">
        <w:trPr>
          <w:trHeight w:val="576"/>
        </w:trPr>
        <w:tc>
          <w:tcPr>
            <w:tcW w:w="1629" w:type="dxa"/>
            <w:shd w:val="clear" w:color="auto" w:fill="F2F2F2" w:themeFill="background1" w:themeFillShade="F2"/>
            <w:vAlign w:val="center"/>
          </w:tcPr>
          <w:p w14:paraId="092C2C53" w14:textId="36C4C3E1" w:rsidR="00F0207F" w:rsidRPr="006F5A35" w:rsidRDefault="00F0207F" w:rsidP="00F0207F">
            <w:pPr>
              <w:ind w:left="250"/>
              <w:outlineLvl w:val="1"/>
              <w:rPr>
                <w:rFonts w:ascii="Calibri Light" w:hAnsi="Calibri Light" w:cs="Calibri Light"/>
                <w:b/>
                <w:bCs/>
                <w:color w:val="000000"/>
                <w:sz w:val="20"/>
                <w:szCs w:val="20"/>
              </w:rPr>
            </w:pPr>
            <w:r w:rsidRPr="00257489">
              <w:rPr>
                <w:rFonts w:ascii="Calibri Light" w:hAnsi="Calibri Light" w:cs="Calibri Light"/>
                <w:b/>
                <w:bCs/>
                <w:color w:val="000000"/>
                <w:sz w:val="20"/>
                <w:szCs w:val="20"/>
              </w:rPr>
              <w:t>FPRAC0</w:t>
            </w:r>
            <w:r>
              <w:rPr>
                <w:rFonts w:ascii="Calibri Light" w:hAnsi="Calibri Light" w:cs="Calibri Light"/>
                <w:b/>
                <w:bCs/>
                <w:color w:val="000000"/>
                <w:sz w:val="20"/>
                <w:szCs w:val="20"/>
              </w:rPr>
              <w:t>1</w:t>
            </w:r>
            <w:r w:rsidRPr="00A76FEF">
              <w:rPr>
                <w:rFonts w:ascii="Calibri Light" w:hAnsi="Calibri Light" w:cs="Calibri Light"/>
                <w:b/>
                <w:bCs/>
                <w:color w:val="000000"/>
                <w:sz w:val="20"/>
                <w:szCs w:val="20"/>
              </w:rPr>
              <w:t>47</w:t>
            </w:r>
          </w:p>
        </w:tc>
        <w:tc>
          <w:tcPr>
            <w:tcW w:w="10734" w:type="dxa"/>
            <w:gridSpan w:val="2"/>
            <w:shd w:val="clear" w:color="auto" w:fill="F2F2F2" w:themeFill="background1" w:themeFillShade="F2"/>
            <w:vAlign w:val="center"/>
          </w:tcPr>
          <w:p w14:paraId="7EAD137C" w14:textId="359B5339" w:rsidR="00F0207F" w:rsidRPr="006F5A35" w:rsidRDefault="00F0207F" w:rsidP="00F0207F">
            <w:pPr>
              <w:ind w:left="153"/>
              <w:outlineLvl w:val="1"/>
              <w:rPr>
                <w:rFonts w:ascii="Calibri Light" w:hAnsi="Calibri Light" w:cs="Calibri Light"/>
                <w:color w:val="000000"/>
              </w:rPr>
            </w:pPr>
            <w:r w:rsidRPr="009B43EC">
              <w:rPr>
                <w:rFonts w:ascii="Calibri Light" w:hAnsi="Calibri Light" w:cs="Calibri Light"/>
                <w:color w:val="000000"/>
              </w:rPr>
              <w:t>Programmed 24 Key U</w:t>
            </w:r>
            <w:r>
              <w:rPr>
                <w:rFonts w:ascii="Calibri Light" w:hAnsi="Calibri Light" w:cs="Calibri Light"/>
                <w:color w:val="000000"/>
              </w:rPr>
              <w:t>SB</w:t>
            </w:r>
            <w:r w:rsidRPr="009B43EC">
              <w:rPr>
                <w:rFonts w:ascii="Calibri Light" w:hAnsi="Calibri Light" w:cs="Calibri Light"/>
                <w:color w:val="000000"/>
              </w:rPr>
              <w:t xml:space="preserve"> Keypad</w:t>
            </w:r>
          </w:p>
        </w:tc>
      </w:tr>
      <w:tr w:rsidR="00F0207F" w:rsidRPr="006F5A35" w14:paraId="6A195471" w14:textId="77777777" w:rsidTr="687ECEAB">
        <w:trPr>
          <w:trHeight w:val="438"/>
        </w:trPr>
        <w:tc>
          <w:tcPr>
            <w:tcW w:w="12363" w:type="dxa"/>
            <w:gridSpan w:val="3"/>
            <w:shd w:val="clear" w:color="auto" w:fill="FFFFFF" w:themeFill="background1"/>
            <w:vAlign w:val="center"/>
          </w:tcPr>
          <w:p w14:paraId="666B52B8" w14:textId="77777777" w:rsidR="00F0207F" w:rsidRPr="002B4382" w:rsidRDefault="00F0207F" w:rsidP="00F0207F">
            <w:pPr>
              <w:pStyle w:val="Heading2"/>
              <w:ind w:left="250"/>
              <w:rPr>
                <w:rFonts w:ascii="Calibri Light" w:hAnsi="Calibri Light" w:cs="Calibri Light"/>
                <w:color w:val="E45438"/>
                <w:sz w:val="4"/>
                <w:szCs w:val="4"/>
              </w:rPr>
            </w:pPr>
          </w:p>
          <w:p w14:paraId="3E514BD0" w14:textId="77777777" w:rsidR="00F0207F" w:rsidRPr="002B4382" w:rsidRDefault="00F0207F" w:rsidP="00F0207F">
            <w:pPr>
              <w:pStyle w:val="Heading2"/>
              <w:ind w:left="250"/>
              <w:rPr>
                <w:rFonts w:ascii="Calibri Light" w:hAnsi="Calibri Light" w:cs="Calibri Light"/>
                <w:color w:val="E45438"/>
                <w:sz w:val="4"/>
                <w:szCs w:val="4"/>
              </w:rPr>
            </w:pPr>
          </w:p>
          <w:p w14:paraId="4FD644C7" w14:textId="77777777" w:rsidR="00F0207F" w:rsidRPr="002B4382" w:rsidRDefault="00F0207F" w:rsidP="00F0207F">
            <w:pPr>
              <w:pStyle w:val="Heading2"/>
              <w:spacing w:after="120"/>
              <w:ind w:left="245"/>
              <w:rPr>
                <w:rFonts w:ascii="Calibri Light" w:hAnsi="Calibri Light" w:cs="Calibri Light"/>
                <w:b/>
                <w:bCs/>
                <w:color w:val="E45438"/>
              </w:rPr>
            </w:pPr>
            <w:r w:rsidRPr="002B4382">
              <w:rPr>
                <w:rFonts w:ascii="Calibri Light" w:hAnsi="Calibri Light" w:cs="Calibri Light"/>
                <w:color w:val="E45438"/>
              </w:rPr>
              <w:t>Microscope Accessories</w:t>
            </w:r>
          </w:p>
        </w:tc>
      </w:tr>
      <w:tr w:rsidR="00F0207F" w:rsidRPr="006F5A35" w14:paraId="0D4BCCA3" w14:textId="77777777" w:rsidTr="687ECEAB">
        <w:trPr>
          <w:trHeight w:val="576"/>
        </w:trPr>
        <w:tc>
          <w:tcPr>
            <w:tcW w:w="1629" w:type="dxa"/>
            <w:shd w:val="clear" w:color="auto" w:fill="F2F2F2" w:themeFill="background1" w:themeFillShade="F2"/>
            <w:vAlign w:val="center"/>
          </w:tcPr>
          <w:p w14:paraId="68C95E32" w14:textId="77777777" w:rsidR="00F0207F" w:rsidRPr="006F5A35" w:rsidRDefault="00F0207F" w:rsidP="00F0207F">
            <w:pPr>
              <w:ind w:left="250"/>
              <w:outlineLvl w:val="1"/>
              <w:rPr>
                <w:rFonts w:ascii="Calibri Light" w:hAnsi="Calibri Light" w:cs="Calibri Light"/>
                <w:b/>
                <w:bCs/>
                <w:color w:val="000000"/>
              </w:rPr>
            </w:pPr>
            <w:r>
              <w:rPr>
                <w:rFonts w:ascii="Calibri Light" w:hAnsi="Calibri Light" w:cs="Calibri Light"/>
                <w:b/>
                <w:bCs/>
                <w:color w:val="000000"/>
                <w:sz w:val="20"/>
                <w:szCs w:val="20"/>
              </w:rPr>
              <w:t>FPRAC0137</w:t>
            </w:r>
          </w:p>
        </w:tc>
        <w:tc>
          <w:tcPr>
            <w:tcW w:w="10734" w:type="dxa"/>
            <w:gridSpan w:val="2"/>
            <w:shd w:val="clear" w:color="auto" w:fill="F2F2F2" w:themeFill="background1" w:themeFillShade="F2"/>
            <w:vAlign w:val="center"/>
          </w:tcPr>
          <w:p w14:paraId="102F9AA1" w14:textId="77777777" w:rsidR="00F0207F" w:rsidRPr="006F5A35" w:rsidRDefault="00F0207F" w:rsidP="00F0207F">
            <w:pPr>
              <w:ind w:left="153"/>
              <w:outlineLvl w:val="1"/>
              <w:rPr>
                <w:rFonts w:ascii="Calibri Light" w:hAnsi="Calibri Light" w:cs="Calibri Light"/>
                <w:color w:val="000000"/>
              </w:rPr>
            </w:pPr>
            <w:r w:rsidRPr="006F5A35">
              <w:rPr>
                <w:rFonts w:ascii="Calibri Light" w:hAnsi="Calibri Light" w:cs="Calibri Light"/>
                <w:color w:val="000000"/>
              </w:rPr>
              <w:t xml:space="preserve">C-Mount </w:t>
            </w:r>
            <w:r>
              <w:rPr>
                <w:rFonts w:ascii="Calibri Light" w:hAnsi="Calibri Light" w:cs="Calibri Light"/>
                <w:color w:val="000000"/>
              </w:rPr>
              <w:t>0.5</w:t>
            </w:r>
            <w:r w:rsidRPr="006F5A35">
              <w:rPr>
                <w:rFonts w:ascii="Calibri Light" w:hAnsi="Calibri Light" w:cs="Calibri Light"/>
                <w:color w:val="000000"/>
              </w:rPr>
              <w:t xml:space="preserve">X </w:t>
            </w:r>
          </w:p>
        </w:tc>
      </w:tr>
      <w:tr w:rsidR="00F0207F" w:rsidRPr="006F5A35" w14:paraId="28222E31" w14:textId="77777777" w:rsidTr="687ECEAB">
        <w:trPr>
          <w:gridAfter w:val="1"/>
          <w:wAfter w:w="123" w:type="dxa"/>
          <w:trHeight w:val="438"/>
        </w:trPr>
        <w:tc>
          <w:tcPr>
            <w:tcW w:w="12240" w:type="dxa"/>
            <w:gridSpan w:val="2"/>
            <w:shd w:val="clear" w:color="auto" w:fill="auto"/>
            <w:vAlign w:val="center"/>
          </w:tcPr>
          <w:p w14:paraId="2FF63AE5" w14:textId="77777777" w:rsidR="00F0207F" w:rsidRPr="002B4382" w:rsidRDefault="00F0207F" w:rsidP="00F0207F">
            <w:pPr>
              <w:pStyle w:val="Heading2"/>
              <w:ind w:left="250"/>
              <w:rPr>
                <w:rFonts w:ascii="Calibri Light" w:hAnsi="Calibri Light" w:cs="Calibri Light"/>
                <w:color w:val="E45438"/>
                <w:sz w:val="4"/>
                <w:szCs w:val="4"/>
              </w:rPr>
            </w:pPr>
          </w:p>
          <w:p w14:paraId="143E2714" w14:textId="77777777" w:rsidR="00F0207F" w:rsidRPr="002B4382" w:rsidRDefault="00F0207F" w:rsidP="00F0207F">
            <w:pPr>
              <w:pStyle w:val="Heading2"/>
              <w:ind w:left="250"/>
              <w:rPr>
                <w:rFonts w:ascii="Calibri Light" w:hAnsi="Calibri Light" w:cs="Calibri Light"/>
                <w:color w:val="E45438"/>
                <w:sz w:val="4"/>
                <w:szCs w:val="4"/>
              </w:rPr>
            </w:pPr>
          </w:p>
          <w:p w14:paraId="2F6DF379" w14:textId="77777777" w:rsidR="00F0207F" w:rsidRPr="002B4382" w:rsidRDefault="00F0207F" w:rsidP="00F0207F">
            <w:pPr>
              <w:pStyle w:val="Heading2"/>
              <w:spacing w:after="120"/>
              <w:ind w:left="245"/>
              <w:rPr>
                <w:rFonts w:ascii="Calibri Light" w:hAnsi="Calibri Light" w:cs="Calibri Light"/>
                <w:b/>
                <w:bCs/>
                <w:color w:val="E45438"/>
              </w:rPr>
            </w:pPr>
            <w:r w:rsidRPr="002B4382">
              <w:rPr>
                <w:rFonts w:ascii="Calibri Light" w:hAnsi="Calibri Light" w:cs="Calibri Light"/>
                <w:color w:val="E45438"/>
              </w:rPr>
              <w:t>Fluorescent Filter Sets</w:t>
            </w:r>
          </w:p>
        </w:tc>
      </w:tr>
      <w:tr w:rsidR="00F0207F" w:rsidRPr="006F5A35" w14:paraId="009BDB1E" w14:textId="77777777" w:rsidTr="687ECEAB">
        <w:trPr>
          <w:gridAfter w:val="1"/>
          <w:wAfter w:w="123" w:type="dxa"/>
          <w:trHeight w:val="576"/>
        </w:trPr>
        <w:tc>
          <w:tcPr>
            <w:tcW w:w="12240" w:type="dxa"/>
            <w:gridSpan w:val="2"/>
            <w:shd w:val="clear" w:color="auto" w:fill="F2F2F2" w:themeFill="background1" w:themeFillShade="F2"/>
            <w:vAlign w:val="center"/>
          </w:tcPr>
          <w:p w14:paraId="4252E159" w14:textId="77777777" w:rsidR="00F0207F" w:rsidRPr="007C1CDF" w:rsidRDefault="00F0207F" w:rsidP="00F0207F">
            <w:pPr>
              <w:ind w:left="252"/>
              <w:outlineLvl w:val="1"/>
              <w:rPr>
                <w:rStyle w:val="Strong"/>
                <w:rFonts w:ascii="Calibri Light" w:hAnsi="Calibri Light" w:cs="Calibri Light"/>
                <w:color w:val="FFFFFF" w:themeColor="background1"/>
              </w:rPr>
            </w:pPr>
            <w:bookmarkStart w:id="5" w:name="_Hlk52313599"/>
            <w:r w:rsidRPr="001F40D5">
              <w:rPr>
                <w:rFonts w:ascii="Calibri Light" w:hAnsi="Calibri Light" w:cs="Calibri Light"/>
                <w:szCs w:val="16"/>
              </w:rPr>
              <w:t xml:space="preserve">Please contact ASI for </w:t>
            </w:r>
            <w:r>
              <w:rPr>
                <w:rFonts w:ascii="Calibri Light" w:hAnsi="Calibri Light" w:cs="Calibri Light"/>
                <w:szCs w:val="16"/>
              </w:rPr>
              <w:t>details</w:t>
            </w:r>
            <w:bookmarkEnd w:id="5"/>
          </w:p>
        </w:tc>
      </w:tr>
    </w:tbl>
    <w:p w14:paraId="1AEFC822" w14:textId="77777777" w:rsidR="00A96191" w:rsidRDefault="00A96191" w:rsidP="00EB754D">
      <w:pPr>
        <w:tabs>
          <w:tab w:val="left" w:pos="1941"/>
        </w:tabs>
        <w:rPr>
          <w:rFonts w:ascii="Calibri Light" w:hAnsi="Calibri Light" w:cs="Calibri Light"/>
          <w:szCs w:val="16"/>
        </w:rPr>
      </w:pPr>
    </w:p>
    <w:p w14:paraId="7BDD8FD9" w14:textId="77777777" w:rsidR="00A96191" w:rsidRDefault="00A96191" w:rsidP="00EB754D">
      <w:pPr>
        <w:tabs>
          <w:tab w:val="left" w:pos="1941"/>
        </w:tabs>
        <w:rPr>
          <w:rFonts w:ascii="Calibri Light" w:hAnsi="Calibri Light" w:cs="Calibri Light"/>
          <w:szCs w:val="16"/>
        </w:rPr>
      </w:pPr>
    </w:p>
    <w:p w14:paraId="3F42B56F" w14:textId="77777777" w:rsidR="00F15F04" w:rsidRPr="001F40D5" w:rsidRDefault="00F15F04" w:rsidP="00EB754D">
      <w:pPr>
        <w:tabs>
          <w:tab w:val="left" w:pos="1941"/>
        </w:tabs>
        <w:rPr>
          <w:rFonts w:ascii="Calibri Light" w:hAnsi="Calibri Light" w:cs="Calibri Light"/>
          <w:sz w:val="36"/>
          <w:szCs w:val="36"/>
        </w:rPr>
        <w:sectPr w:rsidR="00F15F04" w:rsidRPr="001F40D5" w:rsidSect="00C7757A">
          <w:headerReference w:type="default" r:id="rId129"/>
          <w:footerReference w:type="default" r:id="rId130"/>
          <w:headerReference w:type="first" r:id="rId131"/>
          <w:footerReference w:type="first" r:id="rId132"/>
          <w:pgSz w:w="12240" w:h="15840"/>
          <w:pgMar w:top="0" w:right="720" w:bottom="0" w:left="360" w:header="720" w:footer="720" w:gutter="0"/>
          <w:cols w:space="720"/>
          <w:titlePg/>
          <w:docGrid w:linePitch="360"/>
        </w:sectPr>
      </w:pPr>
    </w:p>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030"/>
        <w:gridCol w:w="6340"/>
      </w:tblGrid>
      <w:tr w:rsidR="00687F91" w:rsidRPr="000968C4" w14:paraId="6090EA45" w14:textId="77777777" w:rsidTr="00687F91">
        <w:trPr>
          <w:trHeight w:val="1178"/>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6D13A3E5" w14:textId="77777777" w:rsidR="009C3F9F" w:rsidRPr="00C47D4A" w:rsidRDefault="009C3F9F" w:rsidP="00687F91">
            <w:pPr>
              <w:pStyle w:val="Heading3"/>
              <w:ind w:left="526"/>
              <w:rPr>
                <w:rFonts w:ascii="Calibri Light" w:hAnsi="Calibri Light" w:cs="Calibri Light"/>
                <w:color w:val="E45438"/>
                <w:sz w:val="28"/>
                <w:szCs w:val="28"/>
              </w:rPr>
            </w:pPr>
          </w:p>
          <w:p w14:paraId="7A23A822" w14:textId="774354A8" w:rsidR="00687F91" w:rsidRPr="00C47D4A" w:rsidRDefault="00687F91" w:rsidP="00687F91">
            <w:pPr>
              <w:pStyle w:val="Heading3"/>
              <w:ind w:left="526"/>
              <w:rPr>
                <w:rFonts w:ascii="Calibri Light" w:hAnsi="Calibri Light" w:cs="Calibri Light"/>
                <w:color w:val="40403F" w:themeColor="text1"/>
              </w:rPr>
            </w:pPr>
            <w:proofErr w:type="spellStart"/>
            <w:r w:rsidRPr="00C47D4A">
              <w:rPr>
                <w:rFonts w:ascii="Calibri Light" w:hAnsi="Calibri Light" w:cs="Calibri Light"/>
                <w:color w:val="E45438"/>
                <w:sz w:val="40"/>
                <w:szCs w:val="40"/>
              </w:rPr>
              <w:t>PathFusion</w:t>
            </w:r>
            <w:proofErr w:type="spellEnd"/>
            <w:r w:rsidRPr="00C47D4A">
              <w:rPr>
                <w:rFonts w:ascii="Calibri Light" w:hAnsi="Calibri Light" w:cs="Calibri Light"/>
                <w:color w:val="E45438"/>
                <w:sz w:val="40"/>
                <w:szCs w:val="40"/>
              </w:rPr>
              <w:t xml:space="preserve"> Scanning System </w:t>
            </w:r>
            <w:r w:rsidRPr="00C47D4A">
              <w:rPr>
                <w:rFonts w:ascii="Calibri Light" w:hAnsi="Calibri Light" w:cs="Calibri Light"/>
                <w:color w:val="40403F" w:themeColor="text1"/>
              </w:rPr>
              <w:t>CPQBNS03-S</w:t>
            </w:r>
          </w:p>
          <w:p w14:paraId="39C22407" w14:textId="15E44C53" w:rsidR="009C3F9F" w:rsidRPr="00C47D4A" w:rsidRDefault="00293E03" w:rsidP="00687F91">
            <w:pPr>
              <w:pStyle w:val="ListParagraph"/>
              <w:ind w:left="526"/>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Full automation for scanning and analyzing brightfield and fluorescent pathology slides</w:t>
            </w:r>
            <w:r w:rsidR="0033326D" w:rsidRPr="00C47D4A">
              <w:rPr>
                <w:rFonts w:ascii="Calibri Light" w:hAnsi="Calibri Light" w:cs="Calibri Light"/>
                <w:color w:val="40403F" w:themeColor="text1"/>
                <w:sz w:val="24"/>
                <w:szCs w:val="24"/>
              </w:rPr>
              <w:t xml:space="preserve">. </w:t>
            </w:r>
          </w:p>
          <w:p w14:paraId="1FA38E25" w14:textId="2C7D3A21" w:rsidR="0033326D" w:rsidRPr="00C47D4A" w:rsidRDefault="0033326D" w:rsidP="00687F91">
            <w:pPr>
              <w:pStyle w:val="ListParagraph"/>
              <w:ind w:left="526"/>
              <w:rPr>
                <w:rFonts w:ascii="Calibri Light" w:hAnsi="Calibri Light" w:cs="Calibri Light"/>
                <w:sz w:val="28"/>
                <w:szCs w:val="28"/>
              </w:rPr>
            </w:pPr>
          </w:p>
        </w:tc>
      </w:tr>
      <w:tr w:rsidR="00F03982" w:rsidRPr="000968C4" w14:paraId="61D094E0" w14:textId="77777777" w:rsidTr="00687F91">
        <w:trPr>
          <w:trHeight w:val="1178"/>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389A1730" w14:textId="77777777" w:rsidR="00DE31B7" w:rsidRPr="00C47D4A" w:rsidRDefault="00DE31B7" w:rsidP="00DE31B7">
            <w:pPr>
              <w:ind w:left="516" w:firstLine="18"/>
              <w:outlineLvl w:val="1"/>
              <w:rPr>
                <w:rFonts w:ascii="Calibri Light" w:hAnsi="Calibri Light" w:cs="Calibri Light"/>
                <w:color w:val="E45438"/>
                <w:sz w:val="28"/>
                <w:szCs w:val="28"/>
              </w:rPr>
            </w:pPr>
          </w:p>
          <w:p w14:paraId="1AD0EFDD" w14:textId="374A4DDE" w:rsidR="00DE31B7" w:rsidRPr="00C47D4A" w:rsidRDefault="00DE31B7" w:rsidP="00DE31B7">
            <w:pPr>
              <w:ind w:left="516" w:firstLine="18"/>
              <w:outlineLvl w:val="1"/>
              <w:rPr>
                <w:rFonts w:ascii="Calibri Light" w:hAnsi="Calibri Light" w:cs="Calibri Light"/>
                <w:color w:val="008EAC"/>
                <w:sz w:val="24"/>
                <w:szCs w:val="24"/>
              </w:rPr>
            </w:pPr>
            <w:proofErr w:type="spellStart"/>
            <w:r w:rsidRPr="00C47D4A">
              <w:rPr>
                <w:rFonts w:ascii="Calibri Light" w:hAnsi="Calibri Light" w:cs="Calibri Light"/>
                <w:color w:val="E45438"/>
                <w:sz w:val="40"/>
                <w:szCs w:val="40"/>
              </w:rPr>
              <w:t>PathFusion</w:t>
            </w:r>
            <w:proofErr w:type="spellEnd"/>
            <w:r w:rsidRPr="00C47D4A">
              <w:rPr>
                <w:rFonts w:ascii="Calibri Light" w:hAnsi="Calibri Light" w:cs="Calibri Light"/>
                <w:color w:val="E45438"/>
                <w:sz w:val="40"/>
                <w:szCs w:val="40"/>
              </w:rPr>
              <w:t xml:space="preserve"> Scanning System | Top Highlights</w:t>
            </w:r>
            <w:r w:rsidRPr="00C47D4A">
              <w:rPr>
                <w:rFonts w:ascii="Calibri Light" w:hAnsi="Calibri Light" w:cs="Calibri Light"/>
                <w:color w:val="008EAC"/>
                <w:sz w:val="40"/>
                <w:szCs w:val="40"/>
              </w:rPr>
              <w:t xml:space="preserve"> </w:t>
            </w:r>
          </w:p>
          <w:p w14:paraId="5C8EC20E" w14:textId="77777777" w:rsidR="00DE31B7" w:rsidRPr="00C47D4A" w:rsidRDefault="00DE31B7" w:rsidP="00DE31B7">
            <w:pPr>
              <w:spacing w:after="200" w:line="276" w:lineRule="auto"/>
              <w:ind w:hanging="119"/>
              <w:rPr>
                <w:sz w:val="10"/>
                <w:szCs w:val="10"/>
              </w:rPr>
            </w:pPr>
          </w:p>
          <w:p w14:paraId="65D6B9F3" w14:textId="77777777" w:rsidR="008E59A7" w:rsidRPr="00C47D4A" w:rsidRDefault="008E59A7" w:rsidP="00DE31B7">
            <w:pPr>
              <w:numPr>
                <w:ilvl w:val="0"/>
                <w:numId w:val="44"/>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H&amp;E, IHC, IF, and FISH slide scanning on a single platform</w:t>
            </w:r>
          </w:p>
          <w:p w14:paraId="043726DA" w14:textId="3EF7A057" w:rsidR="00D40B1B" w:rsidRPr="00C47D4A" w:rsidRDefault="008E59A7" w:rsidP="00DE31B7">
            <w:pPr>
              <w:numPr>
                <w:ilvl w:val="0"/>
                <w:numId w:val="44"/>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Unified platform for reviewing and analyzing brightfield and fluorescent specimens</w:t>
            </w:r>
            <w:r w:rsidR="00D40B1B" w:rsidRPr="00C47D4A">
              <w:rPr>
                <w:rFonts w:ascii="Calibri Light" w:hAnsi="Calibri Light" w:cs="Calibri Light"/>
                <w:color w:val="40403F" w:themeColor="text1"/>
                <w:sz w:val="24"/>
                <w:szCs w:val="24"/>
              </w:rPr>
              <w:t xml:space="preserve"> </w:t>
            </w:r>
          </w:p>
          <w:p w14:paraId="734EF05B" w14:textId="77777777" w:rsidR="004537B0" w:rsidRPr="00C47D4A" w:rsidRDefault="004537B0" w:rsidP="009C3F9F">
            <w:pPr>
              <w:numPr>
                <w:ilvl w:val="0"/>
                <w:numId w:val="44"/>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Automated tissue FISH with tumor marking guided by matched H&amp;E or IHC images</w:t>
            </w:r>
          </w:p>
          <w:p w14:paraId="30F63089" w14:textId="5D7F2F85" w:rsidR="009C3F9F" w:rsidRPr="00C47D4A" w:rsidRDefault="00D40B1B" w:rsidP="009C3F9F">
            <w:pPr>
              <w:numPr>
                <w:ilvl w:val="0"/>
                <w:numId w:val="44"/>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Probe vendor</w:t>
            </w:r>
            <w:r w:rsidR="005C5CF3" w:rsidRPr="00C47D4A">
              <w:rPr>
                <w:rFonts w:ascii="Calibri Light" w:hAnsi="Calibri Light" w:cs="Calibri Light"/>
                <w:color w:val="40403F" w:themeColor="text1"/>
                <w:sz w:val="24"/>
                <w:szCs w:val="24"/>
              </w:rPr>
              <w:t>-</w:t>
            </w:r>
            <w:r w:rsidRPr="00C47D4A">
              <w:rPr>
                <w:rFonts w:ascii="Calibri Light" w:hAnsi="Calibri Light" w:cs="Calibri Light"/>
                <w:color w:val="40403F" w:themeColor="text1"/>
                <w:sz w:val="24"/>
                <w:szCs w:val="24"/>
              </w:rPr>
              <w:t>agnostic tissue FISH analysis with automated cell segmentation, signal detection and quantification</w:t>
            </w:r>
          </w:p>
          <w:p w14:paraId="566EE490" w14:textId="429F1FEE" w:rsidR="00F03982" w:rsidRPr="00C47D4A" w:rsidRDefault="004537B0" w:rsidP="009C3F9F">
            <w:pPr>
              <w:numPr>
                <w:ilvl w:val="0"/>
                <w:numId w:val="44"/>
              </w:numPr>
              <w:spacing w:after="200" w:line="276" w:lineRule="auto"/>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Automated quantification of IHC membrane and nuclear expression</w:t>
            </w:r>
          </w:p>
          <w:p w14:paraId="45D6F061" w14:textId="12ADCF4B" w:rsidR="009C3F9F" w:rsidRPr="00C47D4A" w:rsidRDefault="009C3F9F" w:rsidP="009C3F9F">
            <w:pPr>
              <w:spacing w:after="200" w:line="276" w:lineRule="auto"/>
              <w:ind w:left="1020"/>
              <w:contextualSpacing/>
              <w:outlineLvl w:val="1"/>
              <w:rPr>
                <w:rFonts w:ascii="Calibri Light" w:hAnsi="Calibri Light" w:cs="Calibri Light"/>
                <w:color w:val="40403F" w:themeColor="text1"/>
                <w:sz w:val="28"/>
                <w:szCs w:val="28"/>
              </w:rPr>
            </w:pPr>
          </w:p>
        </w:tc>
      </w:tr>
      <w:tr w:rsidR="00687F91" w:rsidRPr="000968C4" w14:paraId="635BD52F" w14:textId="77777777" w:rsidTr="00687F91">
        <w:trPr>
          <w:trHeight w:val="1603"/>
        </w:trPr>
        <w:tc>
          <w:tcPr>
            <w:tcW w:w="6030" w:type="dxa"/>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21F8B8E6" w14:textId="77777777" w:rsidR="00687F91" w:rsidRPr="00E02AD6" w:rsidRDefault="00687F91" w:rsidP="00687F91">
            <w:pPr>
              <w:pStyle w:val="Heading1"/>
              <w:rPr>
                <w:rFonts w:ascii="Calibri Light" w:hAnsi="Calibri Light" w:cs="Calibri Light"/>
                <w:sz w:val="22"/>
                <w:szCs w:val="22"/>
              </w:rPr>
            </w:pPr>
            <w:r w:rsidRPr="00E02AD6">
              <w:rPr>
                <w:rFonts w:ascii="Calibri Light" w:hAnsi="Calibri Light" w:cs="Calibri Light"/>
              </w:rPr>
              <w:br w:type="page"/>
            </w:r>
          </w:p>
          <w:p w14:paraId="44184049" w14:textId="77777777" w:rsidR="00687F91" w:rsidRPr="00E02AD6" w:rsidRDefault="00687F91" w:rsidP="00687F91">
            <w:pPr>
              <w:ind w:left="962" w:hanging="450"/>
              <w:rPr>
                <w:rFonts w:ascii="Calibri Light" w:hAnsi="Calibri Light" w:cs="Calibri Light"/>
              </w:rPr>
            </w:pPr>
            <w:r w:rsidRPr="00E02AD6">
              <w:rPr>
                <w:rFonts w:ascii="Calibri Light" w:hAnsi="Calibri Light" w:cs="Calibri Light"/>
                <w:b/>
                <w:bCs/>
                <w:sz w:val="28"/>
                <w:szCs w:val="28"/>
              </w:rPr>
              <w:t>GenASIs 8.</w:t>
            </w:r>
            <w:r>
              <w:rPr>
                <w:rFonts w:ascii="Calibri Light" w:hAnsi="Calibri Light" w:cs="Calibri Light"/>
                <w:b/>
                <w:bCs/>
                <w:sz w:val="28"/>
                <w:szCs w:val="28"/>
              </w:rPr>
              <w:t>4.1</w:t>
            </w:r>
            <w:r w:rsidRPr="00E02AD6">
              <w:rPr>
                <w:rFonts w:ascii="Calibri Light" w:hAnsi="Calibri Light" w:cs="Calibri Light"/>
                <w:sz w:val="28"/>
                <w:szCs w:val="28"/>
              </w:rPr>
              <w:t xml:space="preserve"> </w:t>
            </w:r>
            <w:r w:rsidRPr="00E02AD6">
              <w:rPr>
                <w:rFonts w:ascii="Calibri Light" w:hAnsi="Calibri Light" w:cs="Calibri Light"/>
              </w:rPr>
              <w:t xml:space="preserve">software inclusive </w:t>
            </w:r>
          </w:p>
          <w:p w14:paraId="716719A4" w14:textId="77777777" w:rsidR="00687F91" w:rsidRPr="00E02AD6" w:rsidRDefault="00687F91" w:rsidP="00687F91">
            <w:pPr>
              <w:ind w:left="962" w:hanging="450"/>
              <w:rPr>
                <w:rFonts w:ascii="Calibri Light" w:hAnsi="Calibri Light" w:cs="Calibri Light"/>
              </w:rPr>
            </w:pPr>
            <w:r w:rsidRPr="00E02AD6">
              <w:rPr>
                <w:rFonts w:ascii="Calibri Light" w:hAnsi="Calibri Light" w:cs="Calibri Light"/>
              </w:rPr>
              <w:t>of the following licenses:</w:t>
            </w:r>
          </w:p>
          <w:p w14:paraId="1B4FA2B7" w14:textId="77777777" w:rsidR="00687F91" w:rsidRPr="00E02AD6" w:rsidRDefault="00687F91" w:rsidP="00687F91">
            <w:pPr>
              <w:ind w:left="962" w:hanging="450"/>
              <w:rPr>
                <w:rFonts w:ascii="Calibri Light" w:hAnsi="Calibri Light" w:cs="Calibri Light"/>
              </w:rPr>
            </w:pPr>
          </w:p>
          <w:p w14:paraId="5921FCF4" w14:textId="77777777" w:rsidR="00687F91" w:rsidRDefault="00687F91" w:rsidP="003A50B2">
            <w:pPr>
              <w:pStyle w:val="ListParagraph"/>
              <w:numPr>
                <w:ilvl w:val="0"/>
                <w:numId w:val="19"/>
              </w:numPr>
              <w:ind w:left="962" w:hanging="450"/>
              <w:rPr>
                <w:rFonts w:ascii="Calibri Light" w:hAnsi="Calibri Light" w:cs="Calibri Light"/>
              </w:rPr>
            </w:pPr>
            <w:r w:rsidRPr="009A2AA1">
              <w:rPr>
                <w:rFonts w:ascii="Calibri Light" w:hAnsi="Calibri Light" w:cs="Calibri Light"/>
                <w:b/>
                <w:bCs/>
              </w:rPr>
              <w:t>Case Data Manager™</w:t>
            </w:r>
            <w:r w:rsidRPr="009A2AA1">
              <w:rPr>
                <w:rFonts w:ascii="Calibri Light" w:hAnsi="Calibri Light" w:cs="Calibri Light"/>
              </w:rPr>
              <w:t xml:space="preserve"> </w:t>
            </w:r>
            <w:r w:rsidRPr="000B1D09">
              <w:rPr>
                <w:rFonts w:ascii="Calibri Light" w:hAnsi="Calibri Light" w:cs="Calibri Light"/>
              </w:rPr>
              <w:t>software license for data management, viewing, and archiving inclusive of network connectivity of multiple systems</w:t>
            </w:r>
          </w:p>
          <w:p w14:paraId="07F1F882" w14:textId="77777777" w:rsidR="00687F91" w:rsidRPr="00A9495A" w:rsidRDefault="00687F91" w:rsidP="00687F91">
            <w:pPr>
              <w:pStyle w:val="ListParagraph"/>
              <w:ind w:left="962"/>
              <w:rPr>
                <w:rFonts w:ascii="Calibri Light" w:hAnsi="Calibri Light" w:cs="Calibri Light"/>
              </w:rPr>
            </w:pPr>
          </w:p>
          <w:p w14:paraId="68D73ADD" w14:textId="77777777" w:rsidR="00687F91" w:rsidRPr="00E02AD6" w:rsidRDefault="00687F91" w:rsidP="003A50B2">
            <w:pPr>
              <w:pStyle w:val="ListParagraph"/>
              <w:numPr>
                <w:ilvl w:val="0"/>
                <w:numId w:val="19"/>
              </w:numPr>
              <w:ind w:left="962" w:hanging="450"/>
              <w:rPr>
                <w:rFonts w:ascii="Calibri Light" w:hAnsi="Calibri Light" w:cs="Calibri Light"/>
              </w:rPr>
            </w:pPr>
            <w:proofErr w:type="spellStart"/>
            <w:r w:rsidRPr="00E02AD6">
              <w:rPr>
                <w:rFonts w:ascii="Calibri Light" w:hAnsi="Calibri Light" w:cs="Calibri Light"/>
                <w:b/>
                <w:bCs/>
              </w:rPr>
              <w:t>SlideScan</w:t>
            </w:r>
            <w:proofErr w:type="spellEnd"/>
            <w:r w:rsidRPr="00E02AD6">
              <w:rPr>
                <w:rFonts w:ascii="Calibri Light" w:hAnsi="Calibri Light" w:cs="Calibri Light"/>
                <w:b/>
                <w:bCs/>
              </w:rPr>
              <w:t xml:space="preserve">™ </w:t>
            </w:r>
            <w:r>
              <w:rPr>
                <w:rFonts w:ascii="Calibri Light" w:hAnsi="Calibri Light" w:cs="Calibri Light"/>
              </w:rPr>
              <w:t>s</w:t>
            </w:r>
            <w:r w:rsidRPr="009A2AA1">
              <w:rPr>
                <w:rFonts w:ascii="Calibri Light" w:hAnsi="Calibri Light" w:cs="Calibri Light"/>
              </w:rPr>
              <w:t xml:space="preserve">oftware </w:t>
            </w:r>
            <w:r>
              <w:rPr>
                <w:rFonts w:ascii="Calibri Light" w:hAnsi="Calibri Light" w:cs="Calibri Light"/>
              </w:rPr>
              <w:t>l</w:t>
            </w:r>
            <w:r w:rsidRPr="009A2AA1">
              <w:rPr>
                <w:rFonts w:ascii="Calibri Light" w:hAnsi="Calibri Light" w:cs="Calibri Light"/>
              </w:rPr>
              <w:t xml:space="preserve">icense </w:t>
            </w:r>
            <w:r w:rsidRPr="002C1A03">
              <w:rPr>
                <w:rFonts w:ascii="Calibri Light" w:hAnsi="Calibri Light" w:cs="Calibri Light"/>
              </w:rPr>
              <w:t xml:space="preserve">for </w:t>
            </w:r>
            <w:r>
              <w:rPr>
                <w:rFonts w:ascii="Calibri Light" w:hAnsi="Calibri Light" w:cs="Calibri Light"/>
              </w:rPr>
              <w:t>high magnification, b</w:t>
            </w:r>
            <w:r w:rsidRPr="002C1A03">
              <w:rPr>
                <w:rFonts w:ascii="Calibri Light" w:hAnsi="Calibri Light" w:cs="Calibri Light"/>
              </w:rPr>
              <w:t xml:space="preserve">right field </w:t>
            </w:r>
            <w:r>
              <w:rPr>
                <w:rFonts w:ascii="Calibri Light" w:hAnsi="Calibri Light" w:cs="Calibri Light"/>
              </w:rPr>
              <w:t>w</w:t>
            </w:r>
            <w:r w:rsidRPr="002C1A03">
              <w:rPr>
                <w:rFonts w:ascii="Calibri Light" w:hAnsi="Calibri Light" w:cs="Calibri Light"/>
              </w:rPr>
              <w:t xml:space="preserve">hole </w:t>
            </w:r>
            <w:r>
              <w:rPr>
                <w:rFonts w:ascii="Calibri Light" w:hAnsi="Calibri Light" w:cs="Calibri Light"/>
              </w:rPr>
              <w:t>s</w:t>
            </w:r>
            <w:r w:rsidRPr="002C1A03">
              <w:rPr>
                <w:rFonts w:ascii="Calibri Light" w:hAnsi="Calibri Light" w:cs="Calibri Light"/>
              </w:rPr>
              <w:t xml:space="preserve">lide </w:t>
            </w:r>
            <w:r>
              <w:rPr>
                <w:rFonts w:ascii="Calibri Light" w:hAnsi="Calibri Light" w:cs="Calibri Light"/>
              </w:rPr>
              <w:t>i</w:t>
            </w:r>
            <w:r w:rsidRPr="002C1A03">
              <w:rPr>
                <w:rFonts w:ascii="Calibri Light" w:hAnsi="Calibri Light" w:cs="Calibri Light"/>
              </w:rPr>
              <w:t>maging</w:t>
            </w:r>
          </w:p>
          <w:p w14:paraId="23FA0D7F" w14:textId="77777777" w:rsidR="00687F91" w:rsidRPr="00E02AD6" w:rsidRDefault="00687F91" w:rsidP="00687F91">
            <w:pPr>
              <w:ind w:left="962" w:hanging="450"/>
              <w:rPr>
                <w:rFonts w:ascii="Calibri Light" w:hAnsi="Calibri Light" w:cs="Calibri Light"/>
              </w:rPr>
            </w:pPr>
          </w:p>
          <w:p w14:paraId="210D4B41" w14:textId="65EEBDD9" w:rsidR="00687F91" w:rsidRPr="0082607E" w:rsidRDefault="00C62E62" w:rsidP="003A50B2">
            <w:pPr>
              <w:pStyle w:val="ListParagraph"/>
              <w:numPr>
                <w:ilvl w:val="0"/>
                <w:numId w:val="19"/>
              </w:numPr>
              <w:ind w:left="962" w:hanging="450"/>
              <w:rPr>
                <w:rFonts w:ascii="Calibri Light" w:hAnsi="Calibri Light" w:cs="Calibri Light"/>
                <w:b/>
                <w:bCs/>
              </w:rPr>
            </w:pPr>
            <w:r>
              <w:rPr>
                <w:noProof/>
              </w:rPr>
              <w:drawing>
                <wp:anchor distT="0" distB="0" distL="114300" distR="114300" simplePos="0" relativeHeight="251735552" behindDoc="0" locked="0" layoutInCell="1" allowOverlap="1" wp14:anchorId="79AC798D" wp14:editId="0814AF2C">
                  <wp:simplePos x="0" y="0"/>
                  <wp:positionH relativeFrom="column">
                    <wp:posOffset>155575</wp:posOffset>
                  </wp:positionH>
                  <wp:positionV relativeFrom="paragraph">
                    <wp:posOffset>1405890</wp:posOffset>
                  </wp:positionV>
                  <wp:extent cx="1416814" cy="945515"/>
                  <wp:effectExtent l="0" t="0" r="0" b="6985"/>
                  <wp:wrapNone/>
                  <wp:docPr id="1741114069" name="Picture 1741114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416814" cy="9455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Light" w:hAnsi="Calibri Light" w:cs="Calibri Light"/>
                <w:noProof/>
              </w:rPr>
              <mc:AlternateContent>
                <mc:Choice Requires="wpg">
                  <w:drawing>
                    <wp:anchor distT="0" distB="0" distL="114300" distR="114300" simplePos="0" relativeHeight="251594240" behindDoc="0" locked="0" layoutInCell="1" allowOverlap="1" wp14:anchorId="3BAB482A" wp14:editId="667E0665">
                      <wp:simplePos x="0" y="0"/>
                      <wp:positionH relativeFrom="column">
                        <wp:posOffset>1311275</wp:posOffset>
                      </wp:positionH>
                      <wp:positionV relativeFrom="paragraph">
                        <wp:posOffset>1000125</wp:posOffset>
                      </wp:positionV>
                      <wp:extent cx="1536700" cy="1259840"/>
                      <wp:effectExtent l="0" t="0" r="0" b="0"/>
                      <wp:wrapNone/>
                      <wp:docPr id="403" name="Group 403"/>
                      <wp:cNvGraphicFramePr/>
                      <a:graphic xmlns:a="http://schemas.openxmlformats.org/drawingml/2006/main">
                        <a:graphicData uri="http://schemas.microsoft.com/office/word/2010/wordprocessingGroup">
                          <wpg:wgp>
                            <wpg:cNvGrpSpPr/>
                            <wpg:grpSpPr>
                              <a:xfrm>
                                <a:off x="0" y="0"/>
                                <a:ext cx="1536700" cy="1259840"/>
                                <a:chOff x="0" y="0"/>
                                <a:chExt cx="1990090" cy="1517650"/>
                              </a:xfrm>
                            </wpg:grpSpPr>
                            <pic:pic xmlns:pic="http://schemas.openxmlformats.org/drawingml/2006/picture">
                              <pic:nvPicPr>
                                <pic:cNvPr id="410" name="Picture 6"/>
                                <pic:cNvPicPr>
                                  <a:picLocks noChangeAspect="1"/>
                                </pic:cNvPicPr>
                              </pic:nvPicPr>
                              <pic:blipFill>
                                <a:blip r:embed="rId124">
                                  <a:clrChange>
                                    <a:clrFrom>
                                      <a:srgbClr val="FFFFFF"/>
                                    </a:clrFrom>
                                    <a:clrTo>
                                      <a:srgbClr val="FFFFFF">
                                        <a:alpha val="0"/>
                                      </a:srgbClr>
                                    </a:clrTo>
                                  </a:clrChange>
                                </a:blip>
                                <a:stretch>
                                  <a:fillRect/>
                                </a:stretch>
                              </pic:blipFill>
                              <pic:spPr>
                                <a:xfrm>
                                  <a:off x="0" y="0"/>
                                  <a:ext cx="1990090" cy="1517650"/>
                                </a:xfrm>
                                <a:prstGeom prst="rect">
                                  <a:avLst/>
                                </a:prstGeom>
                              </pic:spPr>
                            </pic:pic>
                            <pic:pic xmlns:pic="http://schemas.openxmlformats.org/drawingml/2006/picture">
                              <pic:nvPicPr>
                                <pic:cNvPr id="412" name="Picture 412"/>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152400" y="133350"/>
                                  <a:ext cx="1657350" cy="9423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DB91640" id="Group 403" o:spid="_x0000_s1026" style="position:absolute;margin-left:103.25pt;margin-top:78.75pt;width:121pt;height:99.2pt;z-index:251594240;mso-width-relative:margin;mso-height-relative:margin" coordsize="19900,15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">
                      <v:shape id="Picture 6" o:spid="_x0000_s1027" type="#_x0000_t75" style="position:absolute;width:19900;height:15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">
                        <v:imagedata r:id="rId126" o:title="" chromakey="white"/>
                      </v:shape>
                      <v:shape id="Picture 412" o:spid="_x0000_s1028" type="#_x0000_t75" style="position:absolute;left:1524;top:1333;width:16573;height:9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">
                        <v:imagedata r:id="rId135" o:title=""/>
                      </v:shape>
                    </v:group>
                  </w:pict>
                </mc:Fallback>
              </mc:AlternateContent>
            </w:r>
            <w:r w:rsidRPr="006A7EDB">
              <w:rPr>
                <w:noProof/>
              </w:rPr>
              <w:drawing>
                <wp:anchor distT="0" distB="0" distL="114300" distR="114300" simplePos="0" relativeHeight="251698688" behindDoc="0" locked="0" layoutInCell="1" allowOverlap="1" wp14:anchorId="3DF9C75D" wp14:editId="12F625CC">
                  <wp:simplePos x="0" y="0"/>
                  <wp:positionH relativeFrom="column">
                    <wp:posOffset>2599690</wp:posOffset>
                  </wp:positionH>
                  <wp:positionV relativeFrom="paragraph">
                    <wp:posOffset>1336675</wp:posOffset>
                  </wp:positionV>
                  <wp:extent cx="858597" cy="1033145"/>
                  <wp:effectExtent l="0" t="0" r="0" b="0"/>
                  <wp:wrapNone/>
                  <wp:docPr id="1890065196" name="Picture 1890065196" descr="L:\Marketing\New Website\Content\Product Pages\CONFIGURATIONS SECTION System images for Configurations\Pictures\9 for HiBand\_ASH5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Marketing\New Website\Content\Product Pages\CONFIGURATIONS SECTION System images for Configurations\Pictures\9 for HiBand\_ASH5105.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flipH="1">
                            <a:off x="0" y="0"/>
                            <a:ext cx="858597" cy="103314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687F91" w:rsidRPr="00E02AD6">
              <w:rPr>
                <w:rFonts w:ascii="Calibri Light" w:hAnsi="Calibri Light" w:cs="Calibri Light"/>
                <w:b/>
                <w:bCs/>
              </w:rPr>
              <w:t>SpotScan</w:t>
            </w:r>
            <w:proofErr w:type="spellEnd"/>
            <w:r w:rsidR="00687F91" w:rsidRPr="00E02AD6">
              <w:rPr>
                <w:rFonts w:ascii="Calibri Light" w:hAnsi="Calibri Light" w:cs="Calibri Light"/>
                <w:b/>
                <w:bCs/>
              </w:rPr>
              <w:t xml:space="preserve">™ </w:t>
            </w:r>
            <w:r w:rsidR="00687F91" w:rsidRPr="00A17826">
              <w:rPr>
                <w:rFonts w:ascii="Calibri Light" w:hAnsi="Calibri Light" w:cs="Calibri Light"/>
              </w:rPr>
              <w:t xml:space="preserve">software license for scanning and image acquisition inclusive of FISH review and analysis for </w:t>
            </w:r>
            <w:r>
              <w:rPr>
                <w:rFonts w:ascii="Calibri Light" w:hAnsi="Calibri Light" w:cs="Calibri Light"/>
              </w:rPr>
              <w:br/>
            </w:r>
            <w:r w:rsidR="00687F91" w:rsidRPr="00A17826">
              <w:rPr>
                <w:rFonts w:ascii="Calibri Light" w:hAnsi="Calibri Light" w:cs="Calibri Light"/>
              </w:rPr>
              <w:t>all sample types both cell suspension and tissue</w:t>
            </w:r>
          </w:p>
        </w:tc>
        <w:tc>
          <w:tcPr>
            <w:tcW w:w="6340" w:type="dxa"/>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3EE0BD14" w14:textId="77777777" w:rsidR="00687F91" w:rsidRPr="00E02AD6" w:rsidRDefault="00687F91" w:rsidP="00687F91">
            <w:pPr>
              <w:pStyle w:val="Heading2"/>
              <w:rPr>
                <w:rFonts w:ascii="Calibri Light" w:hAnsi="Calibri Light" w:cs="Calibri Light"/>
              </w:rPr>
            </w:pPr>
          </w:p>
          <w:p w14:paraId="17CF4E6E" w14:textId="77777777" w:rsidR="00687F91" w:rsidRPr="00E02AD6" w:rsidRDefault="00687F91" w:rsidP="00687F91">
            <w:pPr>
              <w:pStyle w:val="Heading2"/>
              <w:ind w:left="252"/>
              <w:rPr>
                <w:rFonts w:ascii="Calibri Light" w:hAnsi="Calibri Light" w:cs="Calibri Light"/>
                <w:b/>
                <w:bCs/>
                <w:color w:val="40403F" w:themeColor="text1"/>
                <w:sz w:val="24"/>
                <w:szCs w:val="24"/>
              </w:rPr>
            </w:pPr>
          </w:p>
          <w:p w14:paraId="0700976C" w14:textId="77777777" w:rsidR="00687F91" w:rsidRPr="00E02AD6" w:rsidRDefault="00687F91" w:rsidP="00687F91">
            <w:pPr>
              <w:pStyle w:val="Heading2"/>
              <w:ind w:left="252"/>
              <w:rPr>
                <w:rFonts w:ascii="Calibri Light" w:hAnsi="Calibri Light" w:cs="Calibri Light"/>
                <w:b/>
                <w:bCs/>
                <w:color w:val="40403F" w:themeColor="text1"/>
                <w:sz w:val="24"/>
                <w:szCs w:val="24"/>
              </w:rPr>
            </w:pPr>
          </w:p>
          <w:p w14:paraId="3CBDCC52" w14:textId="77777777" w:rsidR="00687F91" w:rsidRPr="00E02AD6" w:rsidRDefault="00687F91" w:rsidP="00687F91">
            <w:pPr>
              <w:pStyle w:val="Heading2"/>
              <w:ind w:left="252"/>
              <w:rPr>
                <w:rFonts w:ascii="Calibri Light" w:hAnsi="Calibri Light" w:cs="Calibri Light"/>
                <w:b/>
                <w:bCs/>
                <w:color w:val="40403F" w:themeColor="text1"/>
                <w:sz w:val="4"/>
                <w:szCs w:val="4"/>
              </w:rPr>
            </w:pPr>
          </w:p>
          <w:p w14:paraId="58544792" w14:textId="77777777" w:rsidR="00687F91" w:rsidRPr="00E02AD6" w:rsidRDefault="00687F91" w:rsidP="00687F91">
            <w:pPr>
              <w:pStyle w:val="Heading2"/>
              <w:ind w:left="252"/>
              <w:rPr>
                <w:rFonts w:ascii="Calibri Light" w:hAnsi="Calibri Light" w:cs="Calibri Light"/>
                <w:b/>
                <w:bCs/>
                <w:color w:val="40403F" w:themeColor="text1"/>
                <w:sz w:val="4"/>
                <w:szCs w:val="4"/>
              </w:rPr>
            </w:pPr>
          </w:p>
          <w:p w14:paraId="344A8774" w14:textId="77777777" w:rsidR="00687F91" w:rsidRPr="00ED59FC" w:rsidRDefault="00687F91" w:rsidP="00687F91">
            <w:pPr>
              <w:pStyle w:val="Heading2"/>
              <w:ind w:left="252"/>
              <w:rPr>
                <w:rFonts w:ascii="Calibri Light" w:hAnsi="Calibri Light" w:cs="Calibri Light"/>
                <w:b/>
                <w:bCs/>
                <w:color w:val="40403F" w:themeColor="text1"/>
                <w:sz w:val="28"/>
                <w:szCs w:val="28"/>
              </w:rPr>
            </w:pPr>
            <w:r w:rsidRPr="00ED59FC">
              <w:rPr>
                <w:rFonts w:ascii="Calibri Light" w:hAnsi="Calibri Light" w:cs="Calibri Light"/>
                <w:b/>
                <w:bCs/>
                <w:color w:val="40403F" w:themeColor="text1"/>
                <w:sz w:val="28"/>
                <w:szCs w:val="28"/>
              </w:rPr>
              <w:t xml:space="preserve">Scan &amp; Analysis Platform </w:t>
            </w:r>
          </w:p>
          <w:p w14:paraId="2A3B37B2" w14:textId="77777777" w:rsidR="00687F91" w:rsidRPr="00E02AD6" w:rsidRDefault="00687F91" w:rsidP="00687F91">
            <w:pPr>
              <w:ind w:left="252"/>
              <w:rPr>
                <w:rFonts w:ascii="Calibri Light" w:hAnsi="Calibri Light" w:cs="Calibri Light"/>
                <w:b/>
                <w:bCs/>
              </w:rPr>
            </w:pPr>
          </w:p>
          <w:p w14:paraId="3CD4773D" w14:textId="77777777" w:rsidR="00687F91" w:rsidRPr="00E02AD6" w:rsidRDefault="00687F91" w:rsidP="00687F91">
            <w:pPr>
              <w:ind w:left="252"/>
              <w:rPr>
                <w:rFonts w:ascii="Calibri Light" w:hAnsi="Calibri Light" w:cs="Calibri Light"/>
                <w:b/>
                <w:bCs/>
              </w:rPr>
            </w:pPr>
            <w:r>
              <w:rPr>
                <w:rFonts w:ascii="Calibri Light" w:hAnsi="Calibri Light" w:cs="Calibri Light"/>
                <w:b/>
                <w:bCs/>
              </w:rPr>
              <w:t>5</w:t>
            </w:r>
            <w:r w:rsidRPr="00E02AD6">
              <w:rPr>
                <w:rFonts w:ascii="Calibri Light" w:hAnsi="Calibri Light" w:cs="Calibri Light"/>
                <w:b/>
                <w:bCs/>
              </w:rPr>
              <w:t xml:space="preserve">MP </w:t>
            </w:r>
            <w:r>
              <w:rPr>
                <w:rFonts w:ascii="Calibri Light" w:hAnsi="Calibri Light" w:cs="Calibri Light"/>
                <w:b/>
                <w:bCs/>
              </w:rPr>
              <w:t xml:space="preserve">CMOS </w:t>
            </w:r>
            <w:r w:rsidRPr="00E02AD6">
              <w:rPr>
                <w:rFonts w:ascii="Calibri Light" w:hAnsi="Calibri Light" w:cs="Calibri Light"/>
                <w:b/>
                <w:bCs/>
              </w:rPr>
              <w:t>Color Camera</w:t>
            </w:r>
          </w:p>
          <w:p w14:paraId="3DEF3541" w14:textId="77777777" w:rsidR="00687F91" w:rsidRPr="00E02AD6" w:rsidRDefault="00687F91" w:rsidP="003A50B2">
            <w:pPr>
              <w:pStyle w:val="ListParagraph"/>
              <w:numPr>
                <w:ilvl w:val="0"/>
                <w:numId w:val="19"/>
              </w:numPr>
              <w:ind w:left="600"/>
              <w:rPr>
                <w:rFonts w:ascii="Calibri Light" w:hAnsi="Calibri Light" w:cs="Calibri Light"/>
              </w:rPr>
            </w:pPr>
            <w:r w:rsidRPr="00E02AD6">
              <w:rPr>
                <w:rFonts w:ascii="Calibri Light" w:hAnsi="Calibri Light" w:cs="Calibri Light"/>
              </w:rPr>
              <w:t xml:space="preserve">2/3" high resolution </w:t>
            </w:r>
            <w:r>
              <w:rPr>
                <w:rFonts w:ascii="Calibri Light" w:hAnsi="Calibri Light" w:cs="Calibri Light"/>
              </w:rPr>
              <w:t>color</w:t>
            </w:r>
            <w:r w:rsidRPr="00E02AD6">
              <w:rPr>
                <w:rFonts w:ascii="Calibri Light" w:hAnsi="Calibri Light" w:cs="Calibri Light"/>
              </w:rPr>
              <w:t xml:space="preserve"> digital CMOS</w:t>
            </w:r>
          </w:p>
          <w:p w14:paraId="1CDACD24" w14:textId="77777777" w:rsidR="00687F91" w:rsidRPr="00E02AD6" w:rsidRDefault="00687F91" w:rsidP="003A50B2">
            <w:pPr>
              <w:pStyle w:val="ListParagraph"/>
              <w:numPr>
                <w:ilvl w:val="0"/>
                <w:numId w:val="19"/>
              </w:numPr>
              <w:ind w:left="600"/>
              <w:rPr>
                <w:rFonts w:ascii="Calibri Light" w:hAnsi="Calibri Light" w:cs="Calibri Light"/>
              </w:rPr>
            </w:pPr>
            <w:r w:rsidRPr="00E02AD6">
              <w:rPr>
                <w:rFonts w:ascii="Calibri Light" w:hAnsi="Calibri Light" w:cs="Calibri Light"/>
              </w:rPr>
              <w:t xml:space="preserve">Resolution 2448 </w:t>
            </w:r>
            <w:proofErr w:type="spellStart"/>
            <w:r w:rsidRPr="00E02AD6">
              <w:rPr>
                <w:rFonts w:ascii="Calibri Light" w:hAnsi="Calibri Light" w:cs="Calibri Light"/>
              </w:rPr>
              <w:t>px</w:t>
            </w:r>
            <w:proofErr w:type="spellEnd"/>
            <w:r w:rsidRPr="00E02AD6">
              <w:rPr>
                <w:rFonts w:ascii="Calibri Light" w:hAnsi="Calibri Light" w:cs="Calibri Light"/>
              </w:rPr>
              <w:t xml:space="preserve"> X 2048 </w:t>
            </w:r>
            <w:proofErr w:type="spellStart"/>
            <w:r w:rsidRPr="00E02AD6">
              <w:rPr>
                <w:rFonts w:ascii="Calibri Light" w:hAnsi="Calibri Light" w:cs="Calibri Light"/>
              </w:rPr>
              <w:t>px</w:t>
            </w:r>
            <w:proofErr w:type="spellEnd"/>
          </w:p>
          <w:p w14:paraId="10FC9F58" w14:textId="77777777" w:rsidR="00687F91" w:rsidRPr="00E02AD6" w:rsidRDefault="00687F91" w:rsidP="003A50B2">
            <w:pPr>
              <w:pStyle w:val="ListParagraph"/>
              <w:numPr>
                <w:ilvl w:val="0"/>
                <w:numId w:val="19"/>
              </w:numPr>
              <w:ind w:left="600"/>
              <w:rPr>
                <w:rFonts w:ascii="Calibri Light" w:hAnsi="Calibri Light" w:cs="Calibri Light"/>
              </w:rPr>
            </w:pPr>
            <w:r w:rsidRPr="00E02AD6">
              <w:rPr>
                <w:rFonts w:ascii="Calibri Light" w:hAnsi="Calibri Light" w:cs="Calibri Light"/>
              </w:rPr>
              <w:t>Pixel size 3.45 µm x 3.45 µm</w:t>
            </w:r>
          </w:p>
          <w:p w14:paraId="4679AE76" w14:textId="77777777" w:rsidR="00687F91" w:rsidRPr="00E02AD6" w:rsidRDefault="00687F91" w:rsidP="003A50B2">
            <w:pPr>
              <w:pStyle w:val="ListParagraph"/>
              <w:numPr>
                <w:ilvl w:val="0"/>
                <w:numId w:val="19"/>
              </w:numPr>
              <w:ind w:left="600"/>
              <w:rPr>
                <w:rFonts w:ascii="Calibri Light" w:hAnsi="Calibri Light" w:cs="Calibri Light"/>
              </w:rPr>
            </w:pPr>
            <w:r w:rsidRPr="00E02AD6">
              <w:rPr>
                <w:rFonts w:ascii="Calibri Light" w:hAnsi="Calibri Light" w:cs="Calibri Light"/>
              </w:rPr>
              <w:t>Pixel depth 12 bit</w:t>
            </w:r>
          </w:p>
          <w:p w14:paraId="4526C73F" w14:textId="77777777" w:rsidR="00687F91" w:rsidRPr="00E02AD6" w:rsidRDefault="00687F91" w:rsidP="003A50B2">
            <w:pPr>
              <w:numPr>
                <w:ilvl w:val="0"/>
                <w:numId w:val="19"/>
              </w:numPr>
              <w:ind w:left="600"/>
              <w:rPr>
                <w:rFonts w:ascii="Calibri Light" w:hAnsi="Calibri Light" w:cs="Calibri Light"/>
                <w:b/>
                <w:bCs/>
              </w:rPr>
            </w:pPr>
            <w:r w:rsidRPr="00E02AD6">
              <w:rPr>
                <w:rFonts w:ascii="Calibri Light" w:hAnsi="Calibri Light" w:cs="Calibri Light"/>
              </w:rPr>
              <w:t>Interface USB3</w:t>
            </w:r>
          </w:p>
          <w:p w14:paraId="29721186" w14:textId="77777777" w:rsidR="00687F91" w:rsidRPr="00E02AD6" w:rsidRDefault="00687F91" w:rsidP="00687F91">
            <w:pPr>
              <w:ind w:left="252"/>
              <w:rPr>
                <w:rFonts w:ascii="Calibri Light" w:hAnsi="Calibri Light" w:cs="Calibri Light"/>
                <w:b/>
                <w:bCs/>
              </w:rPr>
            </w:pPr>
            <w:r w:rsidRPr="00E02AD6">
              <w:rPr>
                <w:rFonts w:ascii="Calibri Light" w:hAnsi="Calibri Light" w:cs="Calibri Light"/>
                <w:b/>
                <w:bCs/>
              </w:rPr>
              <w:t>Motorized Scanning Stage</w:t>
            </w:r>
          </w:p>
          <w:p w14:paraId="18171454" w14:textId="59150F44" w:rsidR="00687F91" w:rsidRPr="00E02AD6" w:rsidRDefault="00687F91" w:rsidP="003A50B2">
            <w:pPr>
              <w:pStyle w:val="ListParagraph"/>
              <w:numPr>
                <w:ilvl w:val="0"/>
                <w:numId w:val="19"/>
              </w:numPr>
              <w:ind w:left="600"/>
              <w:rPr>
                <w:rFonts w:ascii="Calibri Light" w:hAnsi="Calibri Light" w:cs="Calibri Light"/>
              </w:rPr>
            </w:pPr>
            <w:r w:rsidRPr="00E02AD6">
              <w:rPr>
                <w:rFonts w:ascii="Calibri Light" w:hAnsi="Calibri Light" w:cs="Calibri Light"/>
              </w:rPr>
              <w:t>Tray for 9 slides capacity</w:t>
            </w:r>
          </w:p>
          <w:p w14:paraId="48739B67" w14:textId="5BF9205F" w:rsidR="00687F91" w:rsidRPr="00E02AD6" w:rsidRDefault="00687F91" w:rsidP="003A50B2">
            <w:pPr>
              <w:pStyle w:val="ListParagraph"/>
              <w:numPr>
                <w:ilvl w:val="0"/>
                <w:numId w:val="19"/>
              </w:numPr>
              <w:ind w:left="600"/>
              <w:rPr>
                <w:rFonts w:ascii="Calibri Light" w:hAnsi="Calibri Light" w:cs="Calibri Light"/>
              </w:rPr>
            </w:pPr>
            <w:r w:rsidRPr="00E02AD6">
              <w:rPr>
                <w:rFonts w:ascii="Calibri Light" w:hAnsi="Calibri Light" w:cs="Calibri Light"/>
              </w:rPr>
              <w:t>Joystick 2 axis, 4 fast function buttons</w:t>
            </w:r>
          </w:p>
          <w:p w14:paraId="161DA3CD" w14:textId="574B4A5C" w:rsidR="00687F91" w:rsidRPr="00E02AD6" w:rsidRDefault="00687F91" w:rsidP="003A50B2">
            <w:pPr>
              <w:pStyle w:val="ListParagraph"/>
              <w:numPr>
                <w:ilvl w:val="0"/>
                <w:numId w:val="19"/>
              </w:numPr>
              <w:ind w:left="600"/>
              <w:rPr>
                <w:rFonts w:ascii="Calibri Light" w:hAnsi="Calibri Light" w:cs="Calibri Light"/>
              </w:rPr>
            </w:pPr>
            <w:r w:rsidRPr="00E02AD6">
              <w:rPr>
                <w:rFonts w:ascii="Calibri Light" w:hAnsi="Calibri Light" w:cs="Calibri Light"/>
              </w:rPr>
              <w:t>ASI Controller</w:t>
            </w:r>
          </w:p>
          <w:p w14:paraId="461385DB" w14:textId="7481A27C" w:rsidR="00687F91" w:rsidRPr="00E02AD6" w:rsidRDefault="00687F91" w:rsidP="00687F91">
            <w:pPr>
              <w:ind w:left="252"/>
              <w:rPr>
                <w:rFonts w:ascii="Calibri Light" w:hAnsi="Calibri Light" w:cs="Calibri Light"/>
                <w:b/>
                <w:bCs/>
              </w:rPr>
            </w:pPr>
            <w:r w:rsidRPr="00E02AD6">
              <w:rPr>
                <w:rFonts w:ascii="Calibri Light" w:hAnsi="Calibri Light" w:cs="Calibri Light"/>
                <w:b/>
                <w:bCs/>
              </w:rPr>
              <w:t xml:space="preserve">High End Computer </w:t>
            </w:r>
          </w:p>
          <w:p w14:paraId="7603041D" w14:textId="09440300" w:rsidR="00687F91" w:rsidRDefault="00687F91" w:rsidP="003A50B2">
            <w:pPr>
              <w:pStyle w:val="ListParagraph"/>
              <w:numPr>
                <w:ilvl w:val="0"/>
                <w:numId w:val="19"/>
              </w:numPr>
              <w:ind w:left="600"/>
              <w:rPr>
                <w:rFonts w:ascii="Calibri Light" w:hAnsi="Calibri Light" w:cs="Calibri Light"/>
              </w:rPr>
            </w:pPr>
            <w:r>
              <w:rPr>
                <w:rFonts w:ascii="Calibri Light" w:hAnsi="Calibri Light" w:cs="Calibri Light"/>
              </w:rPr>
              <w:t>Tower Form</w:t>
            </w:r>
            <w:r w:rsidRPr="004E2B14">
              <w:rPr>
                <w:rFonts w:ascii="Calibri Light" w:hAnsi="Calibri Light" w:cs="Calibri Light"/>
              </w:rPr>
              <w:t xml:space="preserve"> </w:t>
            </w:r>
            <w:r>
              <w:rPr>
                <w:rFonts w:ascii="Calibri Light" w:hAnsi="Calibri Light" w:cs="Calibri Light"/>
              </w:rPr>
              <w:t>Series PC</w:t>
            </w:r>
          </w:p>
          <w:p w14:paraId="6CC1B967" w14:textId="77777777" w:rsidR="00687F91" w:rsidRPr="0082607E" w:rsidRDefault="00687F91" w:rsidP="003A50B2">
            <w:pPr>
              <w:pStyle w:val="ListParagraph"/>
              <w:numPr>
                <w:ilvl w:val="0"/>
                <w:numId w:val="19"/>
              </w:numPr>
              <w:ind w:left="600"/>
              <w:rPr>
                <w:rFonts w:ascii="Calibri Light" w:hAnsi="Calibri Light" w:cs="Calibri Light"/>
              </w:rPr>
            </w:pPr>
            <w:r w:rsidRPr="3C6980AD">
              <w:rPr>
                <w:rFonts w:ascii="Calibri Light" w:hAnsi="Calibri Light" w:cs="Calibri Light"/>
              </w:rPr>
              <w:t>Processor Intel Core i7-13700K</w:t>
            </w:r>
          </w:p>
          <w:p w14:paraId="5EF2A1C5" w14:textId="77777777" w:rsidR="00687F91" w:rsidRPr="0082607E" w:rsidRDefault="00687F91" w:rsidP="003A50B2">
            <w:pPr>
              <w:pStyle w:val="ListParagraph"/>
              <w:numPr>
                <w:ilvl w:val="0"/>
                <w:numId w:val="19"/>
              </w:numPr>
              <w:ind w:left="600"/>
              <w:rPr>
                <w:rFonts w:ascii="Calibri Light" w:hAnsi="Calibri Light" w:cs="Calibri Light"/>
              </w:rPr>
            </w:pPr>
            <w:r w:rsidRPr="0082607E">
              <w:rPr>
                <w:rFonts w:ascii="Calibri Light" w:hAnsi="Calibri Light" w:cs="Calibri Light"/>
              </w:rPr>
              <w:t>Memory 64GB RAM</w:t>
            </w:r>
          </w:p>
          <w:p w14:paraId="1D34FE6D" w14:textId="77777777" w:rsidR="00687F91" w:rsidRPr="0082607E" w:rsidRDefault="00687F91" w:rsidP="003A50B2">
            <w:pPr>
              <w:pStyle w:val="ListParagraph"/>
              <w:numPr>
                <w:ilvl w:val="0"/>
                <w:numId w:val="19"/>
              </w:numPr>
              <w:ind w:left="600"/>
              <w:rPr>
                <w:rFonts w:ascii="Calibri Light" w:hAnsi="Calibri Light" w:cs="Calibri Light"/>
              </w:rPr>
            </w:pPr>
            <w:r w:rsidRPr="0082607E">
              <w:rPr>
                <w:rFonts w:ascii="Calibri Light" w:hAnsi="Calibri Light" w:cs="Calibri Light"/>
              </w:rPr>
              <w:t xml:space="preserve">Hard Drive 1TB SSD </w:t>
            </w:r>
          </w:p>
          <w:p w14:paraId="151158BE" w14:textId="77777777" w:rsidR="00687F91" w:rsidRDefault="00687F91" w:rsidP="003A50B2">
            <w:pPr>
              <w:pStyle w:val="ListParagraph"/>
              <w:numPr>
                <w:ilvl w:val="0"/>
                <w:numId w:val="19"/>
              </w:numPr>
              <w:ind w:left="600"/>
              <w:rPr>
                <w:rFonts w:ascii="Calibri Light" w:hAnsi="Calibri Light" w:cs="Calibri Light"/>
              </w:rPr>
            </w:pPr>
            <w:r w:rsidRPr="00576471">
              <w:rPr>
                <w:rFonts w:ascii="Calibri Light" w:hAnsi="Calibri Light" w:cs="Calibri Light"/>
              </w:rPr>
              <w:t>Display card NVIDIA RTX</w:t>
            </w:r>
            <w:r>
              <w:rPr>
                <w:rFonts w:ascii="Calibri Light" w:hAnsi="Calibri Light" w:cs="Calibri Light"/>
              </w:rPr>
              <w:t>-</w:t>
            </w:r>
            <w:r w:rsidRPr="00576471">
              <w:rPr>
                <w:rFonts w:ascii="Calibri Light" w:hAnsi="Calibri Light" w:cs="Calibri Light"/>
              </w:rPr>
              <w:t xml:space="preserve">4060 8 GB </w:t>
            </w:r>
          </w:p>
          <w:p w14:paraId="0D24AD9F" w14:textId="77777777" w:rsidR="00687F91" w:rsidRDefault="00687F91" w:rsidP="003A50B2">
            <w:pPr>
              <w:pStyle w:val="ListParagraph"/>
              <w:numPr>
                <w:ilvl w:val="0"/>
                <w:numId w:val="19"/>
              </w:numPr>
              <w:ind w:left="600"/>
              <w:rPr>
                <w:rFonts w:ascii="Calibri Light" w:hAnsi="Calibri Light" w:cs="Calibri Light"/>
              </w:rPr>
            </w:pPr>
            <w:r w:rsidRPr="00573EAA">
              <w:rPr>
                <w:rFonts w:ascii="Calibri Light" w:hAnsi="Calibri Light" w:cs="Calibri Light"/>
              </w:rPr>
              <w:t xml:space="preserve">Operating </w:t>
            </w:r>
            <w:r>
              <w:rPr>
                <w:rFonts w:ascii="Calibri Light" w:hAnsi="Calibri Light" w:cs="Calibri Light"/>
              </w:rPr>
              <w:t>s</w:t>
            </w:r>
            <w:r w:rsidRPr="00573EAA">
              <w:rPr>
                <w:rFonts w:ascii="Calibri Light" w:hAnsi="Calibri Light" w:cs="Calibri Light"/>
              </w:rPr>
              <w:t xml:space="preserve">ystem Microsoft Windows </w:t>
            </w:r>
            <w:r>
              <w:rPr>
                <w:rFonts w:ascii="Calibri Light" w:hAnsi="Calibri Light" w:cs="Calibri Light"/>
              </w:rPr>
              <w:t xml:space="preserve">11 </w:t>
            </w:r>
            <w:r w:rsidRPr="0068150B">
              <w:rPr>
                <w:rFonts w:ascii="Calibri Light" w:hAnsi="Calibri Light" w:cs="Calibri Light"/>
              </w:rPr>
              <w:t>or 1</w:t>
            </w:r>
            <w:r>
              <w:rPr>
                <w:rFonts w:ascii="Calibri Light" w:hAnsi="Calibri Light" w:cs="Calibri Light"/>
              </w:rPr>
              <w:t>0</w:t>
            </w:r>
            <w:r w:rsidRPr="0068150B">
              <w:rPr>
                <w:rFonts w:ascii="Calibri Light" w:hAnsi="Calibri Light" w:cs="Calibri Light"/>
              </w:rPr>
              <w:t xml:space="preserve"> </w:t>
            </w:r>
            <w:r>
              <w:rPr>
                <w:rFonts w:ascii="Calibri Light" w:hAnsi="Calibri Light" w:cs="Calibri Light"/>
              </w:rPr>
              <w:t>64 Bit</w:t>
            </w:r>
            <w:r>
              <w:rPr>
                <w:rFonts w:ascii="Calibri Light" w:hAnsi="Calibri Light" w:cs="Calibri Light"/>
              </w:rPr>
              <w:br/>
            </w:r>
            <w:r w:rsidRPr="009017EF">
              <w:rPr>
                <w:rFonts w:ascii="Calibri Light" w:hAnsi="Calibri Light" w:cs="Calibri Light"/>
              </w:rPr>
              <w:t>Professional or Enterprise edition</w:t>
            </w:r>
          </w:p>
          <w:p w14:paraId="420D2235" w14:textId="77777777" w:rsidR="00C62E62" w:rsidRDefault="00C62E62" w:rsidP="00C62E62">
            <w:pPr>
              <w:rPr>
                <w:rFonts w:ascii="Calibri Light" w:hAnsi="Calibri Light" w:cs="Calibri Light"/>
              </w:rPr>
            </w:pPr>
          </w:p>
          <w:p w14:paraId="44E6BFE0" w14:textId="55862CE4" w:rsidR="00C62E62" w:rsidRPr="00C62E62" w:rsidRDefault="00C62E62" w:rsidP="00C62E62">
            <w:pPr>
              <w:rPr>
                <w:rFonts w:ascii="Calibri Light" w:hAnsi="Calibri Light" w:cs="Calibri Light"/>
              </w:rPr>
            </w:pPr>
          </w:p>
        </w:tc>
      </w:tr>
    </w:tbl>
    <w:p w14:paraId="74F0E29F" w14:textId="77777777" w:rsidR="00F15F04" w:rsidRDefault="00F15F04" w:rsidP="00F15F04"/>
    <w:p w14:paraId="5832DD7B" w14:textId="77777777" w:rsidR="00F3718E" w:rsidRDefault="00F3718E" w:rsidP="00EB754D">
      <w:pPr>
        <w:tabs>
          <w:tab w:val="left" w:pos="1941"/>
        </w:tabs>
        <w:rPr>
          <w:rFonts w:ascii="HelveticaNeueLT Std Med Cn" w:hAnsi="HelveticaNeueLT Std Med Cn"/>
          <w:sz w:val="36"/>
          <w:szCs w:val="36"/>
        </w:rPr>
        <w:sectPr w:rsidR="00F3718E" w:rsidSect="00C7757A">
          <w:footerReference w:type="default" r:id="rId137"/>
          <w:headerReference w:type="first" r:id="rId138"/>
          <w:footerReference w:type="first" r:id="rId139"/>
          <w:pgSz w:w="12240" w:h="15840"/>
          <w:pgMar w:top="0" w:right="720" w:bottom="0" w:left="360" w:header="720" w:footer="720" w:gutter="0"/>
          <w:cols w:space="720"/>
          <w:titlePg/>
          <w:docGrid w:linePitch="360"/>
        </w:sectPr>
      </w:pPr>
    </w:p>
    <w:p w14:paraId="32678AEE" w14:textId="77777777" w:rsidR="00F3718E" w:rsidRPr="00E02AD6" w:rsidRDefault="00600E98" w:rsidP="004B3F97">
      <w:pPr>
        <w:rPr>
          <w:rFonts w:ascii="Calibri Light" w:hAnsi="Calibri Light" w:cs="Calibri Light"/>
          <w:sz w:val="36"/>
          <w:szCs w:val="36"/>
        </w:rPr>
      </w:pPr>
      <w:r w:rsidRPr="00E02AD6">
        <w:rPr>
          <w:rFonts w:ascii="Calibri Light" w:hAnsi="Calibri Light" w:cs="Calibri Light"/>
          <w:sz w:val="36"/>
          <w:szCs w:val="36"/>
        </w:rPr>
        <w:lastRenderedPageBreak/>
        <w:t>Product Options</w:t>
      </w:r>
    </w:p>
    <w:tbl>
      <w:tblPr>
        <w:tblStyle w:val="TableGrid"/>
        <w:tblW w:w="1236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2319"/>
        <w:gridCol w:w="9925"/>
        <w:gridCol w:w="119"/>
      </w:tblGrid>
      <w:tr w:rsidR="00521158" w:rsidRPr="007C1CDF" w14:paraId="531A315F" w14:textId="77777777" w:rsidTr="687ECEAB">
        <w:trPr>
          <w:trHeight w:val="402"/>
        </w:trPr>
        <w:tc>
          <w:tcPr>
            <w:tcW w:w="2319" w:type="dxa"/>
            <w:shd w:val="clear" w:color="auto" w:fill="F2F2F2" w:themeFill="background1" w:themeFillShade="F2"/>
            <w:vAlign w:val="center"/>
          </w:tcPr>
          <w:p w14:paraId="49499EBB" w14:textId="77777777" w:rsidR="00521158" w:rsidRPr="00E02AD6" w:rsidRDefault="00521158" w:rsidP="007C1CDF">
            <w:pPr>
              <w:ind w:left="250"/>
              <w:rPr>
                <w:rFonts w:ascii="Calibri Light" w:hAnsi="Calibri Light" w:cs="Calibri Light"/>
                <w:color w:val="838381" w:themeColor="text1" w:themeTint="A6"/>
                <w:sz w:val="18"/>
                <w:szCs w:val="18"/>
              </w:rPr>
            </w:pPr>
            <w:r w:rsidRPr="00E02AD6">
              <w:rPr>
                <w:rFonts w:ascii="Calibri Light" w:hAnsi="Calibri Light" w:cs="Calibri Light"/>
                <w:color w:val="838381" w:themeColor="text1" w:themeTint="A6"/>
                <w:sz w:val="18"/>
                <w:szCs w:val="18"/>
              </w:rPr>
              <w:t>Catalog #</w:t>
            </w:r>
          </w:p>
        </w:tc>
        <w:tc>
          <w:tcPr>
            <w:tcW w:w="10044" w:type="dxa"/>
            <w:gridSpan w:val="2"/>
            <w:shd w:val="clear" w:color="auto" w:fill="F2F2F2" w:themeFill="background1" w:themeFillShade="F2"/>
            <w:vAlign w:val="center"/>
          </w:tcPr>
          <w:p w14:paraId="285B56B5" w14:textId="77777777" w:rsidR="00521158" w:rsidRPr="00E02AD6" w:rsidRDefault="00521158" w:rsidP="00B87304">
            <w:pPr>
              <w:ind w:left="153"/>
              <w:rPr>
                <w:rFonts w:ascii="Calibri Light" w:hAnsi="Calibri Light" w:cs="Calibri Light"/>
                <w:color w:val="838381" w:themeColor="text1" w:themeTint="A6"/>
                <w:sz w:val="18"/>
                <w:szCs w:val="18"/>
              </w:rPr>
            </w:pPr>
            <w:r w:rsidRPr="00E02AD6">
              <w:rPr>
                <w:rFonts w:ascii="Calibri Light" w:hAnsi="Calibri Light" w:cs="Calibri Light"/>
                <w:color w:val="838381" w:themeColor="text1" w:themeTint="A6"/>
                <w:sz w:val="18"/>
                <w:szCs w:val="18"/>
              </w:rPr>
              <w:t>Product Name</w:t>
            </w:r>
          </w:p>
        </w:tc>
      </w:tr>
      <w:tr w:rsidR="00F3718E" w:rsidRPr="006E00C6" w14:paraId="2209164B" w14:textId="77777777" w:rsidTr="687ECEAB">
        <w:trPr>
          <w:trHeight w:val="510"/>
        </w:trPr>
        <w:tc>
          <w:tcPr>
            <w:tcW w:w="12363" w:type="dxa"/>
            <w:gridSpan w:val="3"/>
            <w:shd w:val="clear" w:color="auto" w:fill="FFFFFF" w:themeFill="background1"/>
            <w:vAlign w:val="center"/>
          </w:tcPr>
          <w:p w14:paraId="2EE4FEA0" w14:textId="77777777" w:rsidR="00F3718E" w:rsidRPr="006E00C6" w:rsidRDefault="00F3718E" w:rsidP="006E00C6">
            <w:pPr>
              <w:pStyle w:val="Heading2"/>
              <w:ind w:left="245"/>
              <w:rPr>
                <w:rFonts w:ascii="Calibri Light" w:hAnsi="Calibri Light" w:cs="Calibri Light"/>
                <w:color w:val="E45438"/>
              </w:rPr>
            </w:pPr>
            <w:r w:rsidRPr="006E00C6">
              <w:rPr>
                <w:rFonts w:ascii="Calibri Light" w:hAnsi="Calibri Light" w:cs="Calibri Light"/>
                <w:color w:val="E45438"/>
              </w:rPr>
              <w:t>Software</w:t>
            </w:r>
          </w:p>
        </w:tc>
      </w:tr>
      <w:tr w:rsidR="00521158" w:rsidRPr="009A50AF" w14:paraId="759D5B7C" w14:textId="77777777" w:rsidTr="687ECEAB">
        <w:trPr>
          <w:trHeight w:val="330"/>
        </w:trPr>
        <w:tc>
          <w:tcPr>
            <w:tcW w:w="2319" w:type="dxa"/>
            <w:shd w:val="clear" w:color="auto" w:fill="F2F2F2" w:themeFill="background1" w:themeFillShade="F2"/>
            <w:vAlign w:val="center"/>
          </w:tcPr>
          <w:p w14:paraId="51A910BD" w14:textId="77777777" w:rsidR="00521158" w:rsidRPr="00ED215A" w:rsidRDefault="00521158" w:rsidP="00521158">
            <w:pPr>
              <w:ind w:left="255"/>
              <w:outlineLvl w:val="1"/>
              <w:rPr>
                <w:rFonts w:ascii="Calibri Light" w:hAnsi="Calibri Light" w:cs="Calibri Light"/>
                <w:b/>
                <w:bCs/>
                <w:color w:val="000000"/>
                <w:sz w:val="20"/>
                <w:szCs w:val="20"/>
              </w:rPr>
            </w:pPr>
            <w:r w:rsidRPr="009849B3">
              <w:rPr>
                <w:rFonts w:ascii="Calibri Light" w:hAnsi="Calibri Light" w:cs="Calibri Light"/>
                <w:b/>
                <w:bCs/>
                <w:color w:val="000000"/>
                <w:sz w:val="20"/>
                <w:szCs w:val="20"/>
              </w:rPr>
              <w:t>FPRSF0136</w:t>
            </w:r>
          </w:p>
        </w:tc>
        <w:tc>
          <w:tcPr>
            <w:tcW w:w="10044" w:type="dxa"/>
            <w:gridSpan w:val="2"/>
            <w:shd w:val="clear" w:color="auto" w:fill="F2F2F2" w:themeFill="background1" w:themeFillShade="F2"/>
            <w:vAlign w:val="center"/>
          </w:tcPr>
          <w:p w14:paraId="5DF4062A" w14:textId="018D048A" w:rsidR="00521158" w:rsidRPr="00ED215A" w:rsidRDefault="2E48C90B" w:rsidP="00521158">
            <w:pPr>
              <w:ind w:left="153"/>
              <w:rPr>
                <w:rFonts w:ascii="Calibri Light" w:hAnsi="Calibri Light" w:cs="Calibri Light"/>
              </w:rPr>
            </w:pPr>
            <w:proofErr w:type="spellStart"/>
            <w:r w:rsidRPr="687ECEAB">
              <w:rPr>
                <w:rFonts w:ascii="Calibri Light" w:hAnsi="Calibri Light" w:cs="Calibri Light"/>
                <w:b/>
                <w:bCs/>
              </w:rPr>
              <w:t>LabLife</w:t>
            </w:r>
            <w:proofErr w:type="spellEnd"/>
            <w:r w:rsidRPr="687ECEAB">
              <w:rPr>
                <w:rFonts w:ascii="Calibri Light" w:hAnsi="Calibri Light" w:cs="Calibri Light"/>
                <w:b/>
                <w:bCs/>
              </w:rPr>
              <w:t>™</w:t>
            </w:r>
            <w:r w:rsidRPr="687ECEAB">
              <w:rPr>
                <w:rFonts w:ascii="Calibri Light" w:hAnsi="Calibri Light" w:cs="Calibri Light"/>
              </w:rPr>
              <w:t xml:space="preserve"> software license for measurement, </w:t>
            </w:r>
            <w:r w:rsidR="6EEDA860" w:rsidRPr="687ECEAB">
              <w:rPr>
                <w:rFonts w:ascii="Calibri Light" w:hAnsi="Calibri Light" w:cs="Calibri Light"/>
              </w:rPr>
              <w:t>management,</w:t>
            </w:r>
            <w:r w:rsidRPr="687ECEAB">
              <w:rPr>
                <w:rFonts w:ascii="Calibri Light" w:hAnsi="Calibri Light" w:cs="Calibri Light"/>
              </w:rPr>
              <w:t xml:space="preserve"> and reporting of the lab performance statistics</w:t>
            </w:r>
          </w:p>
        </w:tc>
      </w:tr>
      <w:tr w:rsidR="00521158" w:rsidRPr="009A50AF" w14:paraId="262F398B" w14:textId="77777777" w:rsidTr="687ECEAB">
        <w:trPr>
          <w:trHeight w:val="432"/>
        </w:trPr>
        <w:tc>
          <w:tcPr>
            <w:tcW w:w="2319" w:type="dxa"/>
            <w:shd w:val="clear" w:color="auto" w:fill="F2F2F2" w:themeFill="background1" w:themeFillShade="F2"/>
            <w:vAlign w:val="center"/>
          </w:tcPr>
          <w:p w14:paraId="30CBA945" w14:textId="77777777" w:rsidR="00521158" w:rsidRPr="00004A50" w:rsidRDefault="00521158" w:rsidP="00521158">
            <w:pPr>
              <w:ind w:left="254"/>
              <w:outlineLvl w:val="1"/>
              <w:rPr>
                <w:rFonts w:ascii="Calibri Light" w:hAnsi="Calibri Light" w:cs="Calibri Light"/>
                <w:b/>
                <w:bCs/>
                <w:color w:val="000000"/>
              </w:rPr>
            </w:pPr>
            <w:r w:rsidRPr="00F405B7">
              <w:rPr>
                <w:rFonts w:ascii="Calibri Light" w:hAnsi="Calibri Light" w:cs="Calibri Light"/>
                <w:b/>
                <w:bCs/>
                <w:color w:val="000000"/>
                <w:sz w:val="20"/>
                <w:szCs w:val="20"/>
              </w:rPr>
              <w:t>FPRSF01</w:t>
            </w:r>
            <w:r w:rsidR="00F4344D">
              <w:rPr>
                <w:rFonts w:ascii="Calibri Light" w:hAnsi="Calibri Light" w:cs="Calibri Light"/>
                <w:b/>
                <w:bCs/>
                <w:color w:val="000000"/>
                <w:sz w:val="20"/>
                <w:szCs w:val="20"/>
              </w:rPr>
              <w:t>46</w:t>
            </w:r>
          </w:p>
        </w:tc>
        <w:tc>
          <w:tcPr>
            <w:tcW w:w="10044" w:type="dxa"/>
            <w:gridSpan w:val="2"/>
            <w:shd w:val="clear" w:color="auto" w:fill="F2F2F2" w:themeFill="background1" w:themeFillShade="F2"/>
            <w:vAlign w:val="center"/>
          </w:tcPr>
          <w:p w14:paraId="10299469" w14:textId="77777777" w:rsidR="00521158" w:rsidRPr="00004A50" w:rsidRDefault="00F4344D" w:rsidP="00A22FE2">
            <w:pPr>
              <w:ind w:left="153"/>
              <w:outlineLvl w:val="1"/>
              <w:rPr>
                <w:rFonts w:ascii="Calibri Light" w:hAnsi="Calibri Light" w:cs="Calibri Light"/>
                <w:color w:val="000000"/>
              </w:rPr>
            </w:pPr>
            <w:r w:rsidRPr="001507A9">
              <w:rPr>
                <w:rFonts w:ascii="Calibri Light" w:hAnsi="Calibri Light" w:cs="Calibri Light"/>
                <w:b/>
                <w:bCs/>
                <w:color w:val="000000"/>
              </w:rPr>
              <w:t>IHC WSI Analysis</w:t>
            </w:r>
            <w:r w:rsidRPr="00C71F19">
              <w:rPr>
                <w:rFonts w:ascii="Calibri Light" w:hAnsi="Calibri Light" w:cs="Calibri Light"/>
                <w:b/>
                <w:bCs/>
                <w:color w:val="000000"/>
              </w:rPr>
              <w:t>™</w:t>
            </w:r>
            <w:r w:rsidRPr="00980479">
              <w:rPr>
                <w:rFonts w:ascii="Calibri Light" w:hAnsi="Calibri Light" w:cs="Calibri Light"/>
                <w:color w:val="000000"/>
              </w:rPr>
              <w:t xml:space="preserve"> </w:t>
            </w:r>
            <w:r w:rsidRPr="00F4344D">
              <w:rPr>
                <w:rFonts w:ascii="Calibri Light" w:hAnsi="Calibri Light" w:cs="Calibri Light"/>
              </w:rPr>
              <w:t>Software License for analysis and documentation of WSI IHC samples inclusive of membrane, nuclear and PD-L1 stain</w:t>
            </w:r>
          </w:p>
        </w:tc>
      </w:tr>
      <w:tr w:rsidR="00521158" w:rsidRPr="009A50AF" w14:paraId="7A0735B9" w14:textId="77777777" w:rsidTr="687ECEAB">
        <w:trPr>
          <w:trHeight w:val="303"/>
        </w:trPr>
        <w:tc>
          <w:tcPr>
            <w:tcW w:w="2319" w:type="dxa"/>
            <w:shd w:val="clear" w:color="auto" w:fill="F2F2F2" w:themeFill="background1" w:themeFillShade="F2"/>
            <w:vAlign w:val="center"/>
          </w:tcPr>
          <w:p w14:paraId="7CBF4237" w14:textId="77777777" w:rsidR="00521158" w:rsidRPr="00E02AD6" w:rsidRDefault="00521158" w:rsidP="00521158">
            <w:pPr>
              <w:ind w:left="250"/>
              <w:outlineLvl w:val="1"/>
              <w:rPr>
                <w:rFonts w:ascii="Calibri Light" w:hAnsi="Calibri Light" w:cs="Calibri Light"/>
                <w:b/>
                <w:bCs/>
                <w:color w:val="000000"/>
                <w:sz w:val="20"/>
                <w:szCs w:val="20"/>
              </w:rPr>
            </w:pPr>
            <w:r w:rsidRPr="00E02AD6">
              <w:rPr>
                <w:rFonts w:ascii="Calibri Light" w:hAnsi="Calibri Light" w:cs="Calibri Light"/>
                <w:b/>
                <w:bCs/>
                <w:color w:val="000000"/>
                <w:sz w:val="20"/>
                <w:szCs w:val="20"/>
              </w:rPr>
              <w:t>FPRSF0129</w:t>
            </w:r>
          </w:p>
        </w:tc>
        <w:tc>
          <w:tcPr>
            <w:tcW w:w="10044" w:type="dxa"/>
            <w:gridSpan w:val="2"/>
            <w:shd w:val="clear" w:color="auto" w:fill="F2F2F2" w:themeFill="background1" w:themeFillShade="F2"/>
            <w:vAlign w:val="center"/>
          </w:tcPr>
          <w:p w14:paraId="505C2513" w14:textId="655EEEBA" w:rsidR="00521158" w:rsidRPr="00E02AD6" w:rsidRDefault="2E48C90B" w:rsidP="00521158">
            <w:pPr>
              <w:ind w:left="153"/>
              <w:outlineLvl w:val="1"/>
              <w:rPr>
                <w:rFonts w:ascii="Calibri Light" w:hAnsi="Calibri Light" w:cs="Calibri Light"/>
                <w:color w:val="000000"/>
              </w:rPr>
            </w:pPr>
            <w:proofErr w:type="spellStart"/>
            <w:r w:rsidRPr="687ECEAB">
              <w:rPr>
                <w:rFonts w:ascii="Calibri Light" w:hAnsi="Calibri Light" w:cs="Calibri Light"/>
                <w:b/>
                <w:bCs/>
                <w:color w:val="000000"/>
              </w:rPr>
              <w:t>TissueSuite</w:t>
            </w:r>
            <w:proofErr w:type="spellEnd"/>
            <w:r w:rsidRPr="687ECEAB">
              <w:rPr>
                <w:rFonts w:ascii="Calibri Light" w:hAnsi="Calibri Light" w:cs="Calibri Light"/>
                <w:b/>
                <w:bCs/>
                <w:color w:val="000000"/>
              </w:rPr>
              <w:t xml:space="preserve"> Brightfield™</w:t>
            </w:r>
            <w:r w:rsidRPr="687ECEAB">
              <w:rPr>
                <w:rFonts w:ascii="Calibri Light" w:hAnsi="Calibri Light" w:cs="Calibri Light"/>
                <w:color w:val="000000"/>
              </w:rPr>
              <w:t xml:space="preserve"> </w:t>
            </w:r>
            <w:r w:rsidRPr="687ECEAB">
              <w:rPr>
                <w:rFonts w:ascii="Calibri Light" w:hAnsi="Calibri Light" w:cs="Calibri Light"/>
              </w:rPr>
              <w:t xml:space="preserve">software license </w:t>
            </w:r>
            <w:r w:rsidRPr="687ECEAB">
              <w:rPr>
                <w:rFonts w:ascii="Calibri Light" w:hAnsi="Calibri Light" w:cs="Calibri Light"/>
                <w:color w:val="000000"/>
              </w:rPr>
              <w:t xml:space="preserve">for whole slide image viewing, </w:t>
            </w:r>
            <w:r w:rsidR="60C76CCB" w:rsidRPr="687ECEAB">
              <w:rPr>
                <w:rFonts w:ascii="Calibri Light" w:hAnsi="Calibri Light" w:cs="Calibri Light"/>
                <w:color w:val="000000"/>
              </w:rPr>
              <w:t>annotating,</w:t>
            </w:r>
            <w:r w:rsidRPr="687ECEAB">
              <w:rPr>
                <w:rFonts w:ascii="Calibri Light" w:hAnsi="Calibri Light" w:cs="Calibri Light"/>
                <w:color w:val="000000"/>
              </w:rPr>
              <w:t xml:space="preserve"> and measuring</w:t>
            </w:r>
          </w:p>
        </w:tc>
      </w:tr>
      <w:tr w:rsidR="00521158" w:rsidRPr="009A50AF" w14:paraId="41684EB8" w14:textId="77777777" w:rsidTr="687ECEAB">
        <w:trPr>
          <w:trHeight w:val="339"/>
        </w:trPr>
        <w:tc>
          <w:tcPr>
            <w:tcW w:w="2319" w:type="dxa"/>
            <w:shd w:val="clear" w:color="auto" w:fill="F2F2F2" w:themeFill="background1" w:themeFillShade="F2"/>
            <w:vAlign w:val="center"/>
          </w:tcPr>
          <w:p w14:paraId="01A4E2A9" w14:textId="77777777" w:rsidR="00521158" w:rsidRPr="000C4317" w:rsidRDefault="00521158" w:rsidP="00521158">
            <w:pPr>
              <w:ind w:left="255"/>
              <w:outlineLvl w:val="1"/>
              <w:rPr>
                <w:rFonts w:ascii="Calibri Light" w:hAnsi="Calibri Light" w:cs="Calibri Light"/>
                <w:b/>
                <w:bCs/>
                <w:color w:val="000000"/>
                <w:sz w:val="20"/>
                <w:szCs w:val="20"/>
              </w:rPr>
            </w:pPr>
            <w:r w:rsidRPr="007F6576">
              <w:rPr>
                <w:rFonts w:ascii="Calibri Light" w:hAnsi="Calibri Light" w:cs="Calibri Light"/>
                <w:b/>
                <w:bCs/>
                <w:color w:val="000000"/>
                <w:sz w:val="20"/>
                <w:szCs w:val="20"/>
              </w:rPr>
              <w:t>FPRSF0138</w:t>
            </w:r>
          </w:p>
        </w:tc>
        <w:tc>
          <w:tcPr>
            <w:tcW w:w="10044" w:type="dxa"/>
            <w:gridSpan w:val="2"/>
            <w:shd w:val="clear" w:color="auto" w:fill="F2F2F2" w:themeFill="background1" w:themeFillShade="F2"/>
            <w:vAlign w:val="center"/>
          </w:tcPr>
          <w:p w14:paraId="2D9828F7" w14:textId="77777777" w:rsidR="00521158" w:rsidRPr="00A22FE2" w:rsidRDefault="00521158" w:rsidP="00A22FE2">
            <w:pPr>
              <w:ind w:left="153"/>
              <w:rPr>
                <w:rFonts w:ascii="Calibri Light" w:hAnsi="Calibri Light" w:cs="Calibri Light"/>
              </w:rPr>
            </w:pPr>
            <w:proofErr w:type="spellStart"/>
            <w:r w:rsidRPr="00C423E4">
              <w:rPr>
                <w:rFonts w:ascii="Calibri Light" w:hAnsi="Calibri Light" w:cs="Calibri Light"/>
                <w:b/>
                <w:bCs/>
              </w:rPr>
              <w:t>TissueSuite</w:t>
            </w:r>
            <w:proofErr w:type="spellEnd"/>
            <w:r w:rsidRPr="00C423E4">
              <w:rPr>
                <w:rFonts w:ascii="Calibri Light" w:hAnsi="Calibri Light" w:cs="Calibri Light"/>
                <w:b/>
                <w:bCs/>
              </w:rPr>
              <w:t>™</w:t>
            </w:r>
            <w:r w:rsidRPr="007F6576">
              <w:rPr>
                <w:rFonts w:ascii="Calibri Light" w:hAnsi="Calibri Light" w:cs="Calibri Light"/>
              </w:rPr>
              <w:t xml:space="preserve"> </w:t>
            </w:r>
            <w:r w:rsidRPr="001C5E03">
              <w:rPr>
                <w:rFonts w:ascii="Calibri Light" w:hAnsi="Calibri Light" w:cs="Calibri Light"/>
                <w:b/>
                <w:bCs/>
              </w:rPr>
              <w:t>FISH</w:t>
            </w:r>
            <w:r>
              <w:rPr>
                <w:rFonts w:ascii="Calibri Light" w:hAnsi="Calibri Light" w:cs="Calibri Light"/>
              </w:rPr>
              <w:t xml:space="preserve"> s</w:t>
            </w:r>
            <w:r w:rsidRPr="009A2AA1">
              <w:rPr>
                <w:rFonts w:ascii="Calibri Light" w:hAnsi="Calibri Light" w:cs="Calibri Light"/>
              </w:rPr>
              <w:t xml:space="preserve">oftware </w:t>
            </w:r>
            <w:r>
              <w:rPr>
                <w:rFonts w:ascii="Calibri Light" w:hAnsi="Calibri Light" w:cs="Calibri Light"/>
              </w:rPr>
              <w:t>l</w:t>
            </w:r>
            <w:r w:rsidRPr="009A2AA1">
              <w:rPr>
                <w:rFonts w:ascii="Calibri Light" w:hAnsi="Calibri Light" w:cs="Calibri Light"/>
              </w:rPr>
              <w:t xml:space="preserve">icense </w:t>
            </w:r>
            <w:r w:rsidRPr="00777398">
              <w:rPr>
                <w:rFonts w:ascii="Calibri Light" w:hAnsi="Calibri Light" w:cs="Calibri Light"/>
              </w:rPr>
              <w:t xml:space="preserve">for on-screen </w:t>
            </w:r>
            <w:r>
              <w:rPr>
                <w:rFonts w:ascii="Calibri Light" w:hAnsi="Calibri Light" w:cs="Calibri Light"/>
              </w:rPr>
              <w:t>m</w:t>
            </w:r>
            <w:r w:rsidRPr="00777398">
              <w:rPr>
                <w:rFonts w:ascii="Calibri Light" w:hAnsi="Calibri Light" w:cs="Calibri Light"/>
              </w:rPr>
              <w:t xml:space="preserve">atching of </w:t>
            </w:r>
            <w:r>
              <w:rPr>
                <w:rFonts w:ascii="Calibri Light" w:hAnsi="Calibri Light" w:cs="Calibri Light"/>
              </w:rPr>
              <w:t>t</w:t>
            </w:r>
            <w:r w:rsidRPr="00777398">
              <w:rPr>
                <w:rFonts w:ascii="Calibri Light" w:hAnsi="Calibri Light" w:cs="Calibri Light"/>
              </w:rPr>
              <w:t xml:space="preserve">issue FISH with </w:t>
            </w:r>
            <w:r>
              <w:rPr>
                <w:rFonts w:ascii="Calibri Light" w:hAnsi="Calibri Light" w:cs="Calibri Light"/>
              </w:rPr>
              <w:t>e</w:t>
            </w:r>
            <w:r w:rsidRPr="00777398">
              <w:rPr>
                <w:rFonts w:ascii="Calibri Light" w:hAnsi="Calibri Light" w:cs="Calibri Light"/>
              </w:rPr>
              <w:t xml:space="preserve">xternal H&amp;E </w:t>
            </w:r>
            <w:r>
              <w:rPr>
                <w:rFonts w:ascii="Calibri Light" w:hAnsi="Calibri Light" w:cs="Calibri Light"/>
              </w:rPr>
              <w:t>i</w:t>
            </w:r>
            <w:r w:rsidRPr="00777398">
              <w:rPr>
                <w:rFonts w:ascii="Calibri Light" w:hAnsi="Calibri Light" w:cs="Calibri Light"/>
              </w:rPr>
              <w:t>mage</w:t>
            </w:r>
          </w:p>
        </w:tc>
      </w:tr>
      <w:tr w:rsidR="00521158" w:rsidRPr="000A3EAA" w14:paraId="6D35A7C2" w14:textId="77777777" w:rsidTr="687ECEAB">
        <w:trPr>
          <w:trHeight w:val="447"/>
        </w:trPr>
        <w:tc>
          <w:tcPr>
            <w:tcW w:w="2319" w:type="dxa"/>
            <w:shd w:val="clear" w:color="auto" w:fill="F2F2F2" w:themeFill="background1" w:themeFillShade="F2"/>
            <w:vAlign w:val="center"/>
          </w:tcPr>
          <w:p w14:paraId="59A0B6A8" w14:textId="77777777" w:rsidR="00521158" w:rsidRPr="00573EAA" w:rsidRDefault="00521158" w:rsidP="00521158">
            <w:pPr>
              <w:ind w:left="250"/>
              <w:outlineLvl w:val="1"/>
              <w:rPr>
                <w:rFonts w:ascii="Calibri Light" w:hAnsi="Calibri Light" w:cs="Calibri Light"/>
                <w:b/>
                <w:bCs/>
                <w:color w:val="000000"/>
                <w:sz w:val="20"/>
                <w:szCs w:val="20"/>
              </w:rPr>
            </w:pPr>
            <w:bookmarkStart w:id="6" w:name="_Hlk41780224"/>
            <w:r w:rsidRPr="00573EAA">
              <w:rPr>
                <w:rFonts w:ascii="Calibri Light" w:hAnsi="Calibri Light" w:cs="Calibri Light"/>
                <w:b/>
                <w:bCs/>
                <w:color w:val="000000"/>
                <w:sz w:val="20"/>
                <w:szCs w:val="20"/>
              </w:rPr>
              <w:t>FPRSF01</w:t>
            </w:r>
            <w:r>
              <w:rPr>
                <w:rFonts w:ascii="Calibri Light" w:hAnsi="Calibri Light" w:cs="Calibri Light"/>
                <w:b/>
                <w:bCs/>
                <w:color w:val="000000"/>
                <w:sz w:val="20"/>
                <w:szCs w:val="20"/>
              </w:rPr>
              <w:t>43</w:t>
            </w:r>
          </w:p>
        </w:tc>
        <w:tc>
          <w:tcPr>
            <w:tcW w:w="10044" w:type="dxa"/>
            <w:gridSpan w:val="2"/>
            <w:shd w:val="clear" w:color="auto" w:fill="F2F2F2" w:themeFill="background1" w:themeFillShade="F2"/>
            <w:vAlign w:val="center"/>
          </w:tcPr>
          <w:p w14:paraId="058C2A0B" w14:textId="4FDD236F" w:rsidR="00521158" w:rsidRPr="00573EAA" w:rsidRDefault="00521158" w:rsidP="00521158">
            <w:pPr>
              <w:ind w:left="153"/>
              <w:rPr>
                <w:rFonts w:ascii="Calibri Light" w:hAnsi="Calibri Light" w:cs="Calibri Light"/>
                <w:sz w:val="24"/>
                <w:szCs w:val="24"/>
              </w:rPr>
            </w:pPr>
            <w:proofErr w:type="spellStart"/>
            <w:r w:rsidRPr="000C4317">
              <w:rPr>
                <w:rFonts w:ascii="Calibri Light" w:hAnsi="Calibri Light" w:cs="Calibri Light"/>
                <w:b/>
                <w:bCs/>
              </w:rPr>
              <w:t>FISHView</w:t>
            </w:r>
            <w:proofErr w:type="spellEnd"/>
            <w:r w:rsidRPr="000C4317">
              <w:rPr>
                <w:rFonts w:ascii="Calibri Light" w:hAnsi="Calibri Light" w:cs="Calibri Light"/>
                <w:b/>
                <w:bCs/>
              </w:rPr>
              <w:t>™</w:t>
            </w:r>
            <w:r w:rsidRPr="000C4317">
              <w:rPr>
                <w:rFonts w:ascii="Calibri Light" w:hAnsi="Calibri Light" w:cs="Calibri Light"/>
              </w:rPr>
              <w:t xml:space="preserve"> </w:t>
            </w:r>
            <w:r>
              <w:rPr>
                <w:rFonts w:ascii="Calibri Light" w:hAnsi="Calibri Light" w:cs="Calibri Light"/>
              </w:rPr>
              <w:t>s</w:t>
            </w:r>
            <w:r w:rsidRPr="009A2AA1">
              <w:rPr>
                <w:rFonts w:ascii="Calibri Light" w:hAnsi="Calibri Light" w:cs="Calibri Light"/>
              </w:rPr>
              <w:t xml:space="preserve">oftware </w:t>
            </w:r>
            <w:r>
              <w:rPr>
                <w:rFonts w:ascii="Calibri Light" w:hAnsi="Calibri Light" w:cs="Calibri Light"/>
              </w:rPr>
              <w:t>l</w:t>
            </w:r>
            <w:r w:rsidRPr="009A2AA1">
              <w:rPr>
                <w:rFonts w:ascii="Calibri Light" w:hAnsi="Calibri Light" w:cs="Calibri Light"/>
              </w:rPr>
              <w:t xml:space="preserve">icense </w:t>
            </w:r>
            <w:r w:rsidRPr="000C4317">
              <w:rPr>
                <w:rFonts w:ascii="Calibri Light" w:hAnsi="Calibri Light" w:cs="Calibri Light"/>
              </w:rPr>
              <w:t xml:space="preserve">for </w:t>
            </w:r>
            <w:r w:rsidR="00657C2A" w:rsidRPr="00657C2A">
              <w:rPr>
                <w:rFonts w:ascii="Calibri Light" w:hAnsi="Calibri Light" w:cs="Calibri Light"/>
              </w:rPr>
              <w:t xml:space="preserve">Fluorescent Karyotyping, Image Enhancement and Documentation, </w:t>
            </w:r>
            <w:r w:rsidR="0082607E">
              <w:rPr>
                <w:rFonts w:ascii="Calibri Light" w:hAnsi="Calibri Light" w:cs="Calibri Light"/>
              </w:rPr>
              <w:br/>
            </w:r>
            <w:r w:rsidR="00657C2A" w:rsidRPr="00657C2A">
              <w:rPr>
                <w:rFonts w:ascii="Calibri Light" w:hAnsi="Calibri Light" w:cs="Calibri Light"/>
              </w:rPr>
              <w:t xml:space="preserve">Inclusive of </w:t>
            </w:r>
            <w:proofErr w:type="spellStart"/>
            <w:r w:rsidR="00657C2A" w:rsidRPr="00657C2A">
              <w:rPr>
                <w:rFonts w:ascii="Calibri Light" w:hAnsi="Calibri Light" w:cs="Calibri Light"/>
              </w:rPr>
              <w:t>mCounter</w:t>
            </w:r>
            <w:proofErr w:type="spellEnd"/>
            <w:r w:rsidR="00657C2A" w:rsidRPr="00657C2A">
              <w:rPr>
                <w:rFonts w:ascii="Calibri Light" w:hAnsi="Calibri Light" w:cs="Calibri Light"/>
              </w:rPr>
              <w:t xml:space="preserve"> and Image Acquisition Module</w:t>
            </w:r>
          </w:p>
        </w:tc>
      </w:tr>
      <w:bookmarkEnd w:id="6"/>
      <w:tr w:rsidR="00F1164A" w:rsidRPr="00E02AD6" w14:paraId="2A16CA19" w14:textId="77777777" w:rsidTr="687ECEAB">
        <w:trPr>
          <w:trHeight w:val="393"/>
        </w:trPr>
        <w:tc>
          <w:tcPr>
            <w:tcW w:w="12363" w:type="dxa"/>
            <w:gridSpan w:val="3"/>
            <w:shd w:val="clear" w:color="auto" w:fill="auto"/>
            <w:vAlign w:val="center"/>
          </w:tcPr>
          <w:p w14:paraId="3E71AD6B" w14:textId="77777777" w:rsidR="00F1164A" w:rsidRPr="006E00C6" w:rsidRDefault="00F1164A" w:rsidP="006E00C6">
            <w:pPr>
              <w:pStyle w:val="Heading2"/>
              <w:ind w:left="245"/>
              <w:rPr>
                <w:rFonts w:ascii="Calibri Light" w:hAnsi="Calibri Light" w:cs="Calibri Light"/>
                <w:color w:val="E45438"/>
              </w:rPr>
            </w:pPr>
            <w:r w:rsidRPr="006E00C6">
              <w:rPr>
                <w:rFonts w:ascii="Calibri Light" w:hAnsi="Calibri Light" w:cs="Calibri Light"/>
                <w:color w:val="E45438"/>
              </w:rPr>
              <w:t>Tray Loader</w:t>
            </w:r>
          </w:p>
        </w:tc>
      </w:tr>
      <w:tr w:rsidR="00F1164A" w:rsidRPr="00E02AD6" w14:paraId="23833D17" w14:textId="77777777" w:rsidTr="687ECEAB">
        <w:trPr>
          <w:trHeight w:val="537"/>
        </w:trPr>
        <w:tc>
          <w:tcPr>
            <w:tcW w:w="2319" w:type="dxa"/>
            <w:shd w:val="clear" w:color="auto" w:fill="F2F2F2" w:themeFill="background1" w:themeFillShade="F2"/>
            <w:vAlign w:val="center"/>
          </w:tcPr>
          <w:p w14:paraId="4753EDF5" w14:textId="77777777" w:rsidR="00F1164A" w:rsidRPr="00E02AD6" w:rsidRDefault="00F1164A" w:rsidP="00F1164A">
            <w:pPr>
              <w:ind w:left="250"/>
              <w:outlineLvl w:val="1"/>
              <w:rPr>
                <w:rFonts w:ascii="Calibri Light" w:hAnsi="Calibri Light" w:cs="Calibri Light"/>
                <w:b/>
                <w:bCs/>
                <w:color w:val="000000"/>
                <w:sz w:val="20"/>
                <w:szCs w:val="20"/>
              </w:rPr>
            </w:pPr>
            <w:r w:rsidRPr="00E02AD6">
              <w:rPr>
                <w:rFonts w:ascii="Calibri Light" w:hAnsi="Calibri Light" w:cs="Calibri Light"/>
                <w:b/>
                <w:bCs/>
                <w:color w:val="000000"/>
                <w:sz w:val="20"/>
                <w:szCs w:val="20"/>
              </w:rPr>
              <w:t>FPRAC01</w:t>
            </w:r>
            <w:r>
              <w:rPr>
                <w:rFonts w:ascii="Calibri Light" w:hAnsi="Calibri Light" w:cs="Calibri Light"/>
                <w:b/>
                <w:bCs/>
                <w:color w:val="000000"/>
                <w:sz w:val="20"/>
                <w:szCs w:val="20"/>
              </w:rPr>
              <w:t>27</w:t>
            </w:r>
          </w:p>
        </w:tc>
        <w:tc>
          <w:tcPr>
            <w:tcW w:w="10044" w:type="dxa"/>
            <w:gridSpan w:val="2"/>
            <w:shd w:val="clear" w:color="auto" w:fill="F2F2F2" w:themeFill="background1" w:themeFillShade="F2"/>
            <w:vAlign w:val="bottom"/>
          </w:tcPr>
          <w:p w14:paraId="79DCB7C7" w14:textId="77777777" w:rsidR="00F1164A" w:rsidRPr="00E02AD6" w:rsidRDefault="00F1164A" w:rsidP="00F1164A">
            <w:pPr>
              <w:ind w:left="153"/>
              <w:outlineLvl w:val="1"/>
              <w:rPr>
                <w:rFonts w:ascii="Calibri Light" w:hAnsi="Calibri Light" w:cs="Calibri Light"/>
                <w:color w:val="000000"/>
              </w:rPr>
            </w:pPr>
            <w:r w:rsidRPr="00E02AD6">
              <w:rPr>
                <w:rFonts w:ascii="Calibri Light" w:hAnsi="Calibri Light" w:cs="Calibri Light"/>
                <w:color w:val="000000"/>
              </w:rPr>
              <w:t xml:space="preserve">Tray Loader™ (1D) for </w:t>
            </w:r>
            <w:r>
              <w:rPr>
                <w:rFonts w:ascii="Calibri Light" w:hAnsi="Calibri Light" w:cs="Calibri Light"/>
                <w:color w:val="000000"/>
              </w:rPr>
              <w:t>99</w:t>
            </w:r>
            <w:r w:rsidRPr="00E02AD6">
              <w:rPr>
                <w:rFonts w:ascii="Calibri Light" w:hAnsi="Calibri Light" w:cs="Calibri Light"/>
                <w:color w:val="000000"/>
              </w:rPr>
              <w:t xml:space="preserve">+ slides capacity inclusive of </w:t>
            </w:r>
            <w:r w:rsidRPr="00E02AD6">
              <w:rPr>
                <w:rFonts w:ascii="Calibri Light" w:hAnsi="Calibri Light" w:cs="Calibri Light"/>
                <w:color w:val="000000"/>
              </w:rPr>
              <w:br/>
            </w:r>
            <w:r>
              <w:rPr>
                <w:rFonts w:ascii="Calibri Light" w:hAnsi="Calibri Light" w:cs="Calibri Light"/>
                <w:color w:val="000000"/>
              </w:rPr>
              <w:t>11</w:t>
            </w:r>
            <w:r w:rsidRPr="00E02AD6">
              <w:rPr>
                <w:rFonts w:ascii="Calibri Light" w:hAnsi="Calibri Light" w:cs="Calibri Light"/>
                <w:color w:val="000000"/>
              </w:rPr>
              <w:t xml:space="preserve"> slide trays</w:t>
            </w:r>
            <w:r w:rsidRPr="00E02AD6">
              <w:rPr>
                <w:rFonts w:ascii="Calibri Light" w:hAnsi="Calibri Light" w:cs="Calibri Light"/>
                <w:color w:val="000000"/>
              </w:rPr>
              <w:br/>
              <w:t>Barcode printer</w:t>
            </w:r>
            <w:r>
              <w:rPr>
                <w:rFonts w:ascii="Calibri Light" w:hAnsi="Calibri Light" w:cs="Calibri Light"/>
              </w:rPr>
              <w:t xml:space="preserve">, </w:t>
            </w:r>
            <w:r w:rsidRPr="000A0793">
              <w:rPr>
                <w:rFonts w:ascii="Calibri Light" w:hAnsi="Calibri Light" w:cs="Calibri Light"/>
              </w:rPr>
              <w:t>labels</w:t>
            </w:r>
            <w:r>
              <w:rPr>
                <w:rFonts w:ascii="Calibri Light" w:hAnsi="Calibri Light" w:cs="Calibri Light"/>
              </w:rPr>
              <w:t xml:space="preserve"> (5 rolls) and ribbons (2)</w:t>
            </w:r>
            <w:r w:rsidRPr="00E02AD6">
              <w:rPr>
                <w:rFonts w:ascii="Calibri Light" w:hAnsi="Calibri Light" w:cs="Calibri Light"/>
                <w:color w:val="000000"/>
              </w:rPr>
              <w:br/>
              <w:t>1D barcode reader</w:t>
            </w:r>
            <w:r w:rsidRPr="00E02AD6">
              <w:rPr>
                <w:rFonts w:ascii="Calibri Light" w:hAnsi="Calibri Light" w:cs="Calibri Light"/>
                <w:color w:val="000000"/>
              </w:rPr>
              <w:br/>
              <w:t xml:space="preserve">Automated oil dispenser </w:t>
            </w:r>
          </w:p>
        </w:tc>
      </w:tr>
      <w:tr w:rsidR="00F1164A" w:rsidRPr="00E02AD6" w14:paraId="1DAD5AD4" w14:textId="77777777" w:rsidTr="687ECEAB">
        <w:trPr>
          <w:trHeight w:val="537"/>
        </w:trPr>
        <w:tc>
          <w:tcPr>
            <w:tcW w:w="2319" w:type="dxa"/>
            <w:shd w:val="clear" w:color="auto" w:fill="F2F2F2" w:themeFill="background1" w:themeFillShade="F2"/>
            <w:vAlign w:val="center"/>
          </w:tcPr>
          <w:p w14:paraId="7CCB4F21" w14:textId="77777777" w:rsidR="00F1164A" w:rsidRPr="00E02AD6" w:rsidRDefault="00F1164A" w:rsidP="00F1164A">
            <w:pPr>
              <w:ind w:left="250"/>
              <w:outlineLvl w:val="1"/>
              <w:rPr>
                <w:rFonts w:ascii="Calibri Light" w:hAnsi="Calibri Light" w:cs="Calibri Light"/>
                <w:b/>
                <w:bCs/>
                <w:color w:val="000000"/>
                <w:sz w:val="20"/>
                <w:szCs w:val="20"/>
              </w:rPr>
            </w:pPr>
            <w:r w:rsidRPr="00E02AD6">
              <w:rPr>
                <w:rFonts w:ascii="Calibri Light" w:hAnsi="Calibri Light" w:cs="Calibri Light"/>
                <w:b/>
                <w:bCs/>
                <w:color w:val="000000"/>
                <w:sz w:val="20"/>
                <w:szCs w:val="20"/>
              </w:rPr>
              <w:t>FPRAC01</w:t>
            </w:r>
            <w:r>
              <w:rPr>
                <w:rFonts w:ascii="Calibri Light" w:hAnsi="Calibri Light" w:cs="Calibri Light"/>
                <w:b/>
                <w:bCs/>
                <w:color w:val="000000"/>
                <w:sz w:val="20"/>
                <w:szCs w:val="20"/>
              </w:rPr>
              <w:t>28</w:t>
            </w:r>
          </w:p>
        </w:tc>
        <w:tc>
          <w:tcPr>
            <w:tcW w:w="10044" w:type="dxa"/>
            <w:gridSpan w:val="2"/>
            <w:shd w:val="clear" w:color="auto" w:fill="F2F2F2" w:themeFill="background1" w:themeFillShade="F2"/>
            <w:vAlign w:val="bottom"/>
          </w:tcPr>
          <w:p w14:paraId="1EA79289" w14:textId="77777777" w:rsidR="00F1164A" w:rsidRPr="00E02AD6" w:rsidRDefault="00F1164A" w:rsidP="00F1164A">
            <w:pPr>
              <w:ind w:left="153"/>
              <w:outlineLvl w:val="1"/>
              <w:rPr>
                <w:rFonts w:ascii="Calibri Light" w:hAnsi="Calibri Light" w:cs="Calibri Light"/>
                <w:color w:val="000000"/>
              </w:rPr>
            </w:pPr>
            <w:r w:rsidRPr="00E02AD6">
              <w:rPr>
                <w:rFonts w:ascii="Calibri Light" w:hAnsi="Calibri Light" w:cs="Calibri Light"/>
                <w:color w:val="000000"/>
              </w:rPr>
              <w:t xml:space="preserve">Tray Loader™ (2D) for </w:t>
            </w:r>
            <w:r>
              <w:rPr>
                <w:rFonts w:ascii="Calibri Light" w:hAnsi="Calibri Light" w:cs="Calibri Light"/>
                <w:color w:val="000000"/>
              </w:rPr>
              <w:t>99</w:t>
            </w:r>
            <w:r w:rsidRPr="00E02AD6">
              <w:rPr>
                <w:rFonts w:ascii="Calibri Light" w:hAnsi="Calibri Light" w:cs="Calibri Light"/>
                <w:color w:val="000000"/>
              </w:rPr>
              <w:t xml:space="preserve">+ slides capacity inclusive of </w:t>
            </w:r>
            <w:r w:rsidRPr="00E02AD6">
              <w:rPr>
                <w:rFonts w:ascii="Calibri Light" w:hAnsi="Calibri Light" w:cs="Calibri Light"/>
                <w:color w:val="000000"/>
              </w:rPr>
              <w:br/>
            </w:r>
            <w:r>
              <w:rPr>
                <w:rFonts w:ascii="Calibri Light" w:hAnsi="Calibri Light" w:cs="Calibri Light"/>
                <w:color w:val="000000"/>
              </w:rPr>
              <w:t>11</w:t>
            </w:r>
            <w:r w:rsidRPr="00E02AD6">
              <w:rPr>
                <w:rFonts w:ascii="Calibri Light" w:hAnsi="Calibri Light" w:cs="Calibri Light"/>
                <w:color w:val="000000"/>
              </w:rPr>
              <w:t xml:space="preserve"> slide trays</w:t>
            </w:r>
            <w:r w:rsidRPr="00E02AD6">
              <w:rPr>
                <w:rFonts w:ascii="Calibri Light" w:hAnsi="Calibri Light" w:cs="Calibri Light"/>
                <w:color w:val="000000"/>
              </w:rPr>
              <w:br/>
              <w:t>Barcode printer</w:t>
            </w:r>
            <w:r>
              <w:rPr>
                <w:rFonts w:ascii="Calibri Light" w:hAnsi="Calibri Light" w:cs="Calibri Light"/>
              </w:rPr>
              <w:t xml:space="preserve">, </w:t>
            </w:r>
            <w:r w:rsidRPr="000A0793">
              <w:rPr>
                <w:rFonts w:ascii="Calibri Light" w:hAnsi="Calibri Light" w:cs="Calibri Light"/>
              </w:rPr>
              <w:t>labels</w:t>
            </w:r>
            <w:r>
              <w:rPr>
                <w:rFonts w:ascii="Calibri Light" w:hAnsi="Calibri Light" w:cs="Calibri Light"/>
              </w:rPr>
              <w:t xml:space="preserve"> (5 rolls) and ribbons (2)</w:t>
            </w:r>
            <w:r w:rsidRPr="00E02AD6">
              <w:rPr>
                <w:rFonts w:ascii="Calibri Light" w:hAnsi="Calibri Light" w:cs="Calibri Light"/>
                <w:color w:val="000000"/>
              </w:rPr>
              <w:t xml:space="preserve"> </w:t>
            </w:r>
            <w:r w:rsidRPr="00E02AD6">
              <w:rPr>
                <w:rFonts w:ascii="Calibri Light" w:hAnsi="Calibri Light" w:cs="Calibri Light"/>
                <w:color w:val="000000"/>
              </w:rPr>
              <w:br/>
              <w:t>2D barcode reader</w:t>
            </w:r>
            <w:r w:rsidRPr="00E02AD6">
              <w:rPr>
                <w:rFonts w:ascii="Calibri Light" w:hAnsi="Calibri Light" w:cs="Calibri Light"/>
                <w:color w:val="000000"/>
              </w:rPr>
              <w:br/>
              <w:t xml:space="preserve">Automated oil dispenser </w:t>
            </w:r>
          </w:p>
        </w:tc>
      </w:tr>
      <w:tr w:rsidR="00F1164A" w:rsidRPr="00E02AD6" w14:paraId="03378EDB" w14:textId="77777777" w:rsidTr="687ECEAB">
        <w:trPr>
          <w:trHeight w:val="78"/>
        </w:trPr>
        <w:tc>
          <w:tcPr>
            <w:tcW w:w="12363" w:type="dxa"/>
            <w:gridSpan w:val="3"/>
            <w:shd w:val="clear" w:color="auto" w:fill="FFFFFF" w:themeFill="background1"/>
            <w:vAlign w:val="center"/>
          </w:tcPr>
          <w:p w14:paraId="1E822E51" w14:textId="77777777" w:rsidR="00F1164A" w:rsidRPr="006E00C6" w:rsidRDefault="00F1164A" w:rsidP="006E00C6">
            <w:pPr>
              <w:pStyle w:val="Heading2"/>
              <w:ind w:left="245"/>
              <w:rPr>
                <w:rFonts w:ascii="Calibri Light" w:hAnsi="Calibri Light" w:cs="Calibri Light"/>
                <w:color w:val="E45438"/>
              </w:rPr>
            </w:pPr>
            <w:r w:rsidRPr="006E00C6">
              <w:rPr>
                <w:rFonts w:ascii="Calibri Light" w:hAnsi="Calibri Light" w:cs="Calibri Light"/>
                <w:color w:val="E45438"/>
              </w:rPr>
              <w:t>Accessories</w:t>
            </w:r>
          </w:p>
        </w:tc>
      </w:tr>
      <w:tr w:rsidR="00F1164A" w:rsidRPr="00E02AD6" w14:paraId="187CB061" w14:textId="77777777" w:rsidTr="687ECEAB">
        <w:trPr>
          <w:trHeight w:val="438"/>
        </w:trPr>
        <w:tc>
          <w:tcPr>
            <w:tcW w:w="2319" w:type="dxa"/>
            <w:shd w:val="clear" w:color="auto" w:fill="F2F2F2" w:themeFill="background1" w:themeFillShade="F2"/>
            <w:vAlign w:val="center"/>
          </w:tcPr>
          <w:p w14:paraId="0570083B" w14:textId="77777777" w:rsidR="00F1164A" w:rsidRPr="00E02AD6" w:rsidRDefault="00F1164A" w:rsidP="00F1164A">
            <w:pPr>
              <w:ind w:left="250"/>
              <w:outlineLvl w:val="1"/>
              <w:rPr>
                <w:rFonts w:ascii="Calibri Light" w:hAnsi="Calibri Light" w:cs="Calibri Light"/>
                <w:b/>
                <w:bCs/>
                <w:color w:val="000000"/>
                <w:sz w:val="20"/>
                <w:szCs w:val="20"/>
              </w:rPr>
            </w:pPr>
            <w:r w:rsidRPr="00E02AD6">
              <w:rPr>
                <w:rFonts w:ascii="Calibri Light" w:hAnsi="Calibri Light" w:cs="Calibri Light"/>
                <w:b/>
                <w:bCs/>
                <w:color w:val="000000"/>
                <w:sz w:val="20"/>
                <w:szCs w:val="20"/>
              </w:rPr>
              <w:t>FPRAC0054</w:t>
            </w:r>
          </w:p>
        </w:tc>
        <w:tc>
          <w:tcPr>
            <w:tcW w:w="10044" w:type="dxa"/>
            <w:gridSpan w:val="2"/>
            <w:shd w:val="clear" w:color="auto" w:fill="F2F2F2" w:themeFill="background1" w:themeFillShade="F2"/>
            <w:vAlign w:val="bottom"/>
          </w:tcPr>
          <w:p w14:paraId="35F87A68" w14:textId="77777777" w:rsidR="00F1164A" w:rsidRPr="00E02AD6" w:rsidRDefault="00F1164A" w:rsidP="00F1164A">
            <w:pPr>
              <w:ind w:left="153"/>
              <w:rPr>
                <w:rFonts w:ascii="Calibri Light" w:hAnsi="Calibri Light" w:cs="Calibri Light"/>
              </w:rPr>
            </w:pPr>
            <w:r w:rsidRPr="00E02AD6">
              <w:rPr>
                <w:rFonts w:ascii="Calibri Light" w:hAnsi="Calibri Light" w:cs="Calibri Light"/>
              </w:rPr>
              <w:t xml:space="preserve">Automated </w:t>
            </w:r>
            <w:r>
              <w:rPr>
                <w:rFonts w:ascii="Calibri Light" w:hAnsi="Calibri Light" w:cs="Calibri Light"/>
              </w:rPr>
              <w:t>o</w:t>
            </w:r>
            <w:r w:rsidRPr="00E02AD6">
              <w:rPr>
                <w:rFonts w:ascii="Calibri Light" w:hAnsi="Calibri Light" w:cs="Calibri Light"/>
              </w:rPr>
              <w:t xml:space="preserve">il </w:t>
            </w:r>
            <w:r>
              <w:rPr>
                <w:rFonts w:ascii="Calibri Light" w:hAnsi="Calibri Light" w:cs="Calibri Light"/>
              </w:rPr>
              <w:t>d</w:t>
            </w:r>
            <w:r w:rsidRPr="00E02AD6">
              <w:rPr>
                <w:rFonts w:ascii="Calibri Light" w:hAnsi="Calibri Light" w:cs="Calibri Light"/>
              </w:rPr>
              <w:t xml:space="preserve">ispenser for 9-slides </w:t>
            </w:r>
            <w:r>
              <w:rPr>
                <w:rFonts w:ascii="Calibri Light" w:hAnsi="Calibri Light" w:cs="Calibri Light"/>
              </w:rPr>
              <w:t>s</w:t>
            </w:r>
            <w:r w:rsidRPr="00E02AD6">
              <w:rPr>
                <w:rFonts w:ascii="Calibri Light" w:hAnsi="Calibri Light" w:cs="Calibri Light"/>
              </w:rPr>
              <w:t>canner</w:t>
            </w:r>
            <w:r w:rsidRPr="00E02AD6">
              <w:rPr>
                <w:rFonts w:ascii="Calibri Light" w:hAnsi="Calibri Light" w:cs="Calibri Light"/>
                <w:color w:val="000000"/>
              </w:rPr>
              <w:br/>
              <w:t>Peristaltic oil pump</w:t>
            </w:r>
            <w:r w:rsidRPr="00E02AD6">
              <w:rPr>
                <w:rFonts w:ascii="Calibri Light" w:hAnsi="Calibri Light" w:cs="Calibri Light"/>
                <w:color w:val="000000"/>
              </w:rPr>
              <w:br/>
              <w:t>Reservoir of 150 ml</w:t>
            </w:r>
          </w:p>
        </w:tc>
      </w:tr>
      <w:tr w:rsidR="00F1164A" w:rsidRPr="00E02AD6" w14:paraId="183188A6" w14:textId="77777777" w:rsidTr="687ECEAB">
        <w:trPr>
          <w:trHeight w:val="375"/>
        </w:trPr>
        <w:tc>
          <w:tcPr>
            <w:tcW w:w="2319" w:type="dxa"/>
            <w:shd w:val="clear" w:color="auto" w:fill="F2F2F2" w:themeFill="background1" w:themeFillShade="F2"/>
            <w:vAlign w:val="center"/>
          </w:tcPr>
          <w:p w14:paraId="74E339A4" w14:textId="77777777" w:rsidR="00F1164A" w:rsidRPr="00E02AD6" w:rsidRDefault="00F1164A" w:rsidP="00F1164A">
            <w:pPr>
              <w:ind w:left="250"/>
              <w:outlineLvl w:val="1"/>
              <w:rPr>
                <w:rFonts w:ascii="Calibri Light" w:hAnsi="Calibri Light" w:cs="Calibri Light"/>
                <w:b/>
                <w:bCs/>
                <w:color w:val="000000"/>
                <w:sz w:val="20"/>
                <w:szCs w:val="20"/>
              </w:rPr>
            </w:pPr>
            <w:r>
              <w:rPr>
                <w:rFonts w:ascii="Calibri Light" w:hAnsi="Calibri Light" w:cs="Calibri Light"/>
                <w:b/>
                <w:bCs/>
                <w:color w:val="000000"/>
                <w:sz w:val="20"/>
                <w:szCs w:val="20"/>
              </w:rPr>
              <w:t>FPRAC0135</w:t>
            </w:r>
          </w:p>
        </w:tc>
        <w:tc>
          <w:tcPr>
            <w:tcW w:w="10044" w:type="dxa"/>
            <w:gridSpan w:val="2"/>
            <w:shd w:val="clear" w:color="auto" w:fill="F2F2F2" w:themeFill="background1" w:themeFillShade="F2"/>
            <w:vAlign w:val="center"/>
          </w:tcPr>
          <w:p w14:paraId="4C273BE4" w14:textId="77777777" w:rsidR="00F1164A" w:rsidRPr="00E02AD6" w:rsidRDefault="00F1164A" w:rsidP="00F1164A">
            <w:pPr>
              <w:ind w:left="153"/>
              <w:outlineLvl w:val="1"/>
              <w:rPr>
                <w:rFonts w:ascii="Calibri Light" w:hAnsi="Calibri Light" w:cs="Calibri Light"/>
                <w:color w:val="000000"/>
              </w:rPr>
            </w:pPr>
            <w:r w:rsidRPr="00E02AD6">
              <w:rPr>
                <w:rFonts w:ascii="Calibri Light" w:hAnsi="Calibri Light" w:cs="Calibri Light"/>
                <w:color w:val="000000"/>
              </w:rPr>
              <w:t>Monitor 2</w:t>
            </w:r>
            <w:r>
              <w:rPr>
                <w:rFonts w:ascii="Calibri Light" w:hAnsi="Calibri Light" w:cs="Calibri Light"/>
                <w:color w:val="000000"/>
              </w:rPr>
              <w:t>7</w:t>
            </w:r>
            <w:r w:rsidRPr="00E02AD6">
              <w:rPr>
                <w:rFonts w:ascii="Calibri Light" w:hAnsi="Calibri Light" w:cs="Calibri Light"/>
                <w:color w:val="000000"/>
              </w:rPr>
              <w:t xml:space="preserve">" </w:t>
            </w:r>
            <w:r>
              <w:rPr>
                <w:rFonts w:ascii="Calibri Light" w:hAnsi="Calibri Light" w:cs="Calibri Light"/>
                <w:color w:val="000000"/>
              </w:rPr>
              <w:t>r</w:t>
            </w:r>
            <w:r w:rsidRPr="00E02AD6">
              <w:rPr>
                <w:rFonts w:ascii="Calibri Light" w:hAnsi="Calibri Light" w:cs="Calibri Light"/>
                <w:color w:val="000000"/>
              </w:rPr>
              <w:t>esolution 2560X1440 (16:9)</w:t>
            </w:r>
          </w:p>
        </w:tc>
      </w:tr>
      <w:tr w:rsidR="00F0207F" w:rsidRPr="00E02AD6" w14:paraId="3657E1E6" w14:textId="77777777" w:rsidTr="687ECEAB">
        <w:trPr>
          <w:trHeight w:val="339"/>
        </w:trPr>
        <w:tc>
          <w:tcPr>
            <w:tcW w:w="2319" w:type="dxa"/>
            <w:shd w:val="clear" w:color="auto" w:fill="F2F2F2" w:themeFill="background1" w:themeFillShade="F2"/>
            <w:vAlign w:val="center"/>
          </w:tcPr>
          <w:p w14:paraId="01CA1EF0" w14:textId="1DA91F3F" w:rsidR="00F0207F" w:rsidRPr="0082607E" w:rsidRDefault="00F0207F" w:rsidP="00F0207F">
            <w:pPr>
              <w:ind w:left="250"/>
              <w:outlineLvl w:val="1"/>
              <w:rPr>
                <w:rFonts w:ascii="Calibri Light" w:hAnsi="Calibri Light" w:cs="Calibri Light"/>
                <w:b/>
                <w:bCs/>
                <w:color w:val="000000"/>
                <w:sz w:val="20"/>
                <w:szCs w:val="20"/>
              </w:rPr>
            </w:pPr>
            <w:r w:rsidRPr="0082607E">
              <w:rPr>
                <w:rFonts w:ascii="Calibri Light" w:hAnsi="Calibri Light" w:cs="Calibri Light"/>
                <w:b/>
                <w:bCs/>
                <w:color w:val="000000"/>
                <w:sz w:val="20"/>
                <w:szCs w:val="20"/>
              </w:rPr>
              <w:t>FPRAC0162</w:t>
            </w:r>
          </w:p>
        </w:tc>
        <w:tc>
          <w:tcPr>
            <w:tcW w:w="10044" w:type="dxa"/>
            <w:gridSpan w:val="2"/>
            <w:shd w:val="clear" w:color="auto" w:fill="F2F2F2" w:themeFill="background1" w:themeFillShade="F2"/>
            <w:vAlign w:val="center"/>
          </w:tcPr>
          <w:p w14:paraId="42118CEB" w14:textId="7C207F1D" w:rsidR="00F0207F" w:rsidRPr="0082607E" w:rsidRDefault="00F0207F" w:rsidP="00F0207F">
            <w:pPr>
              <w:ind w:left="153"/>
              <w:outlineLvl w:val="1"/>
              <w:rPr>
                <w:rFonts w:ascii="Calibri Light" w:hAnsi="Calibri Light" w:cs="Calibri Light"/>
                <w:color w:val="000000"/>
              </w:rPr>
            </w:pPr>
            <w:r w:rsidRPr="0082607E">
              <w:rPr>
                <w:rFonts w:ascii="Calibri Light" w:hAnsi="Calibri Light" w:cs="Calibri Light"/>
                <w:color w:val="000000"/>
                <w:lang w:val="fr-FR"/>
              </w:rPr>
              <w:t>Barco 27” Pathology Monitor</w:t>
            </w:r>
          </w:p>
        </w:tc>
      </w:tr>
      <w:tr w:rsidR="00F0207F" w:rsidRPr="00E02AD6" w14:paraId="66EACEB6" w14:textId="77777777" w:rsidTr="687ECEAB">
        <w:trPr>
          <w:trHeight w:val="330"/>
        </w:trPr>
        <w:tc>
          <w:tcPr>
            <w:tcW w:w="2319" w:type="dxa"/>
            <w:shd w:val="clear" w:color="auto" w:fill="F2F2F2" w:themeFill="background1" w:themeFillShade="F2"/>
            <w:vAlign w:val="center"/>
          </w:tcPr>
          <w:p w14:paraId="3F541495" w14:textId="52D4ECF3" w:rsidR="00F0207F" w:rsidRPr="0082607E" w:rsidRDefault="00F0207F" w:rsidP="00F0207F">
            <w:pPr>
              <w:ind w:left="250"/>
              <w:outlineLvl w:val="1"/>
              <w:rPr>
                <w:rFonts w:ascii="Calibri Light" w:hAnsi="Calibri Light" w:cs="Calibri Light"/>
                <w:b/>
                <w:bCs/>
                <w:color w:val="000000"/>
                <w:sz w:val="20"/>
                <w:szCs w:val="20"/>
              </w:rPr>
            </w:pPr>
            <w:r w:rsidRPr="0082607E">
              <w:rPr>
                <w:rFonts w:ascii="Calibri Light" w:hAnsi="Calibri Light" w:cs="Calibri Light"/>
                <w:b/>
                <w:bCs/>
                <w:color w:val="000000"/>
                <w:sz w:val="20"/>
                <w:szCs w:val="20"/>
              </w:rPr>
              <w:t>FPRAC0155</w:t>
            </w:r>
          </w:p>
        </w:tc>
        <w:tc>
          <w:tcPr>
            <w:tcW w:w="10044" w:type="dxa"/>
            <w:gridSpan w:val="2"/>
            <w:shd w:val="clear" w:color="auto" w:fill="F2F2F2" w:themeFill="background1" w:themeFillShade="F2"/>
            <w:vAlign w:val="center"/>
          </w:tcPr>
          <w:p w14:paraId="17A66E86" w14:textId="4D92FE9E" w:rsidR="00F0207F" w:rsidRPr="0082607E" w:rsidRDefault="00F0207F" w:rsidP="00F0207F">
            <w:pPr>
              <w:ind w:left="153"/>
              <w:outlineLvl w:val="1"/>
              <w:rPr>
                <w:rFonts w:ascii="Calibri Light" w:hAnsi="Calibri Light" w:cs="Calibri Light"/>
                <w:color w:val="000000"/>
              </w:rPr>
            </w:pPr>
            <w:r w:rsidRPr="0082607E">
              <w:rPr>
                <w:rFonts w:ascii="Calibri Light" w:hAnsi="Calibri Light" w:cs="Calibri Light"/>
              </w:rPr>
              <w:t xml:space="preserve">Barcode printer Zebra Technologies ZD621T </w:t>
            </w:r>
            <w:r w:rsidRPr="0082607E">
              <w:rPr>
                <w:rFonts w:ascii="Calibri Light" w:hAnsi="Calibri Light" w:cs="Calibri Light"/>
                <w:color w:val="000000"/>
              </w:rPr>
              <w:t>(Customized to ASI products)</w:t>
            </w:r>
          </w:p>
        </w:tc>
      </w:tr>
      <w:tr w:rsidR="00F0207F" w:rsidRPr="009177DF" w14:paraId="312B6F32" w14:textId="77777777" w:rsidTr="687ECEAB">
        <w:trPr>
          <w:trHeight w:val="420"/>
        </w:trPr>
        <w:tc>
          <w:tcPr>
            <w:tcW w:w="2319" w:type="dxa"/>
            <w:shd w:val="clear" w:color="auto" w:fill="F2F2F2" w:themeFill="background1" w:themeFillShade="F2"/>
            <w:vAlign w:val="center"/>
          </w:tcPr>
          <w:p w14:paraId="5909199F" w14:textId="77777777" w:rsidR="00F0207F" w:rsidRPr="00E02AD6" w:rsidRDefault="00F0207F" w:rsidP="00F0207F">
            <w:pPr>
              <w:ind w:left="250"/>
              <w:outlineLvl w:val="1"/>
              <w:rPr>
                <w:rFonts w:ascii="Calibri Light" w:hAnsi="Calibri Light" w:cs="Calibri Light"/>
                <w:b/>
                <w:bCs/>
                <w:color w:val="000000"/>
                <w:sz w:val="20"/>
                <w:szCs w:val="20"/>
              </w:rPr>
            </w:pPr>
            <w:r w:rsidRPr="00E02AD6">
              <w:rPr>
                <w:rFonts w:ascii="Calibri Light" w:hAnsi="Calibri Light" w:cs="Calibri Light"/>
                <w:b/>
                <w:bCs/>
                <w:color w:val="000000"/>
                <w:sz w:val="20"/>
                <w:szCs w:val="20"/>
              </w:rPr>
              <w:t>FPRAC0092</w:t>
            </w:r>
          </w:p>
        </w:tc>
        <w:tc>
          <w:tcPr>
            <w:tcW w:w="10044" w:type="dxa"/>
            <w:gridSpan w:val="2"/>
            <w:shd w:val="clear" w:color="auto" w:fill="F2F2F2" w:themeFill="background1" w:themeFillShade="F2"/>
            <w:vAlign w:val="bottom"/>
          </w:tcPr>
          <w:p w14:paraId="4D28CC1E" w14:textId="77777777" w:rsidR="00F0207F" w:rsidRPr="002D675B" w:rsidRDefault="00F0207F" w:rsidP="00F0207F">
            <w:pPr>
              <w:ind w:left="153"/>
              <w:outlineLvl w:val="1"/>
              <w:rPr>
                <w:rFonts w:ascii="Calibri Light" w:hAnsi="Calibri Light" w:cs="Calibri Light"/>
                <w:color w:val="000000"/>
                <w:lang w:val="fr-FR"/>
              </w:rPr>
            </w:pPr>
            <w:proofErr w:type="spellStart"/>
            <w:r w:rsidRPr="002D675B">
              <w:rPr>
                <w:rFonts w:ascii="Calibri Light" w:hAnsi="Calibri Light" w:cs="Calibri Light"/>
                <w:color w:val="000000"/>
                <w:lang w:val="fr-FR"/>
              </w:rPr>
              <w:t>Handheld</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barcode</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reader</w:t>
            </w:r>
            <w:proofErr w:type="spellEnd"/>
            <w:r w:rsidRPr="002D675B">
              <w:rPr>
                <w:rFonts w:ascii="Calibri Light" w:hAnsi="Calibri Light" w:cs="Calibri Light"/>
                <w:color w:val="000000"/>
                <w:lang w:val="fr-FR"/>
              </w:rPr>
              <w:t xml:space="preserve">  </w:t>
            </w:r>
            <w:r w:rsidRPr="002D675B">
              <w:rPr>
                <w:rFonts w:ascii="Calibri Light" w:hAnsi="Calibri Light" w:cs="Calibri Light"/>
                <w:color w:val="000000"/>
                <w:lang w:val="fr-FR"/>
              </w:rPr>
              <w:br/>
              <w:t>Zebra Technologies (1D Code 128 &amp; 2D QR code)</w:t>
            </w:r>
          </w:p>
        </w:tc>
      </w:tr>
      <w:tr w:rsidR="00F0207F" w:rsidRPr="00E02AD6" w14:paraId="5EF1FC49" w14:textId="77777777" w:rsidTr="687ECEAB">
        <w:trPr>
          <w:trHeight w:val="303"/>
        </w:trPr>
        <w:tc>
          <w:tcPr>
            <w:tcW w:w="2319" w:type="dxa"/>
            <w:shd w:val="clear" w:color="auto" w:fill="F2F2F2" w:themeFill="background1" w:themeFillShade="F2"/>
            <w:vAlign w:val="center"/>
          </w:tcPr>
          <w:p w14:paraId="6A5591E6" w14:textId="77777777" w:rsidR="00F0207F" w:rsidRPr="00257489" w:rsidRDefault="00F0207F" w:rsidP="00F0207F">
            <w:pPr>
              <w:ind w:left="255"/>
              <w:outlineLvl w:val="1"/>
              <w:rPr>
                <w:rFonts w:ascii="Calibri Light" w:hAnsi="Calibri Light" w:cs="Calibri Light"/>
                <w:b/>
                <w:bCs/>
                <w:color w:val="000000"/>
                <w:sz w:val="20"/>
                <w:szCs w:val="20"/>
              </w:rPr>
            </w:pPr>
            <w:r w:rsidRPr="00257489">
              <w:rPr>
                <w:rFonts w:ascii="Calibri Light" w:hAnsi="Calibri Light" w:cs="Calibri Light"/>
                <w:b/>
                <w:bCs/>
                <w:color w:val="000000"/>
                <w:sz w:val="20"/>
                <w:szCs w:val="20"/>
              </w:rPr>
              <w:t>FPRAC0</w:t>
            </w:r>
            <w:r>
              <w:rPr>
                <w:rFonts w:ascii="Calibri Light" w:hAnsi="Calibri Light" w:cs="Calibri Light"/>
                <w:b/>
                <w:bCs/>
                <w:color w:val="000000"/>
                <w:sz w:val="20"/>
                <w:szCs w:val="20"/>
              </w:rPr>
              <w:t>1</w:t>
            </w:r>
            <w:r w:rsidRPr="00A76FEF">
              <w:rPr>
                <w:rFonts w:ascii="Calibri Light" w:hAnsi="Calibri Light" w:cs="Calibri Light"/>
                <w:b/>
                <w:bCs/>
                <w:color w:val="000000"/>
                <w:sz w:val="20"/>
                <w:szCs w:val="20"/>
              </w:rPr>
              <w:t>47</w:t>
            </w:r>
          </w:p>
        </w:tc>
        <w:tc>
          <w:tcPr>
            <w:tcW w:w="10044" w:type="dxa"/>
            <w:gridSpan w:val="2"/>
            <w:shd w:val="clear" w:color="auto" w:fill="F2F2F2" w:themeFill="background1" w:themeFillShade="F2"/>
            <w:vAlign w:val="center"/>
          </w:tcPr>
          <w:p w14:paraId="6FCB225B" w14:textId="77777777" w:rsidR="00F0207F" w:rsidRPr="00257489" w:rsidRDefault="00F0207F" w:rsidP="00F0207F">
            <w:pPr>
              <w:ind w:left="153"/>
              <w:rPr>
                <w:rFonts w:ascii="Calibri Light" w:hAnsi="Calibri Light" w:cs="Calibri Light"/>
              </w:rPr>
            </w:pPr>
            <w:r w:rsidRPr="009B43EC">
              <w:rPr>
                <w:rFonts w:ascii="Calibri Light" w:hAnsi="Calibri Light" w:cs="Calibri Light"/>
                <w:color w:val="000000"/>
              </w:rPr>
              <w:t>Programmed 24 Key U</w:t>
            </w:r>
            <w:r>
              <w:rPr>
                <w:rFonts w:ascii="Calibri Light" w:hAnsi="Calibri Light" w:cs="Calibri Light"/>
                <w:color w:val="000000"/>
              </w:rPr>
              <w:t>SB</w:t>
            </w:r>
            <w:r w:rsidRPr="009B43EC">
              <w:rPr>
                <w:rFonts w:ascii="Calibri Light" w:hAnsi="Calibri Light" w:cs="Calibri Light"/>
                <w:color w:val="000000"/>
              </w:rPr>
              <w:t xml:space="preserve"> Keypad</w:t>
            </w:r>
          </w:p>
        </w:tc>
      </w:tr>
      <w:tr w:rsidR="00F0207F" w:rsidRPr="00E02AD6" w14:paraId="343E3CA5" w14:textId="77777777" w:rsidTr="687ECEAB">
        <w:trPr>
          <w:trHeight w:val="177"/>
        </w:trPr>
        <w:tc>
          <w:tcPr>
            <w:tcW w:w="12363" w:type="dxa"/>
            <w:gridSpan w:val="3"/>
            <w:shd w:val="clear" w:color="auto" w:fill="FFFFFF" w:themeFill="background1"/>
            <w:vAlign w:val="center"/>
          </w:tcPr>
          <w:p w14:paraId="046866D9" w14:textId="77777777" w:rsidR="00F0207F" w:rsidRPr="006E00C6" w:rsidRDefault="00F0207F" w:rsidP="006E00C6">
            <w:pPr>
              <w:pStyle w:val="Heading2"/>
              <w:ind w:left="245"/>
              <w:rPr>
                <w:rFonts w:ascii="Calibri Light" w:hAnsi="Calibri Light" w:cs="Calibri Light"/>
                <w:b/>
                <w:bCs/>
                <w:color w:val="E45438"/>
              </w:rPr>
            </w:pPr>
            <w:r w:rsidRPr="006E00C6">
              <w:rPr>
                <w:rFonts w:ascii="Calibri Light" w:hAnsi="Calibri Light" w:cs="Calibri Light"/>
                <w:color w:val="E45438"/>
              </w:rPr>
              <w:t>Microscope Accessories</w:t>
            </w:r>
          </w:p>
        </w:tc>
      </w:tr>
      <w:tr w:rsidR="00F0207F" w:rsidRPr="00E02AD6" w14:paraId="7FFAE8FC" w14:textId="77777777" w:rsidTr="687ECEAB">
        <w:trPr>
          <w:trHeight w:val="294"/>
        </w:trPr>
        <w:tc>
          <w:tcPr>
            <w:tcW w:w="2319" w:type="dxa"/>
            <w:shd w:val="clear" w:color="auto" w:fill="F2F2F2" w:themeFill="background1" w:themeFillShade="F2"/>
            <w:vAlign w:val="center"/>
          </w:tcPr>
          <w:p w14:paraId="52A9470E" w14:textId="77777777" w:rsidR="00F0207F" w:rsidRPr="00E02AD6" w:rsidRDefault="00F0207F" w:rsidP="00F0207F">
            <w:pPr>
              <w:ind w:left="250"/>
              <w:outlineLvl w:val="1"/>
              <w:rPr>
                <w:rFonts w:ascii="Calibri Light" w:hAnsi="Calibri Light" w:cs="Calibri Light"/>
                <w:b/>
                <w:bCs/>
                <w:color w:val="000000"/>
              </w:rPr>
            </w:pPr>
            <w:r>
              <w:rPr>
                <w:rFonts w:ascii="Calibri Light" w:hAnsi="Calibri Light" w:cs="Calibri Light"/>
                <w:b/>
                <w:bCs/>
                <w:color w:val="000000"/>
                <w:sz w:val="20"/>
                <w:szCs w:val="20"/>
              </w:rPr>
              <w:t>FPRAC0137</w:t>
            </w:r>
          </w:p>
        </w:tc>
        <w:tc>
          <w:tcPr>
            <w:tcW w:w="10044" w:type="dxa"/>
            <w:gridSpan w:val="2"/>
            <w:shd w:val="clear" w:color="auto" w:fill="F2F2F2" w:themeFill="background1" w:themeFillShade="F2"/>
            <w:vAlign w:val="center"/>
          </w:tcPr>
          <w:p w14:paraId="4317B801" w14:textId="77777777" w:rsidR="00F0207F" w:rsidRPr="00E02AD6" w:rsidRDefault="00F0207F" w:rsidP="00F0207F">
            <w:pPr>
              <w:ind w:left="153"/>
              <w:outlineLvl w:val="1"/>
              <w:rPr>
                <w:rFonts w:ascii="Calibri Light" w:hAnsi="Calibri Light" w:cs="Calibri Light"/>
                <w:color w:val="000000"/>
              </w:rPr>
            </w:pPr>
            <w:r w:rsidRPr="00E02AD6">
              <w:rPr>
                <w:rFonts w:ascii="Calibri Light" w:hAnsi="Calibri Light" w:cs="Calibri Light"/>
                <w:color w:val="000000"/>
              </w:rPr>
              <w:t xml:space="preserve">C-Mount </w:t>
            </w:r>
            <w:r>
              <w:rPr>
                <w:rFonts w:ascii="Calibri Light" w:hAnsi="Calibri Light" w:cs="Calibri Light"/>
                <w:color w:val="000000"/>
              </w:rPr>
              <w:t>0.5</w:t>
            </w:r>
            <w:r w:rsidRPr="00E02AD6">
              <w:rPr>
                <w:rFonts w:ascii="Calibri Light" w:hAnsi="Calibri Light" w:cs="Calibri Light"/>
                <w:color w:val="000000"/>
              </w:rPr>
              <w:t xml:space="preserve">X </w:t>
            </w:r>
          </w:p>
        </w:tc>
      </w:tr>
      <w:tr w:rsidR="00F0207F" w:rsidRPr="006F5A35" w14:paraId="53CF595C" w14:textId="77777777" w:rsidTr="687ECEAB">
        <w:trPr>
          <w:gridAfter w:val="1"/>
          <w:wAfter w:w="119" w:type="dxa"/>
          <w:trHeight w:val="36"/>
        </w:trPr>
        <w:tc>
          <w:tcPr>
            <w:tcW w:w="12244" w:type="dxa"/>
            <w:gridSpan w:val="2"/>
            <w:shd w:val="clear" w:color="auto" w:fill="auto"/>
            <w:vAlign w:val="center"/>
          </w:tcPr>
          <w:p w14:paraId="57C8F798" w14:textId="77777777" w:rsidR="00F0207F" w:rsidRPr="006E00C6" w:rsidRDefault="00F0207F" w:rsidP="006E00C6">
            <w:pPr>
              <w:pStyle w:val="Heading2"/>
              <w:ind w:left="245"/>
              <w:rPr>
                <w:rFonts w:ascii="Calibri Light" w:hAnsi="Calibri Light" w:cs="Calibri Light"/>
                <w:b/>
                <w:bCs/>
                <w:color w:val="E45438"/>
              </w:rPr>
            </w:pPr>
            <w:r w:rsidRPr="006E00C6">
              <w:rPr>
                <w:rFonts w:ascii="Calibri Light" w:hAnsi="Calibri Light" w:cs="Calibri Light"/>
                <w:color w:val="E45438"/>
              </w:rPr>
              <w:t>Fluorescent Filter Sets</w:t>
            </w:r>
          </w:p>
        </w:tc>
      </w:tr>
      <w:tr w:rsidR="00F0207F" w:rsidRPr="007C1CDF" w14:paraId="32E50397" w14:textId="77777777" w:rsidTr="687ECEAB">
        <w:trPr>
          <w:gridAfter w:val="1"/>
          <w:wAfter w:w="119" w:type="dxa"/>
          <w:trHeight w:val="276"/>
        </w:trPr>
        <w:tc>
          <w:tcPr>
            <w:tcW w:w="12244" w:type="dxa"/>
            <w:gridSpan w:val="2"/>
            <w:shd w:val="clear" w:color="auto" w:fill="F2F2F2" w:themeFill="background1" w:themeFillShade="F2"/>
            <w:vAlign w:val="center"/>
          </w:tcPr>
          <w:p w14:paraId="54A401C7" w14:textId="77777777" w:rsidR="00F0207F" w:rsidRPr="007C1CDF" w:rsidRDefault="00F0207F" w:rsidP="00F0207F">
            <w:pPr>
              <w:ind w:left="252"/>
              <w:outlineLvl w:val="1"/>
              <w:rPr>
                <w:rStyle w:val="Strong"/>
                <w:rFonts w:ascii="Calibri Light" w:hAnsi="Calibri Light" w:cs="Calibri Light"/>
                <w:color w:val="FFFFFF" w:themeColor="background1"/>
              </w:rPr>
            </w:pPr>
            <w:r w:rsidRPr="001F40D5">
              <w:rPr>
                <w:rFonts w:ascii="Calibri Light" w:hAnsi="Calibri Light" w:cs="Calibri Light"/>
                <w:szCs w:val="16"/>
              </w:rPr>
              <w:t xml:space="preserve">Please contact ASI for </w:t>
            </w:r>
            <w:r>
              <w:rPr>
                <w:rFonts w:ascii="Calibri Light" w:hAnsi="Calibri Light" w:cs="Calibri Light"/>
                <w:szCs w:val="16"/>
              </w:rPr>
              <w:t>details</w:t>
            </w:r>
          </w:p>
        </w:tc>
      </w:tr>
    </w:tbl>
    <w:p w14:paraId="16C77899" w14:textId="77777777" w:rsidR="00F3718E" w:rsidRDefault="00F3718E" w:rsidP="00F3718E">
      <w:pPr>
        <w:sectPr w:rsidR="00F3718E" w:rsidSect="008F7967">
          <w:footerReference w:type="default" r:id="rId140"/>
          <w:headerReference w:type="first" r:id="rId141"/>
          <w:footerReference w:type="first" r:id="rId142"/>
          <w:pgSz w:w="12240" w:h="15840"/>
          <w:pgMar w:top="0" w:right="720" w:bottom="0" w:left="360" w:header="720" w:footer="261" w:gutter="0"/>
          <w:cols w:space="720"/>
          <w:titlePg/>
          <w:docGrid w:linePitch="360"/>
        </w:sectPr>
      </w:pPr>
    </w:p>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030"/>
        <w:gridCol w:w="6340"/>
      </w:tblGrid>
      <w:tr w:rsidR="00687F91" w:rsidRPr="000348FD" w14:paraId="5093BD28" w14:textId="77777777" w:rsidTr="002709F7">
        <w:trPr>
          <w:trHeight w:val="1036"/>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34FB19B0" w14:textId="77777777" w:rsidR="006002E6" w:rsidRPr="00C47D4A" w:rsidRDefault="006002E6" w:rsidP="002709F7">
            <w:pPr>
              <w:pStyle w:val="Heading3"/>
              <w:ind w:left="242"/>
              <w:rPr>
                <w:rFonts w:ascii="Calibri Light" w:hAnsi="Calibri Light" w:cs="Calibri Light"/>
                <w:color w:val="E45438"/>
                <w:sz w:val="28"/>
                <w:szCs w:val="28"/>
              </w:rPr>
            </w:pPr>
          </w:p>
          <w:p w14:paraId="1E7FC295" w14:textId="0754C651" w:rsidR="00687F91" w:rsidRPr="00C47D4A" w:rsidRDefault="00687F91" w:rsidP="002709F7">
            <w:pPr>
              <w:pStyle w:val="Heading3"/>
              <w:ind w:left="242"/>
              <w:rPr>
                <w:rFonts w:ascii="Calibri Light" w:hAnsi="Calibri Light" w:cs="Calibri Light"/>
                <w:color w:val="40403F" w:themeColor="text1"/>
              </w:rPr>
            </w:pPr>
            <w:proofErr w:type="spellStart"/>
            <w:r w:rsidRPr="00C47D4A">
              <w:rPr>
                <w:rFonts w:ascii="Calibri Light" w:hAnsi="Calibri Light" w:cs="Calibri Light"/>
                <w:color w:val="E45438"/>
                <w:sz w:val="40"/>
                <w:szCs w:val="40"/>
              </w:rPr>
              <w:t>PathFusion</w:t>
            </w:r>
            <w:proofErr w:type="spellEnd"/>
            <w:r w:rsidRPr="00C47D4A">
              <w:rPr>
                <w:rFonts w:ascii="Calibri Light" w:hAnsi="Calibri Light" w:cs="Calibri Light"/>
                <w:color w:val="E45438"/>
                <w:sz w:val="40"/>
                <w:szCs w:val="40"/>
              </w:rPr>
              <w:t xml:space="preserve"> </w:t>
            </w:r>
            <w:r w:rsidR="00E547F0" w:rsidRPr="00C47D4A">
              <w:rPr>
                <w:rFonts w:ascii="Calibri Light" w:hAnsi="Calibri Light" w:cs="Calibri Light"/>
                <w:color w:val="E45438"/>
                <w:sz w:val="40"/>
                <w:szCs w:val="40"/>
              </w:rPr>
              <w:t>Review</w:t>
            </w:r>
            <w:r w:rsidRPr="00C47D4A">
              <w:rPr>
                <w:rFonts w:ascii="Calibri Light" w:hAnsi="Calibri Light" w:cs="Calibri Light"/>
                <w:color w:val="E45438"/>
                <w:sz w:val="40"/>
                <w:szCs w:val="40"/>
              </w:rPr>
              <w:t xml:space="preserve"> System </w:t>
            </w:r>
            <w:r w:rsidR="002709F7" w:rsidRPr="00C47D4A">
              <w:rPr>
                <w:rFonts w:ascii="Calibri Light" w:hAnsi="Calibri Light" w:cs="Calibri Light"/>
                <w:color w:val="40403F" w:themeColor="text1"/>
              </w:rPr>
              <w:t>CPQBNS03-R1</w:t>
            </w:r>
          </w:p>
          <w:p w14:paraId="7B24469B" w14:textId="4E00DB9A" w:rsidR="006002E6" w:rsidRPr="00C47D4A" w:rsidRDefault="001A7BEC" w:rsidP="0032690A">
            <w:pPr>
              <w:ind w:left="250"/>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 xml:space="preserve">Dedicated workstation for </w:t>
            </w:r>
            <w:r w:rsidR="00D722E9" w:rsidRPr="00C47D4A">
              <w:rPr>
                <w:rFonts w:ascii="Calibri Light" w:hAnsi="Calibri Light" w:cs="Calibri Light"/>
                <w:color w:val="40403F" w:themeColor="text1"/>
                <w:sz w:val="24"/>
                <w:szCs w:val="24"/>
                <w:lang w:val="en-IL"/>
              </w:rPr>
              <w:t xml:space="preserve">analysis, </w:t>
            </w:r>
            <w:r w:rsidRPr="00C47D4A">
              <w:rPr>
                <w:rFonts w:ascii="Calibri Light" w:hAnsi="Calibri Light" w:cs="Calibri Light"/>
                <w:color w:val="40403F" w:themeColor="text1"/>
                <w:sz w:val="24"/>
                <w:szCs w:val="24"/>
              </w:rPr>
              <w:t>reviewing and signing-off brightfield and fluorescent pathology cases.</w:t>
            </w:r>
            <w:r w:rsidR="0032690A" w:rsidRPr="00C47D4A">
              <w:rPr>
                <w:rFonts w:ascii="Calibri Light" w:hAnsi="Calibri Light" w:cs="Calibri Light"/>
                <w:color w:val="40403F" w:themeColor="text1"/>
                <w:sz w:val="24"/>
                <w:szCs w:val="24"/>
              </w:rPr>
              <w:t xml:space="preserve"> </w:t>
            </w:r>
          </w:p>
          <w:p w14:paraId="4E6695F5" w14:textId="43D8399E" w:rsidR="00E547F0" w:rsidRPr="00C47D4A" w:rsidRDefault="00E547F0" w:rsidP="001A7BEC">
            <w:pPr>
              <w:ind w:left="250"/>
              <w:rPr>
                <w:sz w:val="28"/>
                <w:szCs w:val="28"/>
              </w:rPr>
            </w:pPr>
          </w:p>
        </w:tc>
      </w:tr>
      <w:tr w:rsidR="006002E6" w:rsidRPr="000348FD" w14:paraId="648EFE80" w14:textId="77777777" w:rsidTr="002709F7">
        <w:trPr>
          <w:trHeight w:val="1036"/>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110C9903" w14:textId="77777777" w:rsidR="006002E6" w:rsidRPr="00C47D4A" w:rsidRDefault="006002E6" w:rsidP="006002E6">
            <w:pPr>
              <w:ind w:left="250" w:firstLine="18"/>
              <w:outlineLvl w:val="1"/>
              <w:rPr>
                <w:rFonts w:ascii="Calibri Light" w:hAnsi="Calibri Light" w:cs="Calibri Light"/>
                <w:color w:val="E45438"/>
                <w:sz w:val="28"/>
                <w:szCs w:val="28"/>
              </w:rPr>
            </w:pPr>
          </w:p>
          <w:p w14:paraId="5708B60D" w14:textId="768F35BE" w:rsidR="006002E6" w:rsidRPr="00C47D4A" w:rsidRDefault="006002E6" w:rsidP="006002E6">
            <w:pPr>
              <w:ind w:left="250" w:firstLine="18"/>
              <w:outlineLvl w:val="1"/>
              <w:rPr>
                <w:rFonts w:ascii="Calibri Light" w:hAnsi="Calibri Light" w:cs="Calibri Light"/>
                <w:color w:val="008EAC"/>
                <w:sz w:val="24"/>
                <w:szCs w:val="24"/>
              </w:rPr>
            </w:pPr>
            <w:proofErr w:type="spellStart"/>
            <w:r w:rsidRPr="00C47D4A">
              <w:rPr>
                <w:rFonts w:ascii="Calibri Light" w:hAnsi="Calibri Light" w:cs="Calibri Light"/>
                <w:color w:val="E45438"/>
                <w:sz w:val="40"/>
                <w:szCs w:val="40"/>
              </w:rPr>
              <w:t>PathFusion</w:t>
            </w:r>
            <w:proofErr w:type="spellEnd"/>
            <w:r w:rsidRPr="00C47D4A">
              <w:rPr>
                <w:rFonts w:ascii="Calibri Light" w:hAnsi="Calibri Light" w:cs="Calibri Light"/>
                <w:color w:val="E45438"/>
                <w:sz w:val="40"/>
                <w:szCs w:val="40"/>
              </w:rPr>
              <w:t xml:space="preserve"> </w:t>
            </w:r>
            <w:r w:rsidR="00E547F0" w:rsidRPr="00C47D4A">
              <w:rPr>
                <w:rFonts w:ascii="Calibri Light" w:hAnsi="Calibri Light" w:cs="Calibri Light"/>
                <w:color w:val="E45438"/>
                <w:sz w:val="40"/>
                <w:szCs w:val="40"/>
              </w:rPr>
              <w:t>Review</w:t>
            </w:r>
            <w:r w:rsidRPr="00C47D4A">
              <w:rPr>
                <w:rFonts w:ascii="Calibri Light" w:hAnsi="Calibri Light" w:cs="Calibri Light"/>
                <w:color w:val="E45438"/>
                <w:sz w:val="40"/>
                <w:szCs w:val="40"/>
              </w:rPr>
              <w:t xml:space="preserve"> System | Top Highlights</w:t>
            </w:r>
            <w:r w:rsidRPr="00C47D4A">
              <w:rPr>
                <w:rFonts w:ascii="Calibri Light" w:hAnsi="Calibri Light" w:cs="Calibri Light"/>
                <w:color w:val="008EAC"/>
                <w:sz w:val="40"/>
                <w:szCs w:val="40"/>
              </w:rPr>
              <w:t xml:space="preserve"> </w:t>
            </w:r>
          </w:p>
          <w:p w14:paraId="043CEDF0" w14:textId="77777777" w:rsidR="006002E6" w:rsidRPr="00C47D4A" w:rsidRDefault="006002E6" w:rsidP="006002E6">
            <w:pPr>
              <w:spacing w:after="200" w:line="276" w:lineRule="auto"/>
              <w:ind w:left="250" w:hanging="119"/>
              <w:rPr>
                <w:sz w:val="10"/>
                <w:szCs w:val="10"/>
              </w:rPr>
            </w:pPr>
          </w:p>
          <w:p w14:paraId="4E49B280" w14:textId="280C7209" w:rsidR="002C39EC" w:rsidRPr="00C47D4A" w:rsidRDefault="00E41C70" w:rsidP="006002E6">
            <w:pPr>
              <w:numPr>
                <w:ilvl w:val="0"/>
                <w:numId w:val="44"/>
              </w:numPr>
              <w:spacing w:after="200" w:line="276" w:lineRule="auto"/>
              <w:ind w:left="676" w:hanging="426"/>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Unified platform for reviewing and analyzing brightfield and fluorescent specimens</w:t>
            </w:r>
          </w:p>
          <w:p w14:paraId="13A202E4" w14:textId="73FF7A61" w:rsidR="002C39EC" w:rsidRPr="00C47D4A" w:rsidRDefault="002C39EC" w:rsidP="006002E6">
            <w:pPr>
              <w:numPr>
                <w:ilvl w:val="0"/>
                <w:numId w:val="44"/>
              </w:numPr>
              <w:spacing w:after="200" w:line="276" w:lineRule="auto"/>
              <w:ind w:left="676" w:hanging="426"/>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Tissue matching and automatic transfer of regions of interest across registered image</w:t>
            </w:r>
            <w:r w:rsidR="00E57761" w:rsidRPr="00C47D4A">
              <w:rPr>
                <w:rFonts w:ascii="Calibri Light" w:hAnsi="Calibri Light" w:cs="Calibri Light"/>
                <w:color w:val="40403F" w:themeColor="text1"/>
                <w:sz w:val="24"/>
                <w:szCs w:val="24"/>
              </w:rPr>
              <w:t>s</w:t>
            </w:r>
          </w:p>
          <w:p w14:paraId="5CB599DD" w14:textId="33D01A71" w:rsidR="006002E6" w:rsidRPr="00C47D4A" w:rsidRDefault="006002E6" w:rsidP="006002E6">
            <w:pPr>
              <w:numPr>
                <w:ilvl w:val="0"/>
                <w:numId w:val="44"/>
              </w:numPr>
              <w:spacing w:after="200" w:line="276" w:lineRule="auto"/>
              <w:ind w:left="676" w:hanging="426"/>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Probe vendor</w:t>
            </w:r>
            <w:r w:rsidR="00F342A0" w:rsidRPr="00C47D4A">
              <w:rPr>
                <w:rFonts w:ascii="Calibri Light" w:hAnsi="Calibri Light" w:cs="Calibri Light"/>
                <w:color w:val="40403F" w:themeColor="text1"/>
                <w:sz w:val="24"/>
                <w:szCs w:val="24"/>
              </w:rPr>
              <w:t>-</w:t>
            </w:r>
            <w:r w:rsidRPr="00C47D4A">
              <w:rPr>
                <w:rFonts w:ascii="Calibri Light" w:hAnsi="Calibri Light" w:cs="Calibri Light"/>
                <w:color w:val="40403F" w:themeColor="text1"/>
                <w:sz w:val="24"/>
                <w:szCs w:val="24"/>
              </w:rPr>
              <w:t>agnostic tissue FISH analysis with automated cell segmentation, signal detection and quantification</w:t>
            </w:r>
          </w:p>
          <w:p w14:paraId="2706134F" w14:textId="77777777" w:rsidR="0057223A" w:rsidRPr="00C47D4A" w:rsidRDefault="0057223A" w:rsidP="006F3433">
            <w:pPr>
              <w:numPr>
                <w:ilvl w:val="0"/>
                <w:numId w:val="44"/>
              </w:numPr>
              <w:spacing w:after="200" w:line="276" w:lineRule="auto"/>
              <w:ind w:left="676" w:hanging="426"/>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Automated quantification of IHC membrane and nuclear expression</w:t>
            </w:r>
          </w:p>
          <w:p w14:paraId="1A3E6DFD" w14:textId="4B7A1F0D" w:rsidR="006002E6" w:rsidRPr="00C47D4A" w:rsidRDefault="00417391" w:rsidP="006F3433">
            <w:pPr>
              <w:numPr>
                <w:ilvl w:val="0"/>
                <w:numId w:val="44"/>
              </w:numPr>
              <w:spacing w:after="200" w:line="276" w:lineRule="auto"/>
              <w:ind w:left="676" w:hanging="426"/>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Customized case report summarizing quantitative results</w:t>
            </w:r>
          </w:p>
          <w:p w14:paraId="5F51EA1B" w14:textId="45AF61A5" w:rsidR="006F3433" w:rsidRPr="00C47D4A" w:rsidRDefault="006F3433" w:rsidP="006F3433">
            <w:pPr>
              <w:spacing w:after="200" w:line="276" w:lineRule="auto"/>
              <w:ind w:left="676"/>
              <w:contextualSpacing/>
              <w:outlineLvl w:val="1"/>
              <w:rPr>
                <w:rFonts w:ascii="Calibri Light" w:hAnsi="Calibri Light" w:cs="Calibri Light"/>
                <w:color w:val="40403F" w:themeColor="text1"/>
              </w:rPr>
            </w:pPr>
          </w:p>
        </w:tc>
      </w:tr>
      <w:tr w:rsidR="00F3718E" w:rsidRPr="000348FD" w14:paraId="12158D3C" w14:textId="77777777" w:rsidTr="006F3433">
        <w:trPr>
          <w:trHeight w:val="4374"/>
        </w:trPr>
        <w:tc>
          <w:tcPr>
            <w:tcW w:w="60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7D6A36A8" w14:textId="77777777" w:rsidR="00F3718E" w:rsidRPr="000348FD" w:rsidRDefault="00F3718E" w:rsidP="00F3718E">
            <w:pPr>
              <w:pStyle w:val="Heading1"/>
              <w:rPr>
                <w:rFonts w:ascii="Calibri Light" w:hAnsi="Calibri Light" w:cs="Calibri Light"/>
                <w:sz w:val="22"/>
                <w:szCs w:val="22"/>
              </w:rPr>
            </w:pPr>
          </w:p>
          <w:p w14:paraId="5AD6B4C9" w14:textId="3DC5F934" w:rsidR="00F3718E" w:rsidRPr="000348FD" w:rsidRDefault="00F3718E" w:rsidP="00046B51">
            <w:pPr>
              <w:ind w:left="695" w:hanging="450"/>
              <w:rPr>
                <w:rFonts w:ascii="Calibri Light" w:hAnsi="Calibri Light" w:cs="Calibri Light"/>
              </w:rPr>
            </w:pPr>
            <w:r w:rsidRPr="000348FD">
              <w:rPr>
                <w:rFonts w:ascii="Calibri Light" w:hAnsi="Calibri Light" w:cs="Calibri Light"/>
                <w:b/>
                <w:bCs/>
                <w:sz w:val="28"/>
                <w:szCs w:val="28"/>
              </w:rPr>
              <w:t>GenASIs 8.</w:t>
            </w:r>
            <w:r w:rsidR="003C30B5">
              <w:rPr>
                <w:rFonts w:ascii="Calibri Light" w:hAnsi="Calibri Light" w:cs="Calibri Light"/>
                <w:b/>
                <w:bCs/>
                <w:sz w:val="28"/>
                <w:szCs w:val="28"/>
              </w:rPr>
              <w:t>4</w:t>
            </w:r>
            <w:r w:rsidR="00F354B0">
              <w:rPr>
                <w:rFonts w:ascii="Calibri Light" w:hAnsi="Calibri Light" w:cs="Calibri Light"/>
                <w:b/>
                <w:bCs/>
                <w:sz w:val="28"/>
                <w:szCs w:val="28"/>
              </w:rPr>
              <w:t>.1</w:t>
            </w:r>
            <w:r w:rsidR="003C30B5" w:rsidRPr="000348FD">
              <w:rPr>
                <w:rFonts w:ascii="Calibri Light" w:hAnsi="Calibri Light" w:cs="Calibri Light"/>
                <w:sz w:val="28"/>
                <w:szCs w:val="28"/>
              </w:rPr>
              <w:t xml:space="preserve"> </w:t>
            </w:r>
            <w:r w:rsidRPr="000348FD">
              <w:rPr>
                <w:rFonts w:ascii="Calibri Light" w:hAnsi="Calibri Light" w:cs="Calibri Light"/>
              </w:rPr>
              <w:t xml:space="preserve">software inclusive </w:t>
            </w:r>
          </w:p>
          <w:p w14:paraId="79E2792E" w14:textId="77777777" w:rsidR="00F3718E" w:rsidRPr="000348FD" w:rsidRDefault="00F3718E" w:rsidP="00046B51">
            <w:pPr>
              <w:ind w:left="695" w:hanging="450"/>
              <w:rPr>
                <w:rFonts w:ascii="Calibri Light" w:hAnsi="Calibri Light" w:cs="Calibri Light"/>
              </w:rPr>
            </w:pPr>
            <w:r w:rsidRPr="000348FD">
              <w:rPr>
                <w:rFonts w:ascii="Calibri Light" w:hAnsi="Calibri Light" w:cs="Calibri Light"/>
              </w:rPr>
              <w:t>of the following licenses:</w:t>
            </w:r>
          </w:p>
          <w:p w14:paraId="004FC4B6" w14:textId="77777777" w:rsidR="00F3718E" w:rsidRPr="000348FD" w:rsidRDefault="00F3718E" w:rsidP="00046B51">
            <w:pPr>
              <w:ind w:left="695" w:hanging="450"/>
              <w:rPr>
                <w:rFonts w:ascii="Calibri Light" w:hAnsi="Calibri Light" w:cs="Calibri Light"/>
              </w:rPr>
            </w:pPr>
          </w:p>
          <w:p w14:paraId="0F3A3C48" w14:textId="2A34F370" w:rsidR="00A0047F" w:rsidRDefault="00A0047F" w:rsidP="003A50B2">
            <w:pPr>
              <w:pStyle w:val="ListParagraph"/>
              <w:numPr>
                <w:ilvl w:val="0"/>
                <w:numId w:val="20"/>
              </w:numPr>
              <w:ind w:left="695" w:hanging="450"/>
              <w:rPr>
                <w:rFonts w:ascii="Calibri Light" w:hAnsi="Calibri Light" w:cs="Calibri Light"/>
              </w:rPr>
            </w:pPr>
            <w:r w:rsidRPr="00DE6C70">
              <w:rPr>
                <w:rFonts w:ascii="Calibri Light" w:hAnsi="Calibri Light" w:cs="Calibri Light"/>
                <w:b/>
                <w:bCs/>
              </w:rPr>
              <w:t xml:space="preserve">Case Data Manager™ </w:t>
            </w:r>
            <w:r w:rsidR="000B1D09" w:rsidRPr="000B1D09">
              <w:rPr>
                <w:rFonts w:ascii="Calibri Light" w:hAnsi="Calibri Light" w:cs="Calibri Light"/>
              </w:rPr>
              <w:t>software license for data management, viewing, and archiving inclusive of network connectivity of multiple systems</w:t>
            </w:r>
          </w:p>
          <w:p w14:paraId="4827588B" w14:textId="77777777" w:rsidR="008F5086" w:rsidRPr="008F5086" w:rsidRDefault="008F5086" w:rsidP="008F5086">
            <w:pPr>
              <w:pStyle w:val="ListParagraph"/>
              <w:ind w:left="695"/>
              <w:rPr>
                <w:rFonts w:ascii="Calibri Light" w:hAnsi="Calibri Light" w:cs="Calibri Light"/>
                <w:sz w:val="4"/>
                <w:szCs w:val="4"/>
              </w:rPr>
            </w:pPr>
          </w:p>
          <w:p w14:paraId="287CB228" w14:textId="77777777" w:rsidR="008F5086" w:rsidRPr="00A9495A" w:rsidRDefault="008F5086" w:rsidP="00A9495A">
            <w:pPr>
              <w:rPr>
                <w:rFonts w:ascii="Calibri Light" w:hAnsi="Calibri Light" w:cs="Calibri Light"/>
                <w:b/>
                <w:bCs/>
                <w:sz w:val="8"/>
                <w:szCs w:val="8"/>
              </w:rPr>
            </w:pPr>
          </w:p>
          <w:p w14:paraId="52CB7688" w14:textId="77777777" w:rsidR="00DF72A5" w:rsidRPr="00DF72A5" w:rsidRDefault="00DF72A5" w:rsidP="004B3F97">
            <w:pPr>
              <w:ind w:hanging="450"/>
              <w:rPr>
                <w:rFonts w:ascii="Calibri Light" w:hAnsi="Calibri Light" w:cs="Calibri Light"/>
                <w:b/>
                <w:bCs/>
                <w:sz w:val="4"/>
                <w:szCs w:val="4"/>
              </w:rPr>
            </w:pPr>
          </w:p>
          <w:p w14:paraId="628F1C9E" w14:textId="1C6A4F05" w:rsidR="00F3718E" w:rsidRDefault="28AB1903" w:rsidP="003A50B2">
            <w:pPr>
              <w:pStyle w:val="ListParagraph"/>
              <w:numPr>
                <w:ilvl w:val="0"/>
                <w:numId w:val="20"/>
              </w:numPr>
              <w:ind w:left="695" w:hanging="450"/>
              <w:rPr>
                <w:rFonts w:ascii="Calibri Light" w:hAnsi="Calibri Light" w:cs="Calibri Light"/>
              </w:rPr>
            </w:pPr>
            <w:proofErr w:type="spellStart"/>
            <w:r w:rsidRPr="687ECEAB">
              <w:rPr>
                <w:rFonts w:ascii="Calibri Light" w:hAnsi="Calibri Light" w:cs="Calibri Light"/>
                <w:b/>
                <w:bCs/>
              </w:rPr>
              <w:t>TissueSuite</w:t>
            </w:r>
            <w:proofErr w:type="spellEnd"/>
            <w:r w:rsidRPr="687ECEAB">
              <w:rPr>
                <w:rFonts w:ascii="Calibri Light" w:hAnsi="Calibri Light" w:cs="Calibri Light"/>
                <w:b/>
                <w:bCs/>
              </w:rPr>
              <w:t xml:space="preserve">™ </w:t>
            </w:r>
            <w:r w:rsidR="7F849F26" w:rsidRPr="687ECEAB">
              <w:rPr>
                <w:rFonts w:ascii="Calibri Light" w:hAnsi="Calibri Light" w:cs="Calibri Light"/>
                <w:b/>
                <w:bCs/>
              </w:rPr>
              <w:t xml:space="preserve">Brightfield </w:t>
            </w:r>
            <w:r w:rsidR="6944F98F" w:rsidRPr="687ECEAB">
              <w:rPr>
                <w:rFonts w:ascii="Calibri Light" w:hAnsi="Calibri Light" w:cs="Calibri Light"/>
              </w:rPr>
              <w:t xml:space="preserve">software license </w:t>
            </w:r>
            <w:r w:rsidRPr="687ECEAB">
              <w:rPr>
                <w:rFonts w:ascii="Calibri Light" w:hAnsi="Calibri Light" w:cs="Calibri Light"/>
              </w:rPr>
              <w:t xml:space="preserve">for Whole Slide Image </w:t>
            </w:r>
            <w:r w:rsidR="6944F98F" w:rsidRPr="687ECEAB">
              <w:rPr>
                <w:rFonts w:ascii="Calibri Light" w:hAnsi="Calibri Light" w:cs="Calibri Light"/>
              </w:rPr>
              <w:t>v</w:t>
            </w:r>
            <w:r w:rsidRPr="687ECEAB">
              <w:rPr>
                <w:rFonts w:ascii="Calibri Light" w:hAnsi="Calibri Light" w:cs="Calibri Light"/>
              </w:rPr>
              <w:t xml:space="preserve">iewing, </w:t>
            </w:r>
            <w:r w:rsidR="60C97F98" w:rsidRPr="687ECEAB">
              <w:rPr>
                <w:rFonts w:ascii="Calibri Light" w:hAnsi="Calibri Light" w:cs="Calibri Light"/>
              </w:rPr>
              <w:t>annotating,</w:t>
            </w:r>
            <w:r w:rsidRPr="687ECEAB">
              <w:rPr>
                <w:rFonts w:ascii="Calibri Light" w:hAnsi="Calibri Light" w:cs="Calibri Light"/>
              </w:rPr>
              <w:t xml:space="preserve"> and </w:t>
            </w:r>
            <w:r w:rsidR="6944F98F" w:rsidRPr="687ECEAB">
              <w:rPr>
                <w:rFonts w:ascii="Calibri Light" w:hAnsi="Calibri Light" w:cs="Calibri Light"/>
              </w:rPr>
              <w:t>m</w:t>
            </w:r>
            <w:r w:rsidRPr="687ECEAB">
              <w:rPr>
                <w:rFonts w:ascii="Calibri Light" w:hAnsi="Calibri Light" w:cs="Calibri Light"/>
              </w:rPr>
              <w:t>easuring</w:t>
            </w:r>
          </w:p>
          <w:p w14:paraId="2749B1BE" w14:textId="0D63BC44" w:rsidR="008F5086" w:rsidRPr="008F5086" w:rsidRDefault="008F5086" w:rsidP="008F5086">
            <w:pPr>
              <w:pStyle w:val="ListParagraph"/>
              <w:ind w:left="695"/>
              <w:rPr>
                <w:rFonts w:ascii="Calibri Light" w:hAnsi="Calibri Light" w:cs="Calibri Light"/>
                <w:sz w:val="8"/>
                <w:szCs w:val="8"/>
              </w:rPr>
            </w:pPr>
          </w:p>
          <w:p w14:paraId="51347F6B" w14:textId="77777777" w:rsidR="008F5086" w:rsidRPr="008F5086" w:rsidRDefault="008F5086" w:rsidP="008F5086">
            <w:pPr>
              <w:pStyle w:val="ListParagraph"/>
              <w:ind w:left="695"/>
              <w:rPr>
                <w:rFonts w:ascii="Calibri Light" w:hAnsi="Calibri Light" w:cs="Calibri Light"/>
                <w:sz w:val="4"/>
                <w:szCs w:val="4"/>
              </w:rPr>
            </w:pPr>
          </w:p>
          <w:p w14:paraId="66090AF4" w14:textId="77777777" w:rsidR="00DF72A5" w:rsidRPr="00DF72A5" w:rsidRDefault="00DF72A5" w:rsidP="004B3F97">
            <w:pPr>
              <w:ind w:hanging="450"/>
              <w:rPr>
                <w:rFonts w:ascii="Calibri Light" w:hAnsi="Calibri Light" w:cs="Calibri Light"/>
                <w:sz w:val="4"/>
                <w:szCs w:val="4"/>
              </w:rPr>
            </w:pPr>
          </w:p>
          <w:p w14:paraId="03F61FBD" w14:textId="4EC2974D" w:rsidR="00E31D84" w:rsidRPr="008F5086" w:rsidRDefault="00E31D84" w:rsidP="003A50B2">
            <w:pPr>
              <w:pStyle w:val="ListParagraph"/>
              <w:numPr>
                <w:ilvl w:val="0"/>
                <w:numId w:val="20"/>
              </w:numPr>
              <w:ind w:left="695" w:hanging="450"/>
              <w:rPr>
                <w:rFonts w:ascii="Calibri Light" w:hAnsi="Calibri Light" w:cs="Calibri Light"/>
                <w:b/>
                <w:bCs/>
              </w:rPr>
            </w:pPr>
            <w:proofErr w:type="spellStart"/>
            <w:r w:rsidRPr="00C423E4">
              <w:rPr>
                <w:rFonts w:ascii="Calibri Light" w:hAnsi="Calibri Light" w:cs="Calibri Light"/>
                <w:b/>
                <w:bCs/>
              </w:rPr>
              <w:t>TissueSuite</w:t>
            </w:r>
            <w:proofErr w:type="spellEnd"/>
            <w:r w:rsidRPr="00C423E4">
              <w:rPr>
                <w:rFonts w:ascii="Calibri Light" w:hAnsi="Calibri Light" w:cs="Calibri Light"/>
                <w:b/>
                <w:bCs/>
              </w:rPr>
              <w:t>™</w:t>
            </w:r>
            <w:r w:rsidRPr="007F6576">
              <w:rPr>
                <w:rFonts w:ascii="Calibri Light" w:hAnsi="Calibri Light" w:cs="Calibri Light"/>
              </w:rPr>
              <w:t xml:space="preserve"> </w:t>
            </w:r>
            <w:r w:rsidRPr="001C5E03">
              <w:rPr>
                <w:rFonts w:ascii="Calibri Light" w:hAnsi="Calibri Light" w:cs="Calibri Light"/>
                <w:b/>
                <w:bCs/>
              </w:rPr>
              <w:t>FISH</w:t>
            </w:r>
            <w:r>
              <w:rPr>
                <w:rFonts w:ascii="Calibri Light" w:hAnsi="Calibri Light" w:cs="Calibri Light"/>
              </w:rPr>
              <w:t xml:space="preserve"> </w:t>
            </w:r>
            <w:r w:rsidR="009A2AA1">
              <w:rPr>
                <w:rFonts w:ascii="Calibri Light" w:hAnsi="Calibri Light" w:cs="Calibri Light"/>
              </w:rPr>
              <w:t>s</w:t>
            </w:r>
            <w:r w:rsidR="009A2AA1" w:rsidRPr="00DE6C70">
              <w:rPr>
                <w:rFonts w:ascii="Calibri Light" w:hAnsi="Calibri Light" w:cs="Calibri Light"/>
              </w:rPr>
              <w:t xml:space="preserve">oftware </w:t>
            </w:r>
            <w:r w:rsidR="009A2AA1">
              <w:rPr>
                <w:rFonts w:ascii="Calibri Light" w:hAnsi="Calibri Light" w:cs="Calibri Light"/>
              </w:rPr>
              <w:t>l</w:t>
            </w:r>
            <w:r w:rsidR="009A2AA1" w:rsidRPr="00DE6C70">
              <w:rPr>
                <w:rFonts w:ascii="Calibri Light" w:hAnsi="Calibri Light" w:cs="Calibri Light"/>
              </w:rPr>
              <w:t xml:space="preserve">icense </w:t>
            </w:r>
            <w:r w:rsidRPr="00777398">
              <w:rPr>
                <w:rFonts w:ascii="Calibri Light" w:hAnsi="Calibri Light" w:cs="Calibri Light"/>
              </w:rPr>
              <w:t xml:space="preserve">for on-screen </w:t>
            </w:r>
            <w:r w:rsidR="009A2AA1">
              <w:rPr>
                <w:rFonts w:ascii="Calibri Light" w:hAnsi="Calibri Light" w:cs="Calibri Light"/>
              </w:rPr>
              <w:t>m</w:t>
            </w:r>
            <w:r w:rsidRPr="00777398">
              <w:rPr>
                <w:rFonts w:ascii="Calibri Light" w:hAnsi="Calibri Light" w:cs="Calibri Light"/>
              </w:rPr>
              <w:t xml:space="preserve">atching of </w:t>
            </w:r>
            <w:r>
              <w:rPr>
                <w:rFonts w:ascii="Calibri Light" w:hAnsi="Calibri Light" w:cs="Calibri Light"/>
              </w:rPr>
              <w:t>t</w:t>
            </w:r>
            <w:r w:rsidRPr="00777398">
              <w:rPr>
                <w:rFonts w:ascii="Calibri Light" w:hAnsi="Calibri Light" w:cs="Calibri Light"/>
              </w:rPr>
              <w:t xml:space="preserve">issue FISH with </w:t>
            </w:r>
            <w:r w:rsidR="009A2AA1">
              <w:rPr>
                <w:rFonts w:ascii="Calibri Light" w:hAnsi="Calibri Light" w:cs="Calibri Light"/>
              </w:rPr>
              <w:t>e</w:t>
            </w:r>
            <w:r w:rsidRPr="00777398">
              <w:rPr>
                <w:rFonts w:ascii="Calibri Light" w:hAnsi="Calibri Light" w:cs="Calibri Light"/>
              </w:rPr>
              <w:t xml:space="preserve">xternal H&amp;E </w:t>
            </w:r>
            <w:r w:rsidR="009A2AA1">
              <w:rPr>
                <w:rFonts w:ascii="Calibri Light" w:hAnsi="Calibri Light" w:cs="Calibri Light"/>
              </w:rPr>
              <w:t>i</w:t>
            </w:r>
            <w:r w:rsidRPr="00777398">
              <w:rPr>
                <w:rFonts w:ascii="Calibri Light" w:hAnsi="Calibri Light" w:cs="Calibri Light"/>
              </w:rPr>
              <w:t>mage</w:t>
            </w:r>
            <w:r>
              <w:rPr>
                <w:rFonts w:ascii="Calibri Light" w:hAnsi="Calibri Light" w:cs="Calibri Light"/>
              </w:rPr>
              <w:t xml:space="preserve"> </w:t>
            </w:r>
          </w:p>
          <w:p w14:paraId="142C5B1F" w14:textId="77777777" w:rsidR="008F5086" w:rsidRPr="008F5086" w:rsidRDefault="008F5086" w:rsidP="008F5086">
            <w:pPr>
              <w:pStyle w:val="ListParagraph"/>
              <w:ind w:left="695"/>
              <w:rPr>
                <w:rFonts w:ascii="Calibri Light" w:hAnsi="Calibri Light" w:cs="Calibri Light"/>
                <w:b/>
                <w:bCs/>
                <w:sz w:val="8"/>
                <w:szCs w:val="8"/>
              </w:rPr>
            </w:pPr>
          </w:p>
          <w:p w14:paraId="04B0765A" w14:textId="77777777" w:rsidR="00DF72A5" w:rsidRPr="00DF72A5" w:rsidRDefault="00DF72A5" w:rsidP="004B3F97">
            <w:pPr>
              <w:ind w:hanging="450"/>
              <w:rPr>
                <w:rFonts w:ascii="Calibri Light" w:hAnsi="Calibri Light" w:cs="Calibri Light"/>
                <w:b/>
                <w:bCs/>
                <w:sz w:val="4"/>
                <w:szCs w:val="4"/>
              </w:rPr>
            </w:pPr>
          </w:p>
          <w:p w14:paraId="0A5C4F39" w14:textId="77777777" w:rsidR="00403E93" w:rsidRPr="001C1052" w:rsidRDefault="00F3718E" w:rsidP="00403E93">
            <w:pPr>
              <w:pStyle w:val="ListParagraph"/>
              <w:numPr>
                <w:ilvl w:val="0"/>
                <w:numId w:val="20"/>
              </w:numPr>
              <w:ind w:left="695" w:hanging="450"/>
              <w:rPr>
                <w:rFonts w:ascii="Calibri Light" w:hAnsi="Calibri Light" w:cs="Calibri Light"/>
                <w:b/>
                <w:bCs/>
              </w:rPr>
            </w:pPr>
            <w:proofErr w:type="spellStart"/>
            <w:r w:rsidRPr="000348FD">
              <w:rPr>
                <w:rFonts w:ascii="Calibri Light" w:hAnsi="Calibri Light" w:cs="Calibri Light"/>
                <w:b/>
                <w:bCs/>
              </w:rPr>
              <w:t>SpotScan</w:t>
            </w:r>
            <w:proofErr w:type="spellEnd"/>
            <w:r w:rsidRPr="000348FD">
              <w:rPr>
                <w:rFonts w:ascii="Calibri Light" w:hAnsi="Calibri Light" w:cs="Calibri Light"/>
                <w:b/>
                <w:bCs/>
              </w:rPr>
              <w:t xml:space="preserve">™ </w:t>
            </w:r>
            <w:r w:rsidR="00A17826">
              <w:rPr>
                <w:rFonts w:ascii="Calibri Light" w:hAnsi="Calibri Light" w:cs="Calibri Light"/>
              </w:rPr>
              <w:t>s</w:t>
            </w:r>
            <w:r w:rsidR="00A17826" w:rsidRPr="00A17826">
              <w:rPr>
                <w:rFonts w:ascii="Calibri Light" w:hAnsi="Calibri Light" w:cs="Calibri Light"/>
              </w:rPr>
              <w:t>oftware license for FISH review and analysis for all sample types both cell suspension and tissue FISH</w:t>
            </w:r>
          </w:p>
          <w:p w14:paraId="06E99AA5" w14:textId="77777777" w:rsidR="001C1052" w:rsidRPr="00403E93" w:rsidRDefault="001C1052" w:rsidP="001C1052">
            <w:pPr>
              <w:pStyle w:val="ListParagraph"/>
              <w:ind w:left="695"/>
              <w:rPr>
                <w:rFonts w:ascii="Calibri Light" w:hAnsi="Calibri Light" w:cs="Calibri Light"/>
                <w:b/>
                <w:bCs/>
              </w:rPr>
            </w:pPr>
          </w:p>
          <w:p w14:paraId="0B411043" w14:textId="77777777" w:rsidR="00CC4265" w:rsidRPr="00CC4265" w:rsidRDefault="00CC4265" w:rsidP="00CC4265">
            <w:pPr>
              <w:pStyle w:val="ListParagraph"/>
              <w:numPr>
                <w:ilvl w:val="0"/>
                <w:numId w:val="20"/>
              </w:numPr>
              <w:ind w:left="676" w:hanging="426"/>
              <w:rPr>
                <w:rFonts w:ascii="Calibri Light" w:hAnsi="Calibri Light" w:cs="Calibri Light"/>
                <w:b/>
                <w:bCs/>
                <w:lang w:val="en-IL"/>
              </w:rPr>
            </w:pPr>
            <w:r w:rsidRPr="00CC4265">
              <w:rPr>
                <w:rFonts w:ascii="Calibri Light" w:hAnsi="Calibri Light" w:cs="Calibri Light"/>
                <w:b/>
                <w:bCs/>
                <w:lang w:val="en-IL"/>
              </w:rPr>
              <w:t xml:space="preserve">IHC analysis™ </w:t>
            </w:r>
            <w:r w:rsidRPr="00CC4265">
              <w:rPr>
                <w:rFonts w:ascii="Calibri Light" w:hAnsi="Calibri Light" w:cs="Calibri Light"/>
                <w:lang w:val="en-IL"/>
              </w:rPr>
              <w:t>software - optional</w:t>
            </w:r>
          </w:p>
          <w:p w14:paraId="67ED8DF2" w14:textId="49CE5288" w:rsidR="00AB33E0" w:rsidRPr="00403E93" w:rsidRDefault="00AB33E0" w:rsidP="00CC4265">
            <w:pPr>
              <w:pStyle w:val="ListParagraph"/>
              <w:ind w:left="695"/>
              <w:rPr>
                <w:rFonts w:ascii="Calibri Light" w:hAnsi="Calibri Light" w:cs="Calibri Light"/>
                <w:b/>
                <w:bCs/>
              </w:rPr>
            </w:pPr>
          </w:p>
        </w:tc>
        <w:tc>
          <w:tcPr>
            <w:tcW w:w="63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1F6B6118" w14:textId="77777777" w:rsidR="00F3718E" w:rsidRPr="000348FD" w:rsidRDefault="00F3718E" w:rsidP="00F3718E">
            <w:pPr>
              <w:pStyle w:val="Heading2"/>
              <w:rPr>
                <w:rFonts w:ascii="Calibri Light" w:hAnsi="Calibri Light" w:cs="Calibri Light"/>
              </w:rPr>
            </w:pPr>
          </w:p>
          <w:p w14:paraId="2342F16E" w14:textId="77777777" w:rsidR="00F3718E" w:rsidRDefault="00F3718E" w:rsidP="00F3718E">
            <w:pPr>
              <w:pStyle w:val="Heading2"/>
              <w:ind w:left="252"/>
              <w:rPr>
                <w:rFonts w:ascii="Calibri Light" w:hAnsi="Calibri Light" w:cs="Calibri Light"/>
                <w:b/>
                <w:bCs/>
                <w:color w:val="40403F" w:themeColor="text1"/>
                <w:sz w:val="24"/>
                <w:szCs w:val="24"/>
              </w:rPr>
            </w:pPr>
          </w:p>
          <w:p w14:paraId="5A34C20E" w14:textId="77777777" w:rsidR="00F3718E" w:rsidRPr="000348FD" w:rsidRDefault="00F3718E" w:rsidP="00F3718E">
            <w:pPr>
              <w:pStyle w:val="Heading2"/>
              <w:ind w:left="252"/>
              <w:rPr>
                <w:rFonts w:ascii="Calibri Light" w:hAnsi="Calibri Light" w:cs="Calibri Light"/>
                <w:b/>
                <w:bCs/>
                <w:color w:val="40403F" w:themeColor="text1"/>
                <w:sz w:val="4"/>
                <w:szCs w:val="4"/>
              </w:rPr>
            </w:pPr>
          </w:p>
          <w:p w14:paraId="35057CA9" w14:textId="77777777" w:rsidR="00F3718E" w:rsidRDefault="00F3718E" w:rsidP="00F3718E">
            <w:pPr>
              <w:pStyle w:val="Heading2"/>
              <w:ind w:left="252"/>
              <w:rPr>
                <w:rFonts w:ascii="Calibri Light" w:hAnsi="Calibri Light" w:cs="Calibri Light"/>
                <w:b/>
                <w:bCs/>
                <w:color w:val="40403F" w:themeColor="text1"/>
                <w:sz w:val="4"/>
                <w:szCs w:val="4"/>
              </w:rPr>
            </w:pPr>
          </w:p>
          <w:p w14:paraId="59402FD6" w14:textId="77777777" w:rsidR="002709F7" w:rsidRDefault="002709F7" w:rsidP="002709F7">
            <w:pPr>
              <w:rPr>
                <w:sz w:val="4"/>
                <w:szCs w:val="4"/>
              </w:rPr>
            </w:pPr>
          </w:p>
          <w:p w14:paraId="2CF585B9" w14:textId="77777777" w:rsidR="002709F7" w:rsidRPr="002709F7" w:rsidRDefault="002709F7" w:rsidP="002709F7">
            <w:pPr>
              <w:rPr>
                <w:sz w:val="4"/>
                <w:szCs w:val="4"/>
              </w:rPr>
            </w:pPr>
          </w:p>
          <w:p w14:paraId="2E8C369D" w14:textId="77777777" w:rsidR="00F3718E" w:rsidRPr="000348FD" w:rsidRDefault="00F3718E" w:rsidP="00F3718E">
            <w:pPr>
              <w:pStyle w:val="Heading2"/>
              <w:ind w:left="252"/>
              <w:rPr>
                <w:rFonts w:ascii="Calibri Light" w:hAnsi="Calibri Light" w:cs="Calibri Light"/>
                <w:b/>
                <w:bCs/>
                <w:color w:val="40403F" w:themeColor="text1"/>
                <w:sz w:val="4"/>
                <w:szCs w:val="4"/>
              </w:rPr>
            </w:pPr>
          </w:p>
          <w:p w14:paraId="5417E8FF" w14:textId="77777777" w:rsidR="00F3718E" w:rsidRPr="000348FD" w:rsidRDefault="00F3718E" w:rsidP="00F3718E">
            <w:pPr>
              <w:pStyle w:val="Heading2"/>
              <w:ind w:left="252"/>
              <w:rPr>
                <w:rFonts w:ascii="Calibri Light" w:hAnsi="Calibri Light" w:cs="Calibri Light"/>
                <w:b/>
                <w:bCs/>
                <w:color w:val="40403F" w:themeColor="text1"/>
                <w:sz w:val="4"/>
                <w:szCs w:val="4"/>
              </w:rPr>
            </w:pPr>
          </w:p>
          <w:p w14:paraId="34524ED0" w14:textId="77777777" w:rsidR="00F3718E" w:rsidRPr="000348FD" w:rsidRDefault="00F3718E" w:rsidP="00F3718E">
            <w:pPr>
              <w:pStyle w:val="Heading2"/>
              <w:ind w:left="252"/>
              <w:rPr>
                <w:rFonts w:ascii="Calibri Light" w:hAnsi="Calibri Light" w:cs="Calibri Light"/>
                <w:b/>
                <w:bCs/>
                <w:color w:val="40403F" w:themeColor="text1"/>
                <w:sz w:val="4"/>
                <w:szCs w:val="4"/>
              </w:rPr>
            </w:pPr>
          </w:p>
          <w:p w14:paraId="54A642AD" w14:textId="77777777" w:rsidR="00F3718E" w:rsidRPr="00ED59FC" w:rsidRDefault="00F3718E" w:rsidP="00F3718E">
            <w:pPr>
              <w:pStyle w:val="Heading2"/>
              <w:ind w:left="252"/>
              <w:rPr>
                <w:rFonts w:ascii="Calibri Light" w:hAnsi="Calibri Light" w:cs="Calibri Light"/>
                <w:b/>
                <w:bCs/>
                <w:color w:val="40403F" w:themeColor="text1"/>
                <w:sz w:val="28"/>
                <w:szCs w:val="28"/>
              </w:rPr>
            </w:pPr>
            <w:r w:rsidRPr="00ED59FC">
              <w:rPr>
                <w:rFonts w:ascii="Calibri Light" w:hAnsi="Calibri Light" w:cs="Calibri Light"/>
                <w:b/>
                <w:bCs/>
                <w:color w:val="40403F" w:themeColor="text1"/>
                <w:sz w:val="28"/>
                <w:szCs w:val="28"/>
              </w:rPr>
              <w:t xml:space="preserve">Review &amp; Analysis Platform </w:t>
            </w:r>
          </w:p>
          <w:p w14:paraId="0958BAC5" w14:textId="77777777" w:rsidR="00F3718E" w:rsidRPr="000348FD" w:rsidRDefault="00F3718E" w:rsidP="00F3718E">
            <w:pPr>
              <w:rPr>
                <w:rFonts w:ascii="Calibri Light" w:hAnsi="Calibri Light" w:cs="Calibri Light"/>
                <w:b/>
                <w:bCs/>
              </w:rPr>
            </w:pPr>
          </w:p>
          <w:p w14:paraId="2C01DBD4" w14:textId="77777777" w:rsidR="00F3718E" w:rsidRPr="000348FD" w:rsidRDefault="00600E98" w:rsidP="00600E98">
            <w:pPr>
              <w:ind w:left="252"/>
              <w:rPr>
                <w:rFonts w:ascii="Calibri Light" w:hAnsi="Calibri Light" w:cs="Calibri Light"/>
                <w:b/>
                <w:bCs/>
              </w:rPr>
            </w:pPr>
            <w:r w:rsidRPr="000348FD">
              <w:rPr>
                <w:rFonts w:ascii="Calibri Light" w:hAnsi="Calibri Light" w:cs="Calibri Light"/>
                <w:b/>
                <w:bCs/>
              </w:rPr>
              <w:t>C</w:t>
            </w:r>
            <w:r w:rsidR="00F3718E" w:rsidRPr="000348FD">
              <w:rPr>
                <w:rFonts w:ascii="Calibri Light" w:hAnsi="Calibri Light" w:cs="Calibri Light"/>
                <w:b/>
                <w:bCs/>
              </w:rPr>
              <w:t xml:space="preserve">omputer </w:t>
            </w:r>
          </w:p>
          <w:p w14:paraId="5E5B19B3" w14:textId="44D5F636" w:rsidR="00F3718E" w:rsidRPr="000348FD" w:rsidRDefault="4B836ED6" w:rsidP="003A50B2">
            <w:pPr>
              <w:pStyle w:val="ListParagraph"/>
              <w:numPr>
                <w:ilvl w:val="0"/>
                <w:numId w:val="20"/>
              </w:numPr>
              <w:ind w:left="605"/>
              <w:rPr>
                <w:rFonts w:ascii="Calibri Light" w:hAnsi="Calibri Light" w:cs="Calibri Light"/>
              </w:rPr>
            </w:pPr>
            <w:r w:rsidRPr="55369372">
              <w:rPr>
                <w:rFonts w:ascii="Calibri Light" w:hAnsi="Calibri Light" w:cs="Calibri Light"/>
              </w:rPr>
              <w:t xml:space="preserve">Processor </w:t>
            </w:r>
            <w:r w:rsidR="00691B68" w:rsidRPr="55369372">
              <w:rPr>
                <w:rFonts w:ascii="Calibri Light" w:hAnsi="Calibri Light" w:cs="Calibri Light"/>
              </w:rPr>
              <w:t>Intel</w:t>
            </w:r>
            <w:r w:rsidRPr="55369372">
              <w:rPr>
                <w:rFonts w:ascii="Calibri Light" w:hAnsi="Calibri Light" w:cs="Calibri Light"/>
              </w:rPr>
              <w:t xml:space="preserve"> Core</w:t>
            </w:r>
            <w:r w:rsidR="00922633">
              <w:rPr>
                <w:rFonts w:ascii="Calibri Light" w:hAnsi="Calibri Light" w:cs="Calibri Light"/>
              </w:rPr>
              <w:t xml:space="preserve"> </w:t>
            </w:r>
            <w:r w:rsidRPr="55369372">
              <w:rPr>
                <w:rFonts w:ascii="Calibri Light" w:hAnsi="Calibri Light" w:cs="Calibri Light"/>
              </w:rPr>
              <w:t>i</w:t>
            </w:r>
            <w:r w:rsidR="009F13DD">
              <w:rPr>
                <w:rFonts w:ascii="Calibri Light" w:hAnsi="Calibri Light" w:cs="Calibri Light"/>
              </w:rPr>
              <w:t>7-13700K</w:t>
            </w:r>
          </w:p>
          <w:p w14:paraId="67F5BF04" w14:textId="70E76821" w:rsidR="00F3718E" w:rsidRPr="0082607E" w:rsidRDefault="00F3718E" w:rsidP="003A50B2">
            <w:pPr>
              <w:pStyle w:val="ListParagraph"/>
              <w:numPr>
                <w:ilvl w:val="0"/>
                <w:numId w:val="20"/>
              </w:numPr>
              <w:ind w:left="605"/>
              <w:rPr>
                <w:rFonts w:ascii="Calibri Light" w:hAnsi="Calibri Light" w:cs="Calibri Light"/>
              </w:rPr>
            </w:pPr>
            <w:r w:rsidRPr="0082607E">
              <w:rPr>
                <w:rFonts w:ascii="Calibri Light" w:hAnsi="Calibri Light" w:cs="Calibri Light"/>
              </w:rPr>
              <w:t xml:space="preserve">Memory </w:t>
            </w:r>
            <w:r w:rsidR="00722A66" w:rsidRPr="0082607E">
              <w:rPr>
                <w:rFonts w:ascii="Calibri Light" w:hAnsi="Calibri Light" w:cs="Calibri Light"/>
              </w:rPr>
              <w:t>16GB</w:t>
            </w:r>
            <w:r w:rsidRPr="0082607E">
              <w:rPr>
                <w:rFonts w:ascii="Calibri Light" w:hAnsi="Calibri Light" w:cs="Calibri Light"/>
              </w:rPr>
              <w:t xml:space="preserve"> RAM</w:t>
            </w:r>
          </w:p>
          <w:p w14:paraId="7379E593" w14:textId="7892A5CF" w:rsidR="005B490E" w:rsidRPr="0082607E" w:rsidRDefault="00843AA2" w:rsidP="003A50B2">
            <w:pPr>
              <w:pStyle w:val="ListParagraph"/>
              <w:numPr>
                <w:ilvl w:val="0"/>
                <w:numId w:val="20"/>
              </w:numPr>
              <w:ind w:left="605"/>
              <w:rPr>
                <w:rFonts w:ascii="Calibri Light" w:hAnsi="Calibri Light" w:cs="Calibri Light"/>
              </w:rPr>
            </w:pPr>
            <w:r w:rsidRPr="0082607E">
              <w:rPr>
                <w:rFonts w:ascii="Calibri Light" w:hAnsi="Calibri Light" w:cs="Calibri Light"/>
              </w:rPr>
              <w:t>Hard Drive 512GB SSD</w:t>
            </w:r>
          </w:p>
          <w:p w14:paraId="0218F256" w14:textId="085A11C6" w:rsidR="00F3718E" w:rsidRPr="0099095F" w:rsidRDefault="000348FD" w:rsidP="003A50B2">
            <w:pPr>
              <w:pStyle w:val="ListParagraph"/>
              <w:numPr>
                <w:ilvl w:val="0"/>
                <w:numId w:val="20"/>
              </w:numPr>
              <w:ind w:left="605"/>
              <w:rPr>
                <w:rFonts w:ascii="Calibri Light" w:hAnsi="Calibri Light" w:cs="Calibri Light"/>
              </w:rPr>
            </w:pPr>
            <w:r w:rsidRPr="005B490E">
              <w:rPr>
                <w:rFonts w:ascii="Calibri Light" w:hAnsi="Calibri Light" w:cs="Calibri Light"/>
              </w:rPr>
              <w:t xml:space="preserve">Operating </w:t>
            </w:r>
            <w:r w:rsidR="009A2AA1" w:rsidRPr="005B490E">
              <w:rPr>
                <w:rFonts w:ascii="Calibri Light" w:hAnsi="Calibri Light" w:cs="Calibri Light"/>
              </w:rPr>
              <w:t>s</w:t>
            </w:r>
            <w:r w:rsidRPr="005B490E">
              <w:rPr>
                <w:rFonts w:ascii="Calibri Light" w:hAnsi="Calibri Light" w:cs="Calibri Light"/>
              </w:rPr>
              <w:t xml:space="preserve">ystem Microsoft </w:t>
            </w:r>
            <w:r w:rsidRPr="005B490E">
              <w:rPr>
                <w:rFonts w:ascii="Calibri Light" w:hAnsi="Calibri Light" w:cs="Calibri Light"/>
              </w:rPr>
              <w:br/>
              <w:t xml:space="preserve">Windows </w:t>
            </w:r>
            <w:r w:rsidR="003C54C2">
              <w:rPr>
                <w:rFonts w:ascii="Calibri Light" w:hAnsi="Calibri Light" w:cs="Calibri Light"/>
              </w:rPr>
              <w:t xml:space="preserve">11 </w:t>
            </w:r>
            <w:r w:rsidR="003C54C2" w:rsidRPr="0068150B">
              <w:rPr>
                <w:rFonts w:ascii="Calibri Light" w:hAnsi="Calibri Light" w:cs="Calibri Light"/>
              </w:rPr>
              <w:t>or 1</w:t>
            </w:r>
            <w:r w:rsidR="003C54C2">
              <w:rPr>
                <w:rFonts w:ascii="Calibri Light" w:hAnsi="Calibri Light" w:cs="Calibri Light"/>
              </w:rPr>
              <w:t>0</w:t>
            </w:r>
            <w:r w:rsidR="003C54C2" w:rsidRPr="0068150B">
              <w:rPr>
                <w:rFonts w:ascii="Calibri Light" w:hAnsi="Calibri Light" w:cs="Calibri Light"/>
              </w:rPr>
              <w:t xml:space="preserve"> </w:t>
            </w:r>
            <w:r w:rsidR="00E66E93">
              <w:rPr>
                <w:rFonts w:ascii="Calibri Light" w:hAnsi="Calibri Light" w:cs="Calibri Light"/>
              </w:rPr>
              <w:t>64 Bit</w:t>
            </w:r>
            <w:r w:rsidR="0099095F">
              <w:rPr>
                <w:rFonts w:ascii="Calibri Light" w:hAnsi="Calibri Light" w:cs="Calibri Light"/>
              </w:rPr>
              <w:br/>
            </w:r>
            <w:r w:rsidR="005B490E" w:rsidRPr="0099095F">
              <w:rPr>
                <w:rFonts w:ascii="Calibri Light" w:hAnsi="Calibri Light" w:cs="Calibri Light"/>
              </w:rPr>
              <w:t xml:space="preserve">Professional or Enterprise edition </w:t>
            </w:r>
          </w:p>
        </w:tc>
      </w:tr>
      <w:tr w:rsidR="006F3433" w:rsidRPr="000348FD" w14:paraId="7A662ACB" w14:textId="77777777" w:rsidTr="00D722E9">
        <w:trPr>
          <w:trHeight w:val="2308"/>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540C6406" w14:textId="4C6BEB2D" w:rsidR="006F3433" w:rsidRPr="000348FD" w:rsidRDefault="006F3433" w:rsidP="00F3718E">
            <w:pPr>
              <w:pStyle w:val="Heading2"/>
              <w:rPr>
                <w:rFonts w:ascii="Calibri Light" w:hAnsi="Calibri Light" w:cs="Calibri Light"/>
              </w:rPr>
            </w:pPr>
            <w:r>
              <w:rPr>
                <w:noProof/>
              </w:rPr>
              <mc:AlternateContent>
                <mc:Choice Requires="wpg">
                  <w:drawing>
                    <wp:anchor distT="0" distB="0" distL="114300" distR="114300" simplePos="0" relativeHeight="251624960" behindDoc="0" locked="0" layoutInCell="1" allowOverlap="1" wp14:anchorId="4B664970" wp14:editId="45C1D677">
                      <wp:simplePos x="0" y="0"/>
                      <wp:positionH relativeFrom="column">
                        <wp:posOffset>2793365</wp:posOffset>
                      </wp:positionH>
                      <wp:positionV relativeFrom="paragraph">
                        <wp:posOffset>167640</wp:posOffset>
                      </wp:positionV>
                      <wp:extent cx="1818915" cy="1328468"/>
                      <wp:effectExtent l="0" t="0" r="0" b="0"/>
                      <wp:wrapNone/>
                      <wp:docPr id="466" name="Group 466"/>
                      <wp:cNvGraphicFramePr/>
                      <a:graphic xmlns:a="http://schemas.openxmlformats.org/drawingml/2006/main">
                        <a:graphicData uri="http://schemas.microsoft.com/office/word/2010/wordprocessingGroup">
                          <wpg:wgp>
                            <wpg:cNvGrpSpPr/>
                            <wpg:grpSpPr>
                              <a:xfrm>
                                <a:off x="0" y="0"/>
                                <a:ext cx="1818915" cy="1328468"/>
                                <a:chOff x="0" y="0"/>
                                <a:chExt cx="1990090" cy="1517650"/>
                              </a:xfrm>
                            </wpg:grpSpPr>
                            <pic:pic xmlns:pic="http://schemas.openxmlformats.org/drawingml/2006/picture">
                              <pic:nvPicPr>
                                <pic:cNvPr id="467" name="Picture 6"/>
                                <pic:cNvPicPr>
                                  <a:picLocks noChangeAspect="1"/>
                                </pic:cNvPicPr>
                              </pic:nvPicPr>
                              <pic:blipFill>
                                <a:blip r:embed="rId124">
                                  <a:clrChange>
                                    <a:clrFrom>
                                      <a:srgbClr val="FFFFFF"/>
                                    </a:clrFrom>
                                    <a:clrTo>
                                      <a:srgbClr val="FFFFFF">
                                        <a:alpha val="0"/>
                                      </a:srgbClr>
                                    </a:clrTo>
                                  </a:clrChange>
                                </a:blip>
                                <a:stretch>
                                  <a:fillRect/>
                                </a:stretch>
                              </pic:blipFill>
                              <pic:spPr>
                                <a:xfrm>
                                  <a:off x="0" y="0"/>
                                  <a:ext cx="1990090" cy="1517650"/>
                                </a:xfrm>
                                <a:prstGeom prst="rect">
                                  <a:avLst/>
                                </a:prstGeom>
                              </pic:spPr>
                            </pic:pic>
                            <pic:pic xmlns:pic="http://schemas.openxmlformats.org/drawingml/2006/picture">
                              <pic:nvPicPr>
                                <pic:cNvPr id="468" name="Picture 468"/>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152400" y="133350"/>
                                  <a:ext cx="1657350" cy="9423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84D6372" id="Group 466" o:spid="_x0000_s1026" style="position:absolute;margin-left:219.95pt;margin-top:13.2pt;width:143.2pt;height:104.6pt;z-index:251624960;mso-width-relative:margin;mso-height-relative:margin" coordsize="19900,15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">
                      <v:shape id="Picture 6" o:spid="_x0000_s1027" type="#_x0000_t75" style="position:absolute;width:19900;height:15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">
                        <v:imagedata r:id="rId126" o:title="" chromakey="white"/>
                      </v:shape>
                      <v:shape id="Picture 468" o:spid="_x0000_s1028" type="#_x0000_t75" style="position:absolute;left:1524;top:1333;width:16573;height:9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">
                        <v:imagedata r:id="rId144" o:title=""/>
                      </v:shape>
                    </v:group>
                  </w:pict>
                </mc:Fallback>
              </mc:AlternateContent>
            </w:r>
          </w:p>
        </w:tc>
      </w:tr>
    </w:tbl>
    <w:p w14:paraId="17649D0A" w14:textId="77777777" w:rsidR="006E00C6" w:rsidRDefault="006E00C6" w:rsidP="00AB33E0">
      <w:pPr>
        <w:spacing w:after="120"/>
        <w:rPr>
          <w:rFonts w:ascii="Calibri Light" w:hAnsi="Calibri Light" w:cs="Calibri Light"/>
          <w:sz w:val="2"/>
          <w:szCs w:val="2"/>
        </w:rPr>
      </w:pPr>
    </w:p>
    <w:p w14:paraId="107E4A4D" w14:textId="77777777" w:rsidR="006002E6" w:rsidRDefault="006002E6">
      <w:pPr>
        <w:sectPr w:rsidR="006002E6" w:rsidSect="00C7757A">
          <w:headerReference w:type="default" r:id="rId145"/>
          <w:footerReference w:type="default" r:id="rId146"/>
          <w:headerReference w:type="first" r:id="rId147"/>
          <w:footerReference w:type="first" r:id="rId148"/>
          <w:pgSz w:w="12240" w:h="15840"/>
          <w:pgMar w:top="0" w:right="720" w:bottom="0" w:left="360" w:header="720" w:footer="720" w:gutter="0"/>
          <w:cols w:space="720"/>
          <w:titlePg/>
          <w:docGrid w:linePitch="360"/>
        </w:sectPr>
      </w:pPr>
    </w:p>
    <w:p w14:paraId="23CDF99A" w14:textId="77777777" w:rsidR="006002E6" w:rsidRPr="007E2A2F" w:rsidRDefault="006002E6" w:rsidP="006002E6">
      <w:pPr>
        <w:spacing w:after="120"/>
        <w:rPr>
          <w:rFonts w:ascii="Calibri Light" w:hAnsi="Calibri Light" w:cs="Calibri Light"/>
          <w:sz w:val="36"/>
          <w:szCs w:val="36"/>
        </w:rPr>
      </w:pPr>
      <w:r w:rsidRPr="007E2A2F">
        <w:rPr>
          <w:rFonts w:ascii="Calibri Light" w:hAnsi="Calibri Light" w:cs="Calibri Light"/>
          <w:sz w:val="36"/>
          <w:szCs w:val="36"/>
        </w:rPr>
        <w:lastRenderedPageBreak/>
        <w:t>Product Options</w:t>
      </w:r>
    </w:p>
    <w:tbl>
      <w:tblPr>
        <w:tblStyle w:val="TableGrid"/>
        <w:tblW w:w="1236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629"/>
        <w:gridCol w:w="10611"/>
        <w:gridCol w:w="123"/>
      </w:tblGrid>
      <w:tr w:rsidR="006002E6" w:rsidRPr="007E2A2F" w14:paraId="275317DB" w14:textId="77777777" w:rsidTr="00806EC8">
        <w:trPr>
          <w:gridAfter w:val="1"/>
          <w:wAfter w:w="123" w:type="dxa"/>
          <w:trHeight w:val="357"/>
        </w:trPr>
        <w:tc>
          <w:tcPr>
            <w:tcW w:w="1629" w:type="dxa"/>
            <w:shd w:val="clear" w:color="auto" w:fill="F2F2F2" w:themeFill="background1" w:themeFillShade="F2"/>
            <w:vAlign w:val="center"/>
          </w:tcPr>
          <w:p w14:paraId="2FED523A" w14:textId="77777777" w:rsidR="006002E6" w:rsidRPr="007E2A2F" w:rsidRDefault="006002E6" w:rsidP="00806EC8">
            <w:pPr>
              <w:ind w:left="250"/>
              <w:rPr>
                <w:rFonts w:ascii="Calibri Light" w:hAnsi="Calibri Light" w:cs="Calibri Light"/>
                <w:color w:val="838381" w:themeColor="text1" w:themeTint="A6"/>
                <w:sz w:val="18"/>
                <w:szCs w:val="18"/>
              </w:rPr>
            </w:pPr>
            <w:r w:rsidRPr="007E2A2F">
              <w:rPr>
                <w:rFonts w:ascii="Calibri Light" w:hAnsi="Calibri Light" w:cs="Calibri Light"/>
                <w:color w:val="838381" w:themeColor="text1" w:themeTint="A6"/>
                <w:sz w:val="18"/>
                <w:szCs w:val="18"/>
              </w:rPr>
              <w:t>Catalog #</w:t>
            </w:r>
          </w:p>
        </w:tc>
        <w:tc>
          <w:tcPr>
            <w:tcW w:w="10611" w:type="dxa"/>
            <w:shd w:val="clear" w:color="auto" w:fill="F2F2F2" w:themeFill="background1" w:themeFillShade="F2"/>
            <w:vAlign w:val="center"/>
          </w:tcPr>
          <w:p w14:paraId="3E784746" w14:textId="77777777" w:rsidR="006002E6" w:rsidRPr="007E2A2F" w:rsidRDefault="006002E6" w:rsidP="00806EC8">
            <w:pPr>
              <w:ind w:left="153"/>
              <w:rPr>
                <w:rFonts w:ascii="Calibri Light" w:hAnsi="Calibri Light" w:cs="Calibri Light"/>
                <w:color w:val="838381" w:themeColor="text1" w:themeTint="A6"/>
                <w:sz w:val="18"/>
                <w:szCs w:val="18"/>
              </w:rPr>
            </w:pPr>
            <w:r w:rsidRPr="007E2A2F">
              <w:rPr>
                <w:rFonts w:ascii="Calibri Light" w:hAnsi="Calibri Light" w:cs="Calibri Light"/>
                <w:color w:val="838381" w:themeColor="text1" w:themeTint="A6"/>
                <w:sz w:val="18"/>
                <w:szCs w:val="18"/>
              </w:rPr>
              <w:t>Product Name</w:t>
            </w:r>
          </w:p>
        </w:tc>
      </w:tr>
      <w:tr w:rsidR="006002E6" w:rsidRPr="007E2A2F" w14:paraId="20A6E740" w14:textId="77777777" w:rsidTr="00806EC8">
        <w:trPr>
          <w:trHeight w:val="438"/>
        </w:trPr>
        <w:tc>
          <w:tcPr>
            <w:tcW w:w="12363" w:type="dxa"/>
            <w:gridSpan w:val="3"/>
            <w:shd w:val="clear" w:color="auto" w:fill="FFFFFF" w:themeFill="background1"/>
            <w:vAlign w:val="center"/>
          </w:tcPr>
          <w:p w14:paraId="39C6F4B7" w14:textId="77777777" w:rsidR="006002E6" w:rsidRPr="006E00C6" w:rsidRDefault="006002E6" w:rsidP="00806EC8">
            <w:pPr>
              <w:pStyle w:val="Heading2"/>
              <w:ind w:left="245"/>
              <w:rPr>
                <w:rFonts w:ascii="Calibri Light" w:hAnsi="Calibri Light" w:cs="Calibri Light"/>
                <w:color w:val="E45438"/>
              </w:rPr>
            </w:pPr>
            <w:r w:rsidRPr="006E00C6">
              <w:rPr>
                <w:rFonts w:ascii="Calibri Light" w:hAnsi="Calibri Light" w:cs="Calibri Light"/>
                <w:color w:val="E45438"/>
              </w:rPr>
              <w:t>Software</w:t>
            </w:r>
          </w:p>
        </w:tc>
      </w:tr>
      <w:tr w:rsidR="006002E6" w:rsidRPr="007E2A2F" w14:paraId="52DD06E3" w14:textId="77777777" w:rsidTr="00C47D4A">
        <w:trPr>
          <w:gridAfter w:val="1"/>
          <w:wAfter w:w="123" w:type="dxa"/>
          <w:trHeight w:val="537"/>
        </w:trPr>
        <w:tc>
          <w:tcPr>
            <w:tcW w:w="1629" w:type="dxa"/>
            <w:shd w:val="clear" w:color="auto" w:fill="F2F2F2" w:themeFill="background1" w:themeFillShade="F2"/>
            <w:vAlign w:val="center"/>
          </w:tcPr>
          <w:p w14:paraId="3E0242C4" w14:textId="77777777" w:rsidR="006002E6" w:rsidRPr="007E2A2F" w:rsidRDefault="006002E6" w:rsidP="00806EC8">
            <w:pPr>
              <w:ind w:left="250"/>
              <w:outlineLvl w:val="1"/>
              <w:rPr>
                <w:rFonts w:ascii="Calibri Light" w:hAnsi="Calibri Light" w:cs="Calibri Light"/>
                <w:b/>
                <w:bCs/>
                <w:color w:val="000000"/>
                <w:sz w:val="20"/>
                <w:szCs w:val="20"/>
              </w:rPr>
            </w:pPr>
            <w:r w:rsidRPr="009849B3">
              <w:rPr>
                <w:rFonts w:ascii="Calibri Light" w:hAnsi="Calibri Light" w:cs="Calibri Light"/>
                <w:b/>
                <w:bCs/>
                <w:color w:val="000000"/>
                <w:sz w:val="20"/>
                <w:szCs w:val="20"/>
              </w:rPr>
              <w:t>FPRSF0136</w:t>
            </w:r>
          </w:p>
        </w:tc>
        <w:tc>
          <w:tcPr>
            <w:tcW w:w="10611" w:type="dxa"/>
            <w:shd w:val="clear" w:color="auto" w:fill="F2F2F2" w:themeFill="background1" w:themeFillShade="F2"/>
            <w:vAlign w:val="center"/>
          </w:tcPr>
          <w:p w14:paraId="77C81BBD" w14:textId="77777777" w:rsidR="006002E6" w:rsidRPr="003175CF" w:rsidRDefault="006002E6" w:rsidP="00806EC8">
            <w:pPr>
              <w:ind w:left="153"/>
              <w:outlineLvl w:val="1"/>
              <w:rPr>
                <w:rFonts w:ascii="Calibri Light" w:hAnsi="Calibri Light" w:cs="Calibri Light"/>
                <w:b/>
                <w:bCs/>
                <w:color w:val="000000"/>
              </w:rPr>
            </w:pPr>
            <w:proofErr w:type="spellStart"/>
            <w:r w:rsidRPr="687ECEAB">
              <w:rPr>
                <w:rFonts w:ascii="Calibri Light" w:hAnsi="Calibri Light" w:cs="Calibri Light"/>
                <w:b/>
                <w:bCs/>
              </w:rPr>
              <w:t>LabLife</w:t>
            </w:r>
            <w:proofErr w:type="spellEnd"/>
            <w:r w:rsidRPr="687ECEAB">
              <w:rPr>
                <w:rFonts w:ascii="Calibri Light" w:hAnsi="Calibri Light" w:cs="Calibri Light"/>
                <w:b/>
                <w:bCs/>
              </w:rPr>
              <w:t>™</w:t>
            </w:r>
            <w:r w:rsidRPr="687ECEAB">
              <w:rPr>
                <w:rFonts w:ascii="Calibri Light" w:hAnsi="Calibri Light" w:cs="Calibri Light"/>
              </w:rPr>
              <w:t xml:space="preserve"> software license for measurement, management, and reporting of the lab performance statistics</w:t>
            </w:r>
          </w:p>
        </w:tc>
      </w:tr>
      <w:tr w:rsidR="006002E6" w:rsidRPr="00E6616B" w14:paraId="47102DD0" w14:textId="77777777" w:rsidTr="00C47D4A">
        <w:trPr>
          <w:gridAfter w:val="1"/>
          <w:wAfter w:w="123" w:type="dxa"/>
          <w:trHeight w:val="537"/>
        </w:trPr>
        <w:tc>
          <w:tcPr>
            <w:tcW w:w="1629" w:type="dxa"/>
            <w:shd w:val="clear" w:color="auto" w:fill="F2F2F2" w:themeFill="background1" w:themeFillShade="F2"/>
            <w:vAlign w:val="center"/>
          </w:tcPr>
          <w:p w14:paraId="045E1B98" w14:textId="77777777" w:rsidR="006002E6" w:rsidRPr="00004A50" w:rsidRDefault="006002E6" w:rsidP="00806EC8">
            <w:pPr>
              <w:ind w:left="250"/>
              <w:outlineLvl w:val="1"/>
              <w:rPr>
                <w:rFonts w:ascii="Calibri Light" w:hAnsi="Calibri Light" w:cs="Calibri Light"/>
                <w:b/>
                <w:bCs/>
                <w:color w:val="000000"/>
              </w:rPr>
            </w:pPr>
            <w:r w:rsidRPr="003253B8">
              <w:rPr>
                <w:rFonts w:ascii="Calibri Light" w:hAnsi="Calibri Light" w:cs="Calibri Light"/>
                <w:b/>
                <w:bCs/>
                <w:color w:val="000000"/>
                <w:sz w:val="20"/>
                <w:szCs w:val="20"/>
              </w:rPr>
              <w:t>FPRSF01</w:t>
            </w:r>
            <w:r>
              <w:rPr>
                <w:rFonts w:ascii="Calibri Light" w:hAnsi="Calibri Light" w:cs="Calibri Light"/>
                <w:b/>
                <w:bCs/>
                <w:color w:val="000000"/>
                <w:sz w:val="20"/>
                <w:szCs w:val="20"/>
              </w:rPr>
              <w:t>46</w:t>
            </w:r>
          </w:p>
        </w:tc>
        <w:tc>
          <w:tcPr>
            <w:tcW w:w="10611" w:type="dxa"/>
            <w:shd w:val="clear" w:color="auto" w:fill="F2F2F2" w:themeFill="background1" w:themeFillShade="F2"/>
            <w:vAlign w:val="center"/>
          </w:tcPr>
          <w:p w14:paraId="295543A1" w14:textId="77777777" w:rsidR="006002E6" w:rsidRPr="00004A50" w:rsidRDefault="006002E6" w:rsidP="00806EC8">
            <w:pPr>
              <w:ind w:left="153"/>
              <w:outlineLvl w:val="1"/>
              <w:rPr>
                <w:rFonts w:ascii="Calibri Light" w:hAnsi="Calibri Light" w:cs="Calibri Light"/>
                <w:color w:val="000000"/>
              </w:rPr>
            </w:pPr>
            <w:r w:rsidRPr="001507A9">
              <w:rPr>
                <w:rFonts w:ascii="Calibri Light" w:hAnsi="Calibri Light" w:cs="Calibri Light"/>
                <w:b/>
                <w:bCs/>
                <w:color w:val="000000"/>
              </w:rPr>
              <w:t>IHC WSI Analysis</w:t>
            </w:r>
            <w:r w:rsidRPr="00C71F19">
              <w:rPr>
                <w:rFonts w:ascii="Calibri Light" w:hAnsi="Calibri Light" w:cs="Calibri Light"/>
                <w:b/>
                <w:bCs/>
                <w:color w:val="000000"/>
              </w:rPr>
              <w:t>™</w:t>
            </w:r>
            <w:r w:rsidRPr="00980479">
              <w:rPr>
                <w:rFonts w:ascii="Calibri Light" w:hAnsi="Calibri Light" w:cs="Calibri Light"/>
                <w:color w:val="000000"/>
              </w:rPr>
              <w:t xml:space="preserve"> </w:t>
            </w:r>
            <w:r w:rsidRPr="00F4344D">
              <w:rPr>
                <w:rFonts w:ascii="Calibri Light" w:hAnsi="Calibri Light" w:cs="Calibri Light"/>
              </w:rPr>
              <w:t>Software License for analysis and documentation of WSI IHC samples inclusive of membrane, nuclear and PD-L1 stain</w:t>
            </w:r>
            <w:r>
              <w:rPr>
                <w:rFonts w:ascii="Calibri Light" w:hAnsi="Calibri Light" w:cs="Calibri Light"/>
              </w:rPr>
              <w:t xml:space="preserve"> </w:t>
            </w:r>
            <w:r>
              <w:rPr>
                <w:rFonts w:ascii="Calibri Light" w:hAnsi="Calibri Light" w:cs="Calibri Light"/>
                <w:color w:val="000000"/>
              </w:rPr>
              <w:t>(only compatible if connected to a WSI scanning station)</w:t>
            </w:r>
          </w:p>
        </w:tc>
      </w:tr>
      <w:tr w:rsidR="006002E6" w:rsidRPr="000A3EAA" w14:paraId="55F7F221" w14:textId="77777777" w:rsidTr="00C47D4A">
        <w:trPr>
          <w:gridAfter w:val="1"/>
          <w:wAfter w:w="123" w:type="dxa"/>
          <w:trHeight w:val="537"/>
        </w:trPr>
        <w:tc>
          <w:tcPr>
            <w:tcW w:w="1629" w:type="dxa"/>
            <w:shd w:val="clear" w:color="auto" w:fill="F2F2F2" w:themeFill="background1" w:themeFillShade="F2"/>
            <w:vAlign w:val="center"/>
          </w:tcPr>
          <w:p w14:paraId="52BA527D" w14:textId="77777777" w:rsidR="006002E6" w:rsidRPr="007E2A2F" w:rsidRDefault="006002E6" w:rsidP="00806EC8">
            <w:pPr>
              <w:ind w:left="252"/>
              <w:outlineLvl w:val="1"/>
              <w:rPr>
                <w:rFonts w:ascii="Calibri Light" w:hAnsi="Calibri Light" w:cs="Calibri Light"/>
                <w:b/>
                <w:bCs/>
                <w:color w:val="000000"/>
                <w:sz w:val="20"/>
                <w:szCs w:val="20"/>
              </w:rPr>
            </w:pPr>
            <w:r w:rsidRPr="00D90C21">
              <w:rPr>
                <w:rFonts w:ascii="Calibri Light" w:hAnsi="Calibri Light" w:cs="Calibri Light"/>
                <w:b/>
                <w:bCs/>
                <w:color w:val="000000"/>
                <w:sz w:val="20"/>
                <w:szCs w:val="20"/>
              </w:rPr>
              <w:t>FPRSF0134</w:t>
            </w:r>
          </w:p>
        </w:tc>
        <w:tc>
          <w:tcPr>
            <w:tcW w:w="10611" w:type="dxa"/>
            <w:shd w:val="clear" w:color="auto" w:fill="F2F2F2" w:themeFill="background1" w:themeFillShade="F2"/>
            <w:vAlign w:val="center"/>
          </w:tcPr>
          <w:p w14:paraId="50FB5BA7" w14:textId="77777777" w:rsidR="006002E6" w:rsidRPr="00474F55" w:rsidRDefault="006002E6" w:rsidP="00806EC8">
            <w:pPr>
              <w:ind w:left="153"/>
              <w:outlineLvl w:val="1"/>
              <w:rPr>
                <w:rFonts w:ascii="Calibri Light" w:hAnsi="Calibri Light" w:cs="Calibri Light"/>
                <w:b/>
                <w:bCs/>
                <w:color w:val="000000"/>
              </w:rPr>
            </w:pPr>
            <w:proofErr w:type="spellStart"/>
            <w:r w:rsidRPr="00D90C21">
              <w:rPr>
                <w:rFonts w:ascii="Calibri Light" w:hAnsi="Calibri Light" w:cs="Calibri Light"/>
                <w:b/>
                <w:bCs/>
                <w:color w:val="000000"/>
              </w:rPr>
              <w:t>HiPath</w:t>
            </w:r>
            <w:proofErr w:type="spellEnd"/>
            <w:r w:rsidRPr="00D90C21">
              <w:rPr>
                <w:rFonts w:ascii="Calibri Light" w:hAnsi="Calibri Light" w:cs="Calibri Light"/>
                <w:b/>
                <w:bCs/>
                <w:color w:val="000000"/>
              </w:rPr>
              <w:t xml:space="preserve">™ IHC Family </w:t>
            </w:r>
            <w:r w:rsidRPr="00D90C21">
              <w:rPr>
                <w:rFonts w:ascii="Calibri Light" w:hAnsi="Calibri Light" w:cs="Calibri Light"/>
                <w:color w:val="000000"/>
              </w:rPr>
              <w:t>software bundle inclusive of IHC Membrane, IHC Nuclear and PD-L1 analysis software license and image acquisition module</w:t>
            </w:r>
            <w:r>
              <w:rPr>
                <w:rFonts w:ascii="Calibri Light" w:hAnsi="Calibri Light" w:cs="Calibri Light"/>
                <w:color w:val="000000"/>
              </w:rPr>
              <w:t xml:space="preserve"> (only compatible if connected to a </w:t>
            </w:r>
            <w:proofErr w:type="spellStart"/>
            <w:r>
              <w:rPr>
                <w:rFonts w:ascii="Calibri Light" w:hAnsi="Calibri Light" w:cs="Calibri Light"/>
                <w:color w:val="000000"/>
              </w:rPr>
              <w:t>HiPath</w:t>
            </w:r>
            <w:proofErr w:type="spellEnd"/>
            <w:r>
              <w:rPr>
                <w:rFonts w:ascii="Calibri Light" w:hAnsi="Calibri Light" w:cs="Calibri Light"/>
                <w:color w:val="000000"/>
              </w:rPr>
              <w:t xml:space="preserve"> or </w:t>
            </w:r>
            <w:proofErr w:type="spellStart"/>
            <w:r>
              <w:rPr>
                <w:rFonts w:ascii="Calibri Light" w:hAnsi="Calibri Light" w:cs="Calibri Light"/>
                <w:color w:val="000000"/>
              </w:rPr>
              <w:t>PathFusion</w:t>
            </w:r>
            <w:proofErr w:type="spellEnd"/>
            <w:r>
              <w:rPr>
                <w:rFonts w:ascii="Calibri Light" w:hAnsi="Calibri Light" w:cs="Calibri Light"/>
                <w:color w:val="000000"/>
              </w:rPr>
              <w:t xml:space="preserve"> Manual station)</w:t>
            </w:r>
          </w:p>
        </w:tc>
      </w:tr>
      <w:tr w:rsidR="006002E6" w:rsidRPr="000A3EAA" w14:paraId="2AB7703D" w14:textId="77777777" w:rsidTr="00C47D4A">
        <w:trPr>
          <w:gridAfter w:val="1"/>
          <w:wAfter w:w="123" w:type="dxa"/>
          <w:trHeight w:val="537"/>
        </w:trPr>
        <w:tc>
          <w:tcPr>
            <w:tcW w:w="1629" w:type="dxa"/>
            <w:shd w:val="clear" w:color="auto" w:fill="F2F2F2" w:themeFill="background1" w:themeFillShade="F2"/>
            <w:vAlign w:val="center"/>
          </w:tcPr>
          <w:p w14:paraId="2410BB60" w14:textId="77777777" w:rsidR="006002E6" w:rsidRPr="00573EAA" w:rsidRDefault="006002E6" w:rsidP="00806EC8">
            <w:pPr>
              <w:ind w:left="250"/>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FPRSF01</w:t>
            </w:r>
            <w:r>
              <w:rPr>
                <w:rFonts w:ascii="Calibri Light" w:hAnsi="Calibri Light" w:cs="Calibri Light"/>
                <w:b/>
                <w:bCs/>
                <w:color w:val="000000"/>
                <w:sz w:val="20"/>
                <w:szCs w:val="20"/>
              </w:rPr>
              <w:t>0</w:t>
            </w:r>
            <w:r>
              <w:rPr>
                <w:sz w:val="20"/>
                <w:szCs w:val="20"/>
              </w:rPr>
              <w:t>8</w:t>
            </w:r>
          </w:p>
        </w:tc>
        <w:tc>
          <w:tcPr>
            <w:tcW w:w="10611" w:type="dxa"/>
            <w:shd w:val="clear" w:color="auto" w:fill="F2F2F2" w:themeFill="background1" w:themeFillShade="F2"/>
            <w:vAlign w:val="center"/>
          </w:tcPr>
          <w:p w14:paraId="30F10E1E" w14:textId="77777777" w:rsidR="006002E6" w:rsidRPr="00573EAA" w:rsidRDefault="006002E6" w:rsidP="00806EC8">
            <w:pPr>
              <w:ind w:left="153"/>
              <w:rPr>
                <w:rFonts w:ascii="Calibri Light" w:hAnsi="Calibri Light" w:cs="Calibri Light"/>
                <w:sz w:val="24"/>
                <w:szCs w:val="24"/>
              </w:rPr>
            </w:pPr>
            <w:proofErr w:type="spellStart"/>
            <w:r w:rsidRPr="003175CF">
              <w:rPr>
                <w:rFonts w:ascii="Calibri Light" w:hAnsi="Calibri Light" w:cs="Calibri Light"/>
                <w:b/>
                <w:bCs/>
              </w:rPr>
              <w:t>FISHView</w:t>
            </w:r>
            <w:proofErr w:type="spellEnd"/>
            <w:r w:rsidRPr="003175CF">
              <w:rPr>
                <w:rFonts w:ascii="Calibri Light" w:hAnsi="Calibri Light" w:cs="Calibri Light"/>
                <w:b/>
                <w:bCs/>
              </w:rPr>
              <w:t>™</w:t>
            </w:r>
            <w:r w:rsidRPr="00573EAA">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573EAA">
              <w:rPr>
                <w:rFonts w:ascii="Calibri Light" w:hAnsi="Calibri Light" w:cs="Calibri Light"/>
              </w:rPr>
              <w:t xml:space="preserve">for </w:t>
            </w:r>
            <w:r w:rsidRPr="00657C2A">
              <w:rPr>
                <w:rFonts w:ascii="Calibri Light" w:hAnsi="Calibri Light" w:cs="Calibri Light"/>
              </w:rPr>
              <w:t>fluorescent karyotyping, image enhancement and documentation</w:t>
            </w:r>
          </w:p>
        </w:tc>
      </w:tr>
      <w:tr w:rsidR="006002E6" w:rsidRPr="007E2A2F" w14:paraId="5E035158" w14:textId="77777777" w:rsidTr="00C47D4A">
        <w:trPr>
          <w:gridAfter w:val="1"/>
          <w:wAfter w:w="123" w:type="dxa"/>
          <w:trHeight w:val="537"/>
        </w:trPr>
        <w:tc>
          <w:tcPr>
            <w:tcW w:w="1629" w:type="dxa"/>
            <w:shd w:val="clear" w:color="auto" w:fill="F2F2F2" w:themeFill="background1" w:themeFillShade="F2"/>
            <w:vAlign w:val="center"/>
          </w:tcPr>
          <w:p w14:paraId="5A5997BF" w14:textId="77777777" w:rsidR="006002E6" w:rsidRPr="007E2A2F" w:rsidRDefault="006002E6" w:rsidP="00806EC8">
            <w:pPr>
              <w:ind w:left="250"/>
              <w:outlineLvl w:val="1"/>
              <w:rPr>
                <w:rFonts w:ascii="Calibri Light" w:hAnsi="Calibri Light" w:cs="Calibri Light"/>
                <w:b/>
                <w:bCs/>
                <w:color w:val="000000"/>
                <w:sz w:val="20"/>
                <w:szCs w:val="20"/>
              </w:rPr>
            </w:pPr>
            <w:r w:rsidRPr="007E2A2F">
              <w:rPr>
                <w:rFonts w:ascii="Calibri Light" w:hAnsi="Calibri Light" w:cs="Calibri Light"/>
                <w:b/>
                <w:bCs/>
                <w:color w:val="000000"/>
                <w:sz w:val="20"/>
                <w:szCs w:val="20"/>
              </w:rPr>
              <w:t>FPRSF0135</w:t>
            </w:r>
          </w:p>
        </w:tc>
        <w:tc>
          <w:tcPr>
            <w:tcW w:w="10611" w:type="dxa"/>
            <w:shd w:val="clear" w:color="auto" w:fill="F2F2F2" w:themeFill="background1" w:themeFillShade="F2"/>
            <w:vAlign w:val="center"/>
          </w:tcPr>
          <w:p w14:paraId="3A1F4E15" w14:textId="77777777" w:rsidR="006002E6" w:rsidRPr="007E2A2F" w:rsidRDefault="006002E6" w:rsidP="00806EC8">
            <w:pPr>
              <w:ind w:left="153"/>
              <w:outlineLvl w:val="1"/>
              <w:rPr>
                <w:rFonts w:ascii="Calibri Light" w:hAnsi="Calibri Light" w:cs="Calibri Light"/>
                <w:color w:val="000000"/>
              </w:rPr>
            </w:pPr>
            <w:r w:rsidRPr="003175CF">
              <w:rPr>
                <w:rFonts w:ascii="Calibri Light" w:hAnsi="Calibri Light" w:cs="Calibri Light"/>
                <w:b/>
                <w:bCs/>
                <w:color w:val="000000"/>
              </w:rPr>
              <w:t>CISH™</w:t>
            </w:r>
            <w:r w:rsidRPr="007E2A2F">
              <w:rPr>
                <w:rFonts w:ascii="Calibri Light" w:hAnsi="Calibri Light" w:cs="Calibri Light"/>
                <w:color w:val="000000"/>
              </w:rPr>
              <w:t xml:space="preserve"> </w:t>
            </w:r>
            <w:r w:rsidRPr="00E94A9E">
              <w:rPr>
                <w:rFonts w:ascii="Calibri Light" w:hAnsi="Calibri Light" w:cs="Calibri Light"/>
                <w:b/>
                <w:bCs/>
                <w:color w:val="000000"/>
              </w:rPr>
              <w:t>Analysis</w:t>
            </w:r>
            <w:r w:rsidRPr="007E2A2F">
              <w:rPr>
                <w:rFonts w:ascii="Calibri Light" w:hAnsi="Calibri Light" w:cs="Calibri Light"/>
                <w:color w:val="000000"/>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icense</w:t>
            </w:r>
          </w:p>
        </w:tc>
      </w:tr>
      <w:tr w:rsidR="006002E6" w:rsidRPr="007E2A2F" w14:paraId="23866BCB" w14:textId="77777777" w:rsidTr="00806EC8">
        <w:trPr>
          <w:trHeight w:val="267"/>
        </w:trPr>
        <w:tc>
          <w:tcPr>
            <w:tcW w:w="12363" w:type="dxa"/>
            <w:gridSpan w:val="3"/>
            <w:shd w:val="clear" w:color="auto" w:fill="FFFFFF" w:themeFill="background1"/>
            <w:vAlign w:val="center"/>
          </w:tcPr>
          <w:p w14:paraId="40549561" w14:textId="77777777" w:rsidR="006002E6" w:rsidRDefault="006002E6" w:rsidP="00806EC8">
            <w:pPr>
              <w:pStyle w:val="Heading2"/>
              <w:ind w:left="250"/>
              <w:rPr>
                <w:rFonts w:ascii="Calibri Light" w:hAnsi="Calibri Light" w:cs="Calibri Light"/>
                <w:color w:val="A290B0" w:themeColor="accent4"/>
                <w:sz w:val="4"/>
                <w:szCs w:val="4"/>
              </w:rPr>
            </w:pPr>
          </w:p>
          <w:p w14:paraId="07F3801C" w14:textId="77777777" w:rsidR="006002E6" w:rsidRPr="007E2A2F" w:rsidRDefault="006002E6" w:rsidP="00806EC8">
            <w:pPr>
              <w:pStyle w:val="Heading2"/>
              <w:ind w:left="245"/>
              <w:rPr>
                <w:rFonts w:ascii="Calibri Light" w:hAnsi="Calibri Light" w:cs="Calibri Light"/>
              </w:rPr>
            </w:pPr>
            <w:r w:rsidRPr="006E00C6">
              <w:rPr>
                <w:rFonts w:ascii="Calibri Light" w:hAnsi="Calibri Light" w:cs="Calibri Light"/>
                <w:color w:val="E45438"/>
              </w:rPr>
              <w:t>Accessories</w:t>
            </w:r>
          </w:p>
        </w:tc>
      </w:tr>
      <w:tr w:rsidR="006002E6" w:rsidRPr="007E2A2F" w14:paraId="257A988C" w14:textId="77777777" w:rsidTr="00C47D4A">
        <w:trPr>
          <w:gridAfter w:val="1"/>
          <w:wAfter w:w="123" w:type="dxa"/>
          <w:trHeight w:val="537"/>
        </w:trPr>
        <w:tc>
          <w:tcPr>
            <w:tcW w:w="1629" w:type="dxa"/>
            <w:shd w:val="clear" w:color="auto" w:fill="F2F2F2" w:themeFill="background1" w:themeFillShade="F2"/>
            <w:vAlign w:val="center"/>
          </w:tcPr>
          <w:p w14:paraId="76E2185E" w14:textId="77777777" w:rsidR="006002E6" w:rsidRPr="0082607E" w:rsidRDefault="006002E6" w:rsidP="00806EC8">
            <w:pPr>
              <w:ind w:left="250"/>
              <w:outlineLvl w:val="1"/>
              <w:rPr>
                <w:rFonts w:ascii="Calibri Light" w:hAnsi="Calibri Light" w:cs="Calibri Light"/>
                <w:b/>
                <w:bCs/>
                <w:color w:val="000000"/>
                <w:sz w:val="20"/>
                <w:szCs w:val="20"/>
              </w:rPr>
            </w:pPr>
            <w:r w:rsidRPr="0082607E">
              <w:rPr>
                <w:rFonts w:ascii="Calibri Light" w:hAnsi="Calibri Light" w:cs="Calibri Light"/>
                <w:b/>
                <w:bCs/>
                <w:color w:val="000000"/>
                <w:sz w:val="20"/>
                <w:szCs w:val="20"/>
              </w:rPr>
              <w:t>FPRAC0135</w:t>
            </w:r>
          </w:p>
        </w:tc>
        <w:tc>
          <w:tcPr>
            <w:tcW w:w="10611" w:type="dxa"/>
            <w:shd w:val="clear" w:color="auto" w:fill="F2F2F2" w:themeFill="background1" w:themeFillShade="F2"/>
            <w:vAlign w:val="center"/>
          </w:tcPr>
          <w:p w14:paraId="5ACDD53E" w14:textId="77777777" w:rsidR="006002E6" w:rsidRPr="0082607E" w:rsidRDefault="006002E6" w:rsidP="00806EC8">
            <w:pPr>
              <w:ind w:left="153"/>
              <w:outlineLvl w:val="1"/>
              <w:rPr>
                <w:rFonts w:ascii="Calibri Light" w:hAnsi="Calibri Light" w:cs="Calibri Light"/>
                <w:color w:val="000000"/>
              </w:rPr>
            </w:pPr>
            <w:r w:rsidRPr="0082607E">
              <w:rPr>
                <w:rFonts w:ascii="Calibri Light" w:hAnsi="Calibri Light" w:cs="Calibri Light"/>
                <w:color w:val="000000"/>
              </w:rPr>
              <w:t>Monitor 27" resolution 2560X1440 (16:9)</w:t>
            </w:r>
          </w:p>
        </w:tc>
      </w:tr>
      <w:tr w:rsidR="006002E6" w:rsidRPr="007E2A2F" w14:paraId="5DB9B266" w14:textId="77777777" w:rsidTr="00C47D4A">
        <w:trPr>
          <w:gridAfter w:val="1"/>
          <w:wAfter w:w="123" w:type="dxa"/>
          <w:trHeight w:val="537"/>
        </w:trPr>
        <w:tc>
          <w:tcPr>
            <w:tcW w:w="1629" w:type="dxa"/>
            <w:shd w:val="clear" w:color="auto" w:fill="F2F2F2" w:themeFill="background1" w:themeFillShade="F2"/>
            <w:vAlign w:val="center"/>
          </w:tcPr>
          <w:p w14:paraId="6B3AF159" w14:textId="77777777" w:rsidR="006002E6" w:rsidRPr="0082607E" w:rsidRDefault="006002E6" w:rsidP="00806EC8">
            <w:pPr>
              <w:ind w:left="250"/>
              <w:outlineLvl w:val="1"/>
              <w:rPr>
                <w:rFonts w:ascii="Calibri Light" w:hAnsi="Calibri Light" w:cs="Calibri Light"/>
                <w:b/>
                <w:bCs/>
                <w:color w:val="000000"/>
                <w:sz w:val="20"/>
                <w:szCs w:val="20"/>
              </w:rPr>
            </w:pPr>
            <w:r w:rsidRPr="0082607E">
              <w:rPr>
                <w:rFonts w:ascii="Calibri Light" w:hAnsi="Calibri Light" w:cs="Calibri Light"/>
                <w:b/>
                <w:bCs/>
                <w:color w:val="000000"/>
                <w:sz w:val="20"/>
                <w:szCs w:val="20"/>
              </w:rPr>
              <w:t>FPRAC0162</w:t>
            </w:r>
          </w:p>
        </w:tc>
        <w:tc>
          <w:tcPr>
            <w:tcW w:w="10611" w:type="dxa"/>
            <w:shd w:val="clear" w:color="auto" w:fill="F2F2F2" w:themeFill="background1" w:themeFillShade="F2"/>
            <w:vAlign w:val="center"/>
          </w:tcPr>
          <w:p w14:paraId="4F49CFE7" w14:textId="77777777" w:rsidR="006002E6" w:rsidRPr="0082607E" w:rsidRDefault="006002E6" w:rsidP="00806EC8">
            <w:pPr>
              <w:ind w:left="153"/>
              <w:outlineLvl w:val="1"/>
              <w:rPr>
                <w:rFonts w:ascii="Calibri Light" w:hAnsi="Calibri Light" w:cs="Calibri Light"/>
                <w:color w:val="000000"/>
              </w:rPr>
            </w:pPr>
            <w:r w:rsidRPr="0082607E">
              <w:rPr>
                <w:rFonts w:ascii="Calibri Light" w:hAnsi="Calibri Light" w:cs="Calibri Light"/>
                <w:color w:val="000000"/>
                <w:lang w:val="fr-FR"/>
              </w:rPr>
              <w:t>Barco 27” Pathology Monitor</w:t>
            </w:r>
          </w:p>
        </w:tc>
      </w:tr>
      <w:tr w:rsidR="006002E6" w:rsidRPr="007E2A2F" w14:paraId="5E831612" w14:textId="77777777" w:rsidTr="00C47D4A">
        <w:trPr>
          <w:gridAfter w:val="1"/>
          <w:wAfter w:w="123" w:type="dxa"/>
          <w:trHeight w:val="537"/>
        </w:trPr>
        <w:tc>
          <w:tcPr>
            <w:tcW w:w="1629" w:type="dxa"/>
            <w:shd w:val="clear" w:color="auto" w:fill="F2F2F2" w:themeFill="background1" w:themeFillShade="F2"/>
            <w:vAlign w:val="center"/>
          </w:tcPr>
          <w:p w14:paraId="37FDD8F5" w14:textId="77777777" w:rsidR="006002E6" w:rsidRPr="0082607E" w:rsidRDefault="006002E6" w:rsidP="00806EC8">
            <w:pPr>
              <w:ind w:left="250"/>
              <w:outlineLvl w:val="1"/>
              <w:rPr>
                <w:rFonts w:ascii="Calibri Light" w:hAnsi="Calibri Light" w:cs="Calibri Light"/>
                <w:b/>
                <w:bCs/>
                <w:color w:val="000000"/>
                <w:sz w:val="20"/>
                <w:szCs w:val="20"/>
              </w:rPr>
            </w:pPr>
            <w:r w:rsidRPr="00E02AD6">
              <w:rPr>
                <w:rFonts w:ascii="Calibri Light" w:hAnsi="Calibri Light" w:cs="Calibri Light"/>
                <w:b/>
                <w:bCs/>
                <w:color w:val="000000"/>
                <w:sz w:val="20"/>
                <w:szCs w:val="20"/>
              </w:rPr>
              <w:t>FPRAC0092</w:t>
            </w:r>
          </w:p>
        </w:tc>
        <w:tc>
          <w:tcPr>
            <w:tcW w:w="10611" w:type="dxa"/>
            <w:shd w:val="clear" w:color="auto" w:fill="F2F2F2" w:themeFill="background1" w:themeFillShade="F2"/>
            <w:vAlign w:val="bottom"/>
          </w:tcPr>
          <w:p w14:paraId="20790A0B" w14:textId="77777777" w:rsidR="006002E6" w:rsidRPr="0082607E" w:rsidRDefault="006002E6" w:rsidP="00806EC8">
            <w:pPr>
              <w:ind w:left="153"/>
              <w:outlineLvl w:val="1"/>
              <w:rPr>
                <w:rFonts w:ascii="Calibri Light" w:hAnsi="Calibri Light" w:cs="Calibri Light"/>
                <w:color w:val="000000"/>
                <w:lang w:val="fr-FR"/>
              </w:rPr>
            </w:pPr>
            <w:proofErr w:type="spellStart"/>
            <w:r w:rsidRPr="002D675B">
              <w:rPr>
                <w:rFonts w:ascii="Calibri Light" w:hAnsi="Calibri Light" w:cs="Calibri Light"/>
                <w:color w:val="000000"/>
                <w:lang w:val="fr-FR"/>
              </w:rPr>
              <w:t>Handheld</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barcode</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reader</w:t>
            </w:r>
            <w:proofErr w:type="spellEnd"/>
            <w:r w:rsidRPr="002D675B">
              <w:rPr>
                <w:rFonts w:ascii="Calibri Light" w:hAnsi="Calibri Light" w:cs="Calibri Light"/>
                <w:color w:val="000000"/>
                <w:lang w:val="fr-FR"/>
              </w:rPr>
              <w:t xml:space="preserve">  </w:t>
            </w:r>
            <w:r w:rsidRPr="002D675B">
              <w:rPr>
                <w:rFonts w:ascii="Calibri Light" w:hAnsi="Calibri Light" w:cs="Calibri Light"/>
                <w:color w:val="000000"/>
                <w:lang w:val="fr-FR"/>
              </w:rPr>
              <w:br/>
              <w:t>Zebra Technologies (1D Code 128 &amp; 2D QR code)</w:t>
            </w:r>
          </w:p>
        </w:tc>
      </w:tr>
      <w:tr w:rsidR="006002E6" w:rsidRPr="007E2A2F" w14:paraId="06C0E4F3" w14:textId="77777777" w:rsidTr="00C47D4A">
        <w:trPr>
          <w:gridAfter w:val="1"/>
          <w:wAfter w:w="123" w:type="dxa"/>
          <w:trHeight w:val="537"/>
        </w:trPr>
        <w:tc>
          <w:tcPr>
            <w:tcW w:w="1629" w:type="dxa"/>
            <w:shd w:val="clear" w:color="auto" w:fill="F2F2F2" w:themeFill="background1" w:themeFillShade="F2"/>
            <w:vAlign w:val="center"/>
          </w:tcPr>
          <w:p w14:paraId="65F294B7" w14:textId="77777777" w:rsidR="006002E6" w:rsidRPr="0082607E" w:rsidRDefault="006002E6" w:rsidP="00806EC8">
            <w:pPr>
              <w:ind w:left="250"/>
              <w:outlineLvl w:val="1"/>
              <w:rPr>
                <w:rFonts w:ascii="Calibri Light" w:hAnsi="Calibri Light" w:cs="Calibri Light"/>
                <w:b/>
                <w:bCs/>
                <w:color w:val="000000"/>
                <w:sz w:val="20"/>
                <w:szCs w:val="20"/>
              </w:rPr>
            </w:pPr>
            <w:r w:rsidRPr="00257489">
              <w:rPr>
                <w:rFonts w:ascii="Calibri Light" w:hAnsi="Calibri Light" w:cs="Calibri Light"/>
                <w:b/>
                <w:bCs/>
                <w:color w:val="000000"/>
                <w:sz w:val="20"/>
                <w:szCs w:val="20"/>
              </w:rPr>
              <w:t>FPRAC0</w:t>
            </w:r>
            <w:r>
              <w:rPr>
                <w:rFonts w:ascii="Calibri Light" w:hAnsi="Calibri Light" w:cs="Calibri Light"/>
                <w:b/>
                <w:bCs/>
                <w:color w:val="000000"/>
                <w:sz w:val="20"/>
                <w:szCs w:val="20"/>
              </w:rPr>
              <w:t>1</w:t>
            </w:r>
            <w:r w:rsidRPr="00A76FEF">
              <w:rPr>
                <w:rFonts w:ascii="Calibri Light" w:hAnsi="Calibri Light" w:cs="Calibri Light"/>
                <w:b/>
                <w:bCs/>
                <w:color w:val="000000"/>
                <w:sz w:val="20"/>
                <w:szCs w:val="20"/>
              </w:rPr>
              <w:t>47</w:t>
            </w:r>
          </w:p>
        </w:tc>
        <w:tc>
          <w:tcPr>
            <w:tcW w:w="10611" w:type="dxa"/>
            <w:shd w:val="clear" w:color="auto" w:fill="F2F2F2" w:themeFill="background1" w:themeFillShade="F2"/>
            <w:vAlign w:val="center"/>
          </w:tcPr>
          <w:p w14:paraId="26402B11" w14:textId="77777777" w:rsidR="006002E6" w:rsidRPr="0082607E" w:rsidRDefault="006002E6" w:rsidP="00806EC8">
            <w:pPr>
              <w:ind w:left="153"/>
              <w:outlineLvl w:val="1"/>
              <w:rPr>
                <w:rFonts w:ascii="Calibri Light" w:hAnsi="Calibri Light" w:cs="Calibri Light"/>
                <w:color w:val="000000"/>
                <w:lang w:val="fr-FR"/>
              </w:rPr>
            </w:pPr>
            <w:r w:rsidRPr="009B43EC">
              <w:rPr>
                <w:rFonts w:ascii="Calibri Light" w:hAnsi="Calibri Light" w:cs="Calibri Light"/>
                <w:color w:val="000000"/>
              </w:rPr>
              <w:t>Programmed 24 Key U</w:t>
            </w:r>
            <w:r>
              <w:rPr>
                <w:rFonts w:ascii="Calibri Light" w:hAnsi="Calibri Light" w:cs="Calibri Light"/>
                <w:color w:val="000000"/>
              </w:rPr>
              <w:t>SB</w:t>
            </w:r>
            <w:r w:rsidRPr="009B43EC">
              <w:rPr>
                <w:rFonts w:ascii="Calibri Light" w:hAnsi="Calibri Light" w:cs="Calibri Light"/>
                <w:color w:val="000000"/>
              </w:rPr>
              <w:t xml:space="preserve"> Keypad</w:t>
            </w:r>
          </w:p>
        </w:tc>
      </w:tr>
    </w:tbl>
    <w:p w14:paraId="33199F09" w14:textId="77BF7B7D" w:rsidR="006002E6" w:rsidRDefault="006002E6">
      <w:r>
        <w:br w:type="page"/>
      </w:r>
    </w:p>
    <w:p w14:paraId="07F15D81" w14:textId="77777777" w:rsidR="0029714F" w:rsidRDefault="0029714F"/>
    <w:p w14:paraId="269B0487" w14:textId="77777777" w:rsidR="000F0DDD" w:rsidRDefault="000F0DDD"/>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881"/>
        <w:gridCol w:w="5489"/>
      </w:tblGrid>
      <w:tr w:rsidR="002A194E" w:rsidRPr="00ED215A" w14:paraId="62AF72D8" w14:textId="77777777" w:rsidTr="00710730">
        <w:trPr>
          <w:trHeight w:val="1146"/>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7DC500E8" w14:textId="77777777" w:rsidR="00DB5F49" w:rsidRPr="00C47D4A" w:rsidRDefault="00DB5F49" w:rsidP="002A194E">
            <w:pPr>
              <w:pStyle w:val="Heading3"/>
              <w:ind w:left="384"/>
              <w:rPr>
                <w:rFonts w:ascii="Calibri Light" w:hAnsi="Calibri Light" w:cs="Calibri Light"/>
                <w:color w:val="E45438"/>
                <w:sz w:val="28"/>
                <w:szCs w:val="28"/>
              </w:rPr>
            </w:pPr>
          </w:p>
          <w:p w14:paraId="3E6E1000" w14:textId="65C2D07C" w:rsidR="002A194E" w:rsidRPr="00C47D4A" w:rsidRDefault="002A194E" w:rsidP="00960ADB">
            <w:pPr>
              <w:pStyle w:val="Heading3"/>
              <w:ind w:left="534"/>
              <w:rPr>
                <w:rFonts w:ascii="Calibri Light" w:hAnsi="Calibri Light" w:cs="Calibri Light"/>
                <w:color w:val="40403F" w:themeColor="text1"/>
              </w:rPr>
            </w:pPr>
            <w:proofErr w:type="spellStart"/>
            <w:r w:rsidRPr="00C47D4A">
              <w:rPr>
                <w:rFonts w:ascii="Calibri Light" w:hAnsi="Calibri Light" w:cs="Calibri Light"/>
                <w:color w:val="E45438"/>
                <w:sz w:val="40"/>
                <w:szCs w:val="40"/>
              </w:rPr>
              <w:t>PathFusion</w:t>
            </w:r>
            <w:proofErr w:type="spellEnd"/>
            <w:r w:rsidRPr="00C47D4A">
              <w:rPr>
                <w:rFonts w:ascii="Calibri Light" w:hAnsi="Calibri Light" w:cs="Calibri Light"/>
                <w:color w:val="E45438"/>
                <w:sz w:val="40"/>
                <w:szCs w:val="40"/>
              </w:rPr>
              <w:t xml:space="preserve"> </w:t>
            </w:r>
            <w:proofErr w:type="spellStart"/>
            <w:r w:rsidR="00710730" w:rsidRPr="00C47D4A">
              <w:rPr>
                <w:rFonts w:ascii="Calibri Light" w:hAnsi="Calibri Light" w:cs="Calibri Light"/>
                <w:color w:val="E45438"/>
                <w:sz w:val="40"/>
                <w:szCs w:val="40"/>
              </w:rPr>
              <w:t>ScanLink</w:t>
            </w:r>
            <w:proofErr w:type="spellEnd"/>
            <w:r w:rsidR="00710730" w:rsidRPr="00C47D4A">
              <w:rPr>
                <w:rFonts w:ascii="Calibri Light" w:hAnsi="Calibri Light" w:cs="Calibri Light"/>
                <w:color w:val="E45438"/>
                <w:sz w:val="40"/>
                <w:szCs w:val="40"/>
              </w:rPr>
              <w:t xml:space="preserve"> Pathology </w:t>
            </w:r>
            <w:r w:rsidRPr="00C47D4A">
              <w:rPr>
                <w:rFonts w:ascii="Calibri Light" w:hAnsi="Calibri Light" w:cs="Calibri Light"/>
                <w:color w:val="E45438"/>
                <w:sz w:val="40"/>
                <w:szCs w:val="40"/>
              </w:rPr>
              <w:t xml:space="preserve">System </w:t>
            </w:r>
            <w:r w:rsidR="00710730" w:rsidRPr="00C47D4A">
              <w:rPr>
                <w:rFonts w:ascii="Calibri Light" w:hAnsi="Calibri Light" w:cs="Calibri Light"/>
                <w:color w:val="40403F" w:themeColor="text1"/>
              </w:rPr>
              <w:t>CPQBNS004</w:t>
            </w:r>
          </w:p>
          <w:p w14:paraId="41786F3A" w14:textId="00C72084" w:rsidR="002A194E" w:rsidRPr="00C47D4A" w:rsidRDefault="001C1052" w:rsidP="00960ADB">
            <w:pPr>
              <w:pStyle w:val="Heading2"/>
              <w:ind w:left="534"/>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 xml:space="preserve">Seamless import of third-party brightfield WSI for analysis in ASI’s </w:t>
            </w:r>
            <w:proofErr w:type="spellStart"/>
            <w:r w:rsidRPr="00C47D4A">
              <w:rPr>
                <w:rFonts w:ascii="Calibri Light" w:hAnsi="Calibri Light" w:cs="Calibri Light"/>
                <w:color w:val="40403F" w:themeColor="text1"/>
                <w:sz w:val="24"/>
                <w:szCs w:val="24"/>
              </w:rPr>
              <w:t>PathFusion</w:t>
            </w:r>
            <w:proofErr w:type="spellEnd"/>
            <w:r w:rsidR="00823BCC" w:rsidRPr="00C47D4A">
              <w:rPr>
                <w:rFonts w:ascii="Calibri Light" w:hAnsi="Calibri Light" w:cs="Calibri Light"/>
                <w:color w:val="40403F" w:themeColor="text1"/>
                <w:sz w:val="24"/>
                <w:szCs w:val="24"/>
              </w:rPr>
              <w:t>.</w:t>
            </w:r>
          </w:p>
          <w:p w14:paraId="1D01A1F8" w14:textId="24338624" w:rsidR="00DB5F49" w:rsidRPr="00C47D4A" w:rsidRDefault="00DB5F49" w:rsidP="00DB5F49">
            <w:pPr>
              <w:rPr>
                <w:sz w:val="28"/>
                <w:szCs w:val="28"/>
              </w:rPr>
            </w:pPr>
          </w:p>
        </w:tc>
      </w:tr>
      <w:tr w:rsidR="006F3433" w:rsidRPr="00ED215A" w14:paraId="777E6604" w14:textId="77777777" w:rsidTr="00710730">
        <w:trPr>
          <w:trHeight w:val="1146"/>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47D2DBE0" w14:textId="77777777" w:rsidR="00DB5F49" w:rsidRPr="00C47D4A" w:rsidRDefault="00DB5F49" w:rsidP="00823BCC">
            <w:pPr>
              <w:ind w:left="250" w:firstLine="18"/>
              <w:outlineLvl w:val="1"/>
              <w:rPr>
                <w:rFonts w:ascii="Calibri Light" w:hAnsi="Calibri Light" w:cs="Calibri Light"/>
                <w:color w:val="E45438"/>
                <w:sz w:val="28"/>
                <w:szCs w:val="28"/>
              </w:rPr>
            </w:pPr>
          </w:p>
          <w:p w14:paraId="15C1F5B8" w14:textId="444FE361" w:rsidR="00823BCC" w:rsidRPr="00C47D4A" w:rsidRDefault="00823BCC" w:rsidP="00960ADB">
            <w:pPr>
              <w:ind w:left="534" w:firstLine="18"/>
              <w:outlineLvl w:val="1"/>
              <w:rPr>
                <w:rFonts w:ascii="Calibri Light" w:hAnsi="Calibri Light" w:cs="Calibri Light"/>
                <w:color w:val="008EAC"/>
                <w:sz w:val="24"/>
                <w:szCs w:val="24"/>
              </w:rPr>
            </w:pPr>
            <w:proofErr w:type="spellStart"/>
            <w:r w:rsidRPr="00C47D4A">
              <w:rPr>
                <w:rFonts w:ascii="Calibri Light" w:hAnsi="Calibri Light" w:cs="Calibri Light"/>
                <w:color w:val="E45438"/>
                <w:sz w:val="40"/>
                <w:szCs w:val="40"/>
              </w:rPr>
              <w:t>PathFusion</w:t>
            </w:r>
            <w:proofErr w:type="spellEnd"/>
            <w:r w:rsidRPr="00C47D4A">
              <w:rPr>
                <w:rFonts w:ascii="Calibri Light" w:hAnsi="Calibri Light" w:cs="Calibri Light"/>
                <w:color w:val="E45438"/>
                <w:sz w:val="40"/>
                <w:szCs w:val="40"/>
              </w:rPr>
              <w:t xml:space="preserve"> </w:t>
            </w:r>
            <w:proofErr w:type="spellStart"/>
            <w:r w:rsidRPr="00C47D4A">
              <w:rPr>
                <w:rFonts w:ascii="Calibri Light" w:hAnsi="Calibri Light" w:cs="Calibri Light"/>
                <w:color w:val="E45438"/>
                <w:sz w:val="40"/>
                <w:szCs w:val="40"/>
              </w:rPr>
              <w:t>ScanLink</w:t>
            </w:r>
            <w:proofErr w:type="spellEnd"/>
            <w:r w:rsidRPr="00C47D4A">
              <w:rPr>
                <w:rFonts w:ascii="Calibri Light" w:hAnsi="Calibri Light" w:cs="Calibri Light"/>
                <w:color w:val="E45438"/>
                <w:sz w:val="40"/>
                <w:szCs w:val="40"/>
              </w:rPr>
              <w:t xml:space="preserve"> Pathology | Top Highlights</w:t>
            </w:r>
            <w:r w:rsidRPr="00C47D4A">
              <w:rPr>
                <w:rFonts w:ascii="Calibri Light" w:hAnsi="Calibri Light" w:cs="Calibri Light"/>
                <w:color w:val="008EAC"/>
                <w:sz w:val="40"/>
                <w:szCs w:val="40"/>
              </w:rPr>
              <w:t xml:space="preserve"> </w:t>
            </w:r>
          </w:p>
          <w:p w14:paraId="4CFC5C26" w14:textId="77777777" w:rsidR="00823BCC" w:rsidRPr="00C47D4A" w:rsidRDefault="00823BCC" w:rsidP="00960ADB">
            <w:pPr>
              <w:spacing w:after="200" w:line="276" w:lineRule="auto"/>
              <w:ind w:left="534" w:hanging="119"/>
              <w:rPr>
                <w:sz w:val="10"/>
                <w:szCs w:val="10"/>
              </w:rPr>
            </w:pPr>
          </w:p>
          <w:p w14:paraId="06B5E8C1" w14:textId="744D5D25" w:rsidR="00C21573" w:rsidRPr="00C47D4A" w:rsidRDefault="00C21573" w:rsidP="00960ADB">
            <w:pPr>
              <w:numPr>
                <w:ilvl w:val="0"/>
                <w:numId w:val="44"/>
              </w:numPr>
              <w:spacing w:after="200" w:line="276" w:lineRule="auto"/>
              <w:ind w:left="959" w:hanging="283"/>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 xml:space="preserve">Vendor-agnostic quantitative image analysis for ER, PR, HER2, Ki67, P53, PD-L1 and more </w:t>
            </w:r>
          </w:p>
          <w:p w14:paraId="5E53500B" w14:textId="407934AE" w:rsidR="00C21573" w:rsidRPr="00C47D4A" w:rsidRDefault="00C21573" w:rsidP="00960ADB">
            <w:pPr>
              <w:numPr>
                <w:ilvl w:val="0"/>
                <w:numId w:val="44"/>
              </w:numPr>
              <w:spacing w:after="200" w:line="276" w:lineRule="auto"/>
              <w:ind w:left="959" w:hanging="283"/>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 xml:space="preserve">Tissue matching between H&amp;E or IHC images acquired on third-part scanner and ASI's FISH </w:t>
            </w:r>
            <w:r w:rsidR="00C67F99" w:rsidRPr="00C47D4A">
              <w:rPr>
                <w:rFonts w:ascii="Calibri Light" w:hAnsi="Calibri Light" w:cs="Calibri Light"/>
                <w:color w:val="40403F" w:themeColor="text1"/>
                <w:sz w:val="24"/>
                <w:szCs w:val="24"/>
              </w:rPr>
              <w:t>scan</w:t>
            </w:r>
          </w:p>
          <w:p w14:paraId="4924DF1E" w14:textId="03528B09" w:rsidR="00DB5F49" w:rsidRPr="00C47D4A" w:rsidRDefault="00DB5F49" w:rsidP="00960ADB">
            <w:pPr>
              <w:numPr>
                <w:ilvl w:val="0"/>
                <w:numId w:val="44"/>
              </w:numPr>
              <w:spacing w:after="200" w:line="276" w:lineRule="auto"/>
              <w:ind w:left="959" w:hanging="283"/>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 xml:space="preserve">Automatic transfer of regions of interest from brightfield to registered FISH image </w:t>
            </w:r>
          </w:p>
          <w:p w14:paraId="388B4A31" w14:textId="10AC975D" w:rsidR="00823BCC" w:rsidRPr="00C47D4A" w:rsidRDefault="00823BCC" w:rsidP="00960ADB">
            <w:pPr>
              <w:numPr>
                <w:ilvl w:val="0"/>
                <w:numId w:val="44"/>
              </w:numPr>
              <w:spacing w:after="200" w:line="276" w:lineRule="auto"/>
              <w:ind w:left="959" w:hanging="283"/>
              <w:contextualSpacing/>
              <w:outlineLvl w:val="1"/>
              <w:rPr>
                <w:rFonts w:ascii="Calibri Light" w:hAnsi="Calibri Light" w:cs="Calibri Light"/>
                <w:color w:val="40403F" w:themeColor="text1"/>
                <w:sz w:val="24"/>
                <w:szCs w:val="24"/>
              </w:rPr>
            </w:pPr>
            <w:r w:rsidRPr="00C47D4A">
              <w:rPr>
                <w:rFonts w:ascii="Calibri Light" w:hAnsi="Calibri Light" w:cs="Calibri Light"/>
                <w:color w:val="40403F" w:themeColor="text1"/>
                <w:sz w:val="24"/>
                <w:szCs w:val="24"/>
              </w:rPr>
              <w:t>Customized case report summarizing quantitative results</w:t>
            </w:r>
          </w:p>
          <w:p w14:paraId="0DBF1B13" w14:textId="77777777" w:rsidR="006F3433" w:rsidRPr="00C47D4A" w:rsidRDefault="006F3433" w:rsidP="002A194E">
            <w:pPr>
              <w:pStyle w:val="Heading3"/>
              <w:ind w:left="384"/>
              <w:rPr>
                <w:rFonts w:ascii="Calibri Light" w:hAnsi="Calibri Light" w:cs="Calibri Light"/>
                <w:color w:val="E45438"/>
                <w:sz w:val="28"/>
                <w:szCs w:val="28"/>
              </w:rPr>
            </w:pPr>
          </w:p>
        </w:tc>
      </w:tr>
      <w:tr w:rsidR="000F0DDD" w:rsidRPr="00ED215A" w14:paraId="36D3A532" w14:textId="77777777" w:rsidTr="00DB5F49">
        <w:trPr>
          <w:trHeight w:val="3819"/>
        </w:trPr>
        <w:tc>
          <w:tcPr>
            <w:tcW w:w="68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24096AEA" w14:textId="77777777" w:rsidR="000F0DDD" w:rsidRPr="00901CF3" w:rsidRDefault="000F0DDD">
            <w:pPr>
              <w:pStyle w:val="Heading1"/>
              <w:rPr>
                <w:rFonts w:ascii="Calibri Light" w:hAnsi="Calibri Light" w:cs="Calibri Light"/>
                <w:sz w:val="22"/>
                <w:szCs w:val="22"/>
              </w:rPr>
            </w:pPr>
          </w:p>
          <w:p w14:paraId="441F799C" w14:textId="77777777" w:rsidR="000F0DDD" w:rsidRPr="00901CF3" w:rsidRDefault="000F0DDD">
            <w:pPr>
              <w:ind w:left="606" w:hanging="270"/>
              <w:rPr>
                <w:rFonts w:ascii="Calibri Light" w:hAnsi="Calibri Light" w:cs="Calibri Light"/>
              </w:rPr>
            </w:pPr>
            <w:r w:rsidRPr="00901CF3">
              <w:rPr>
                <w:rFonts w:ascii="Calibri Light" w:hAnsi="Calibri Light" w:cs="Calibri Light"/>
                <w:b/>
                <w:bCs/>
                <w:sz w:val="28"/>
                <w:szCs w:val="28"/>
              </w:rPr>
              <w:t>GenASIs 8.4</w:t>
            </w:r>
            <w:r>
              <w:rPr>
                <w:rFonts w:ascii="Calibri Light" w:hAnsi="Calibri Light" w:cs="Calibri Light"/>
                <w:b/>
                <w:bCs/>
                <w:sz w:val="28"/>
                <w:szCs w:val="28"/>
              </w:rPr>
              <w:t>.1</w:t>
            </w:r>
            <w:r w:rsidRPr="00901CF3">
              <w:rPr>
                <w:rFonts w:ascii="Calibri Light" w:hAnsi="Calibri Light" w:cs="Calibri Light"/>
                <w:sz w:val="28"/>
                <w:szCs w:val="28"/>
              </w:rPr>
              <w:t xml:space="preserve"> </w:t>
            </w:r>
            <w:r w:rsidRPr="00901CF3">
              <w:rPr>
                <w:rFonts w:ascii="Calibri Light" w:hAnsi="Calibri Light" w:cs="Calibri Light"/>
              </w:rPr>
              <w:t xml:space="preserve">software inclusive </w:t>
            </w:r>
          </w:p>
          <w:p w14:paraId="06891BA9" w14:textId="77777777" w:rsidR="000F0DDD" w:rsidRPr="00901CF3" w:rsidRDefault="000F0DDD">
            <w:pPr>
              <w:ind w:left="606" w:hanging="270"/>
              <w:rPr>
                <w:rFonts w:ascii="Calibri Light" w:hAnsi="Calibri Light" w:cs="Calibri Light"/>
              </w:rPr>
            </w:pPr>
            <w:r w:rsidRPr="00901CF3">
              <w:rPr>
                <w:rFonts w:ascii="Calibri Light" w:hAnsi="Calibri Light" w:cs="Calibri Light"/>
              </w:rPr>
              <w:t>of the following licenses:</w:t>
            </w:r>
          </w:p>
          <w:p w14:paraId="54F6C888" w14:textId="4F6FED0E" w:rsidR="000F0DDD" w:rsidRPr="00901CF3" w:rsidRDefault="000F0DDD">
            <w:pPr>
              <w:ind w:left="606" w:hanging="270"/>
              <w:rPr>
                <w:rFonts w:ascii="Calibri Light" w:hAnsi="Calibri Light" w:cs="Calibri Light"/>
              </w:rPr>
            </w:pPr>
          </w:p>
          <w:p w14:paraId="1A77F4B5" w14:textId="02F3E6E9" w:rsidR="000F0DDD" w:rsidRDefault="000F0DDD" w:rsidP="003A50B2">
            <w:pPr>
              <w:pStyle w:val="ListParagraph"/>
              <w:numPr>
                <w:ilvl w:val="0"/>
                <w:numId w:val="35"/>
              </w:numPr>
              <w:rPr>
                <w:rFonts w:ascii="Calibri Light" w:hAnsi="Calibri Light" w:cs="Calibri Light"/>
                <w:b/>
                <w:bCs/>
              </w:rPr>
            </w:pPr>
            <w:r w:rsidRPr="00FC17B0">
              <w:rPr>
                <w:rFonts w:ascii="Calibri Light" w:hAnsi="Calibri Light" w:cs="Calibri Light"/>
                <w:b/>
                <w:bCs/>
              </w:rPr>
              <w:t xml:space="preserve">Case Data Manager™ </w:t>
            </w:r>
            <w:r w:rsidRPr="00FC17B0">
              <w:rPr>
                <w:rFonts w:ascii="Calibri Light" w:hAnsi="Calibri Light" w:cs="Calibri Light"/>
              </w:rPr>
              <w:t>software license for data management, viewing, and archiving inclusive of network connectivity of multiple systems</w:t>
            </w:r>
          </w:p>
          <w:p w14:paraId="06F37B6E" w14:textId="6D0925BC" w:rsidR="000F0DDD" w:rsidRPr="00FC17B0" w:rsidRDefault="000F0DDD">
            <w:pPr>
              <w:pStyle w:val="ListParagraph"/>
              <w:ind w:left="720"/>
              <w:rPr>
                <w:rFonts w:ascii="Calibri Light" w:hAnsi="Calibri Light" w:cs="Calibri Light"/>
                <w:b/>
                <w:bCs/>
              </w:rPr>
            </w:pPr>
          </w:p>
          <w:p w14:paraId="45D2DCDD" w14:textId="64740C06" w:rsidR="000F0DDD" w:rsidRPr="00FC17B0" w:rsidRDefault="000F0DDD" w:rsidP="003A50B2">
            <w:pPr>
              <w:pStyle w:val="ListParagraph"/>
              <w:numPr>
                <w:ilvl w:val="0"/>
                <w:numId w:val="35"/>
              </w:numPr>
              <w:rPr>
                <w:rFonts w:ascii="Calibri Light" w:hAnsi="Calibri Light" w:cs="Calibri Light"/>
                <w:b/>
                <w:bCs/>
              </w:rPr>
            </w:pPr>
            <w:proofErr w:type="spellStart"/>
            <w:r w:rsidRPr="00FC17B0">
              <w:rPr>
                <w:rFonts w:ascii="Calibri Light" w:hAnsi="Calibri Light" w:cs="Calibri Light"/>
                <w:b/>
                <w:bCs/>
              </w:rPr>
              <w:t>ScanLink</w:t>
            </w:r>
            <w:proofErr w:type="spellEnd"/>
            <w:r w:rsidRPr="00FC17B0">
              <w:rPr>
                <w:rFonts w:ascii="Calibri Light" w:hAnsi="Calibri Light" w:cs="Calibri Light"/>
                <w:b/>
                <w:bCs/>
              </w:rPr>
              <w:t xml:space="preserve">™ </w:t>
            </w:r>
            <w:r w:rsidRPr="00FC17B0">
              <w:rPr>
                <w:rFonts w:ascii="Calibri Light" w:hAnsi="Calibri Light" w:cs="Calibri Light"/>
              </w:rPr>
              <w:t>software license</w:t>
            </w:r>
          </w:p>
          <w:p w14:paraId="456FE313" w14:textId="55F0BA88" w:rsidR="000F0DDD" w:rsidRPr="009B26E8" w:rsidRDefault="000F0DDD">
            <w:pPr>
              <w:rPr>
                <w:rFonts w:ascii="Calibri Light" w:hAnsi="Calibri Light" w:cs="Calibri Light"/>
              </w:rPr>
            </w:pPr>
          </w:p>
        </w:tc>
        <w:tc>
          <w:tcPr>
            <w:tcW w:w="548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7067331B" w14:textId="77777777" w:rsidR="000F0DDD" w:rsidRPr="00901CF3" w:rsidRDefault="000F0DDD">
            <w:pPr>
              <w:pStyle w:val="Heading2"/>
              <w:ind w:left="252"/>
              <w:rPr>
                <w:rFonts w:ascii="Calibri Light" w:hAnsi="Calibri Light" w:cs="Calibri Light"/>
                <w:color w:val="A3CF5F"/>
                <w:sz w:val="20"/>
                <w:szCs w:val="20"/>
              </w:rPr>
            </w:pPr>
          </w:p>
          <w:p w14:paraId="73C94D75" w14:textId="77777777" w:rsidR="000F0DDD" w:rsidRPr="00901CF3" w:rsidRDefault="000F0DDD">
            <w:pPr>
              <w:pStyle w:val="Heading2"/>
              <w:ind w:left="252"/>
              <w:rPr>
                <w:rFonts w:ascii="Calibri Light" w:hAnsi="Calibri Light" w:cs="Calibri Light"/>
                <w:color w:val="40403F" w:themeColor="text1"/>
                <w:rtl/>
              </w:rPr>
            </w:pPr>
          </w:p>
          <w:p w14:paraId="0CAD8588" w14:textId="77777777" w:rsidR="000F0DDD" w:rsidRPr="00901CF3" w:rsidRDefault="000F0DDD">
            <w:pPr>
              <w:pStyle w:val="Heading2"/>
              <w:ind w:left="252"/>
              <w:rPr>
                <w:rFonts w:ascii="Calibri Light" w:hAnsi="Calibri Light" w:cs="Calibri Light"/>
                <w:b/>
                <w:bCs/>
                <w:color w:val="40403F" w:themeColor="text1"/>
                <w:sz w:val="4"/>
                <w:szCs w:val="4"/>
                <w:rtl/>
              </w:rPr>
            </w:pPr>
            <w:r w:rsidRPr="00901CF3">
              <w:rPr>
                <w:rFonts w:ascii="Calibri Light" w:hAnsi="Calibri Light" w:cs="Calibri Light"/>
                <w:b/>
                <w:bCs/>
                <w:color w:val="40403F" w:themeColor="text1"/>
                <w:sz w:val="4"/>
                <w:szCs w:val="4"/>
              </w:rPr>
              <w:br/>
            </w:r>
            <w:r w:rsidRPr="00901CF3">
              <w:rPr>
                <w:rFonts w:ascii="Calibri Light" w:hAnsi="Calibri Light" w:cs="Calibri Light"/>
                <w:b/>
                <w:bCs/>
                <w:color w:val="40403F" w:themeColor="text1"/>
                <w:sz w:val="4"/>
                <w:szCs w:val="4"/>
              </w:rPr>
              <w:br/>
            </w:r>
            <w:r w:rsidRPr="00901CF3">
              <w:rPr>
                <w:rFonts w:ascii="Calibri Light" w:hAnsi="Calibri Light" w:cs="Calibri Light"/>
                <w:b/>
                <w:bCs/>
                <w:color w:val="40403F" w:themeColor="text1"/>
                <w:sz w:val="4"/>
                <w:szCs w:val="4"/>
              </w:rPr>
              <w:br/>
            </w:r>
            <w:r w:rsidRPr="00901CF3">
              <w:rPr>
                <w:rFonts w:ascii="Calibri Light" w:hAnsi="Calibri Light" w:cs="Calibri Light"/>
                <w:b/>
                <w:bCs/>
                <w:color w:val="40403F" w:themeColor="text1"/>
                <w:sz w:val="4"/>
                <w:szCs w:val="4"/>
              </w:rPr>
              <w:br/>
            </w:r>
            <w:r w:rsidRPr="00901CF3">
              <w:rPr>
                <w:rFonts w:ascii="Calibri Light" w:hAnsi="Calibri Light" w:cs="Calibri Light"/>
                <w:b/>
                <w:bCs/>
                <w:color w:val="40403F" w:themeColor="text1"/>
                <w:sz w:val="4"/>
                <w:szCs w:val="4"/>
              </w:rPr>
              <w:br/>
            </w:r>
          </w:p>
          <w:p w14:paraId="77E867FA" w14:textId="77777777" w:rsidR="000F0DDD" w:rsidRPr="00901CF3" w:rsidRDefault="000F0DDD">
            <w:pPr>
              <w:pStyle w:val="Heading2"/>
              <w:ind w:left="252"/>
              <w:rPr>
                <w:rFonts w:ascii="Calibri Light" w:hAnsi="Calibri Light" w:cs="Calibri Light"/>
                <w:b/>
                <w:bCs/>
                <w:color w:val="40403F" w:themeColor="text1"/>
                <w:sz w:val="4"/>
                <w:szCs w:val="4"/>
                <w:rtl/>
              </w:rPr>
            </w:pPr>
          </w:p>
          <w:p w14:paraId="29E9DD27" w14:textId="1AC90676" w:rsidR="000F0DDD" w:rsidRPr="00901CF3" w:rsidRDefault="000F0DDD">
            <w:pPr>
              <w:pStyle w:val="Heading2"/>
              <w:ind w:left="252"/>
              <w:rPr>
                <w:rFonts w:ascii="Calibri Light" w:hAnsi="Calibri Light" w:cs="Calibri Light"/>
                <w:b/>
                <w:bCs/>
                <w:color w:val="40403F" w:themeColor="text1"/>
                <w:sz w:val="28"/>
                <w:szCs w:val="28"/>
              </w:rPr>
            </w:pPr>
            <w:proofErr w:type="spellStart"/>
            <w:r w:rsidRPr="00BF711F">
              <w:rPr>
                <w:rFonts w:ascii="Calibri Light" w:hAnsi="Calibri Light" w:cs="Calibri Light"/>
                <w:b/>
                <w:bCs/>
                <w:color w:val="40403F" w:themeColor="text1"/>
                <w:sz w:val="28"/>
                <w:szCs w:val="28"/>
              </w:rPr>
              <w:t>ScanLink</w:t>
            </w:r>
            <w:proofErr w:type="spellEnd"/>
            <w:r w:rsidRPr="00BF711F">
              <w:rPr>
                <w:rFonts w:ascii="Calibri Light" w:hAnsi="Calibri Light" w:cs="Calibri Light"/>
                <w:b/>
                <w:bCs/>
                <w:color w:val="40403F" w:themeColor="text1"/>
                <w:sz w:val="28"/>
                <w:szCs w:val="28"/>
              </w:rPr>
              <w:t xml:space="preserve"> </w:t>
            </w:r>
            <w:r>
              <w:rPr>
                <w:rFonts w:ascii="Calibri Light" w:hAnsi="Calibri Light" w:cs="Calibri Light"/>
                <w:b/>
                <w:bCs/>
                <w:color w:val="40403F" w:themeColor="text1"/>
                <w:sz w:val="28"/>
                <w:szCs w:val="28"/>
              </w:rPr>
              <w:t>Patho</w:t>
            </w:r>
            <w:r w:rsidR="00AA4F3F">
              <w:rPr>
                <w:rFonts w:ascii="Calibri Light" w:hAnsi="Calibri Light" w:cs="Calibri Light"/>
                <w:b/>
                <w:bCs/>
                <w:color w:val="40403F" w:themeColor="text1"/>
                <w:sz w:val="28"/>
                <w:szCs w:val="28"/>
              </w:rPr>
              <w:t>logy</w:t>
            </w:r>
            <w:r w:rsidRPr="00BF711F">
              <w:rPr>
                <w:rFonts w:ascii="Calibri Light" w:hAnsi="Calibri Light" w:cs="Calibri Light"/>
                <w:b/>
                <w:bCs/>
                <w:color w:val="40403F" w:themeColor="text1"/>
                <w:sz w:val="28"/>
                <w:szCs w:val="28"/>
              </w:rPr>
              <w:t xml:space="preserve"> </w:t>
            </w:r>
            <w:r w:rsidRPr="00901CF3">
              <w:rPr>
                <w:rFonts w:ascii="Calibri Light" w:hAnsi="Calibri Light" w:cs="Calibri Light"/>
                <w:b/>
                <w:bCs/>
                <w:color w:val="40403F" w:themeColor="text1"/>
                <w:sz w:val="28"/>
                <w:szCs w:val="28"/>
              </w:rPr>
              <w:t xml:space="preserve">Platform </w:t>
            </w:r>
          </w:p>
          <w:p w14:paraId="0BD5FA69" w14:textId="77777777" w:rsidR="000F0DDD" w:rsidRDefault="000F0DDD">
            <w:pPr>
              <w:ind w:left="252"/>
              <w:rPr>
                <w:rFonts w:ascii="Calibri Light" w:hAnsi="Calibri Light" w:cs="Calibri Light"/>
                <w:b/>
                <w:bCs/>
              </w:rPr>
            </w:pPr>
            <w:r w:rsidRPr="00901CF3">
              <w:rPr>
                <w:rFonts w:ascii="Calibri Light" w:hAnsi="Calibri Light" w:cs="Calibri Light"/>
                <w:b/>
                <w:bCs/>
              </w:rPr>
              <w:t>Computer</w:t>
            </w:r>
          </w:p>
          <w:p w14:paraId="2AF44E6F" w14:textId="77777777" w:rsidR="000F0DDD" w:rsidRPr="009B659D" w:rsidRDefault="000F0DDD">
            <w:pPr>
              <w:ind w:left="252"/>
              <w:rPr>
                <w:rFonts w:ascii="Calibri Light" w:hAnsi="Calibri Light" w:cs="Calibri Light"/>
                <w:b/>
                <w:bCs/>
                <w:sz w:val="14"/>
                <w:szCs w:val="14"/>
              </w:rPr>
            </w:pPr>
          </w:p>
          <w:p w14:paraId="7971CC51" w14:textId="0AA3DC8F" w:rsidR="000F0DDD" w:rsidRPr="004D56EA" w:rsidRDefault="000F0DDD" w:rsidP="003A50B2">
            <w:pPr>
              <w:pStyle w:val="ListParagraph"/>
              <w:numPr>
                <w:ilvl w:val="0"/>
                <w:numId w:val="36"/>
              </w:numPr>
              <w:ind w:left="600"/>
              <w:rPr>
                <w:rFonts w:ascii="Calibri Light" w:hAnsi="Calibri Light" w:cs="Calibri Light"/>
              </w:rPr>
            </w:pPr>
            <w:r w:rsidRPr="004D56EA">
              <w:rPr>
                <w:rFonts w:ascii="Calibri Light" w:hAnsi="Calibri Light" w:cs="Calibri Light"/>
              </w:rPr>
              <w:t>Processor Intel Core</w:t>
            </w:r>
            <w:r w:rsidR="00AA4F3F">
              <w:rPr>
                <w:rFonts w:ascii="Calibri Light" w:hAnsi="Calibri Light" w:cs="Calibri Light"/>
              </w:rPr>
              <w:t xml:space="preserve"> </w:t>
            </w:r>
            <w:r w:rsidRPr="004D56EA">
              <w:rPr>
                <w:rFonts w:ascii="Calibri Light" w:hAnsi="Calibri Light" w:cs="Calibri Light"/>
              </w:rPr>
              <w:t>i7-13700K</w:t>
            </w:r>
          </w:p>
          <w:p w14:paraId="1DB83105" w14:textId="77777777" w:rsidR="000F0DDD" w:rsidRPr="004D56EA" w:rsidRDefault="000F0DDD" w:rsidP="003A50B2">
            <w:pPr>
              <w:pStyle w:val="ListParagraph"/>
              <w:numPr>
                <w:ilvl w:val="0"/>
                <w:numId w:val="36"/>
              </w:numPr>
              <w:ind w:left="600"/>
              <w:rPr>
                <w:rFonts w:ascii="Calibri Light" w:hAnsi="Calibri Light" w:cs="Calibri Light"/>
              </w:rPr>
            </w:pPr>
            <w:r w:rsidRPr="004D56EA">
              <w:rPr>
                <w:rFonts w:ascii="Calibri Light" w:hAnsi="Calibri Light" w:cs="Calibri Light"/>
              </w:rPr>
              <w:t>Memory 16GB RAM</w:t>
            </w:r>
          </w:p>
          <w:p w14:paraId="3E3D4E61" w14:textId="77777777" w:rsidR="000F0DDD" w:rsidRPr="004D56EA" w:rsidRDefault="000F0DDD" w:rsidP="003A50B2">
            <w:pPr>
              <w:pStyle w:val="ListParagraph"/>
              <w:numPr>
                <w:ilvl w:val="0"/>
                <w:numId w:val="36"/>
              </w:numPr>
              <w:ind w:left="600"/>
              <w:rPr>
                <w:rFonts w:ascii="Calibri Light" w:hAnsi="Calibri Light" w:cs="Calibri Light"/>
              </w:rPr>
            </w:pPr>
            <w:r w:rsidRPr="004D56EA">
              <w:rPr>
                <w:rFonts w:ascii="Calibri Light" w:hAnsi="Calibri Light" w:cs="Calibri Light"/>
              </w:rPr>
              <w:t>Hard Drive 512GB SSD</w:t>
            </w:r>
          </w:p>
          <w:p w14:paraId="50F4B69B" w14:textId="77777777" w:rsidR="000F0DDD" w:rsidRPr="004D56EA" w:rsidRDefault="000F0DDD" w:rsidP="003A50B2">
            <w:pPr>
              <w:pStyle w:val="ListParagraph"/>
              <w:numPr>
                <w:ilvl w:val="0"/>
                <w:numId w:val="36"/>
              </w:numPr>
              <w:ind w:left="600"/>
              <w:rPr>
                <w:rFonts w:ascii="Calibri Light" w:hAnsi="Calibri Light" w:cs="Calibri Light"/>
              </w:rPr>
            </w:pPr>
            <w:r w:rsidRPr="004D56EA">
              <w:rPr>
                <w:rFonts w:ascii="Calibri Light" w:hAnsi="Calibri Light" w:cs="Calibri Light"/>
              </w:rPr>
              <w:t xml:space="preserve">Operating system Microsoft </w:t>
            </w:r>
          </w:p>
          <w:p w14:paraId="570E2A34" w14:textId="77777777" w:rsidR="000F0DDD" w:rsidRPr="004D56EA" w:rsidRDefault="000F0DDD" w:rsidP="003A50B2">
            <w:pPr>
              <w:pStyle w:val="ListParagraph"/>
              <w:numPr>
                <w:ilvl w:val="0"/>
                <w:numId w:val="36"/>
              </w:numPr>
              <w:ind w:left="600"/>
              <w:rPr>
                <w:rFonts w:ascii="Calibri Light" w:hAnsi="Calibri Light" w:cs="Calibri Light"/>
              </w:rPr>
            </w:pPr>
            <w:r w:rsidRPr="004D56EA">
              <w:rPr>
                <w:rFonts w:ascii="Calibri Light" w:hAnsi="Calibri Light" w:cs="Calibri Light"/>
              </w:rPr>
              <w:t>Windows 11 or 10 64 Bit</w:t>
            </w:r>
          </w:p>
          <w:p w14:paraId="2A32224D" w14:textId="61CBE9BF" w:rsidR="000F0DDD" w:rsidRPr="000F0DDD" w:rsidRDefault="000F0DDD" w:rsidP="003A50B2">
            <w:pPr>
              <w:pStyle w:val="ListParagraph"/>
              <w:numPr>
                <w:ilvl w:val="0"/>
                <w:numId w:val="36"/>
              </w:numPr>
              <w:ind w:left="600"/>
              <w:rPr>
                <w:rFonts w:ascii="Calibri Light" w:hAnsi="Calibri Light" w:cs="Calibri Light"/>
              </w:rPr>
            </w:pPr>
            <w:r w:rsidRPr="004D56EA">
              <w:rPr>
                <w:rFonts w:ascii="Calibri Light" w:hAnsi="Calibri Light" w:cs="Calibri Light"/>
              </w:rPr>
              <w:t xml:space="preserve">Professional or Enterprise </w:t>
            </w:r>
            <w:r w:rsidRPr="000F0DDD">
              <w:rPr>
                <w:rFonts w:ascii="Calibri Light" w:hAnsi="Calibri Light" w:cs="Calibri Light"/>
              </w:rPr>
              <w:t xml:space="preserve">edition </w:t>
            </w:r>
          </w:p>
          <w:p w14:paraId="3C12C31B" w14:textId="77777777" w:rsidR="000F0DDD" w:rsidRPr="00901CF3" w:rsidRDefault="000F0DDD">
            <w:pPr>
              <w:pStyle w:val="ListParagraph"/>
              <w:ind w:left="482"/>
              <w:rPr>
                <w:rFonts w:ascii="Calibri Light" w:hAnsi="Calibri Light" w:cs="Calibri Light"/>
              </w:rPr>
            </w:pPr>
          </w:p>
        </w:tc>
      </w:tr>
      <w:tr w:rsidR="00DB5F49" w:rsidRPr="00ED215A" w14:paraId="72C30328" w14:textId="77777777" w:rsidTr="00190CC2">
        <w:trPr>
          <w:trHeight w:val="3336"/>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5B1E6D47" w14:textId="42B8CB22" w:rsidR="00190CC2" w:rsidRDefault="00190CC2">
            <w:pPr>
              <w:pStyle w:val="Heading2"/>
              <w:ind w:left="252"/>
              <w:rPr>
                <w:rFonts w:ascii="Calibri Light" w:hAnsi="Calibri Light" w:cs="Calibri Light"/>
                <w:color w:val="A3CF5F"/>
                <w:sz w:val="20"/>
                <w:szCs w:val="20"/>
              </w:rPr>
            </w:pPr>
          </w:p>
          <w:p w14:paraId="447B2C4F" w14:textId="46559C5C" w:rsidR="00190CC2" w:rsidRDefault="00190CC2">
            <w:pPr>
              <w:pStyle w:val="Heading2"/>
              <w:ind w:left="252"/>
              <w:rPr>
                <w:rFonts w:ascii="Calibri Light" w:hAnsi="Calibri Light" w:cs="Calibri Light"/>
                <w:color w:val="A3CF5F"/>
                <w:sz w:val="20"/>
                <w:szCs w:val="20"/>
              </w:rPr>
            </w:pPr>
            <w:r>
              <w:rPr>
                <w:noProof/>
              </w:rPr>
              <mc:AlternateContent>
                <mc:Choice Requires="wpg">
                  <w:drawing>
                    <wp:anchor distT="0" distB="0" distL="114300" distR="114300" simplePos="0" relativeHeight="251758080" behindDoc="0" locked="0" layoutInCell="1" allowOverlap="1" wp14:anchorId="4C929BCF" wp14:editId="0F013DFE">
                      <wp:simplePos x="0" y="0"/>
                      <wp:positionH relativeFrom="column">
                        <wp:posOffset>2720975</wp:posOffset>
                      </wp:positionH>
                      <wp:positionV relativeFrom="paragraph">
                        <wp:posOffset>146685</wp:posOffset>
                      </wp:positionV>
                      <wp:extent cx="1955800" cy="1625600"/>
                      <wp:effectExtent l="0" t="0" r="0" b="0"/>
                      <wp:wrapNone/>
                      <wp:docPr id="474113071" name="Group 474113071"/>
                      <wp:cNvGraphicFramePr/>
                      <a:graphic xmlns:a="http://schemas.openxmlformats.org/drawingml/2006/main">
                        <a:graphicData uri="http://schemas.microsoft.com/office/word/2010/wordprocessingGroup">
                          <wpg:wgp>
                            <wpg:cNvGrpSpPr/>
                            <wpg:grpSpPr>
                              <a:xfrm>
                                <a:off x="0" y="0"/>
                                <a:ext cx="1955800" cy="1625600"/>
                                <a:chOff x="0" y="0"/>
                                <a:chExt cx="1990090" cy="1517650"/>
                              </a:xfrm>
                            </wpg:grpSpPr>
                            <pic:pic xmlns:pic="http://schemas.openxmlformats.org/drawingml/2006/picture">
                              <pic:nvPicPr>
                                <pic:cNvPr id="1978741408" name="Picture 6"/>
                                <pic:cNvPicPr>
                                  <a:picLocks noChangeAspect="1"/>
                                </pic:cNvPicPr>
                              </pic:nvPicPr>
                              <pic:blipFill>
                                <a:blip r:embed="rId124">
                                  <a:clrChange>
                                    <a:clrFrom>
                                      <a:srgbClr val="FFFFFF"/>
                                    </a:clrFrom>
                                    <a:clrTo>
                                      <a:srgbClr val="FFFFFF">
                                        <a:alpha val="0"/>
                                      </a:srgbClr>
                                    </a:clrTo>
                                  </a:clrChange>
                                </a:blip>
                                <a:stretch>
                                  <a:fillRect/>
                                </a:stretch>
                              </pic:blipFill>
                              <pic:spPr>
                                <a:xfrm>
                                  <a:off x="0" y="0"/>
                                  <a:ext cx="1990090" cy="1517650"/>
                                </a:xfrm>
                                <a:prstGeom prst="rect">
                                  <a:avLst/>
                                </a:prstGeom>
                              </pic:spPr>
                            </pic:pic>
                            <pic:pic xmlns:pic="http://schemas.openxmlformats.org/drawingml/2006/picture">
                              <pic:nvPicPr>
                                <pic:cNvPr id="1217736942" name="Picture 1217736942"/>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152400" y="133350"/>
                                  <a:ext cx="1657350" cy="9423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2027173" id="Group 474113071" o:spid="_x0000_s1026" style="position:absolute;margin-left:214.25pt;margin-top:11.55pt;width:154pt;height:128pt;z-index:251758080;mso-width-relative:margin;mso-height-relative:margin" coordsize="19900,15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">
                      <v:shape id="Picture 6" o:spid="_x0000_s1027" type="#_x0000_t75" style="position:absolute;width:19900;height:15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">
                        <v:imagedata r:id="rId126" o:title="" chromakey="white"/>
                      </v:shape>
                      <v:shape id="Picture 1217736942" o:spid="_x0000_s1028" type="#_x0000_t75" style="position:absolute;left:1524;top:1333;width:16573;height:9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">
                        <v:imagedata r:id="rId144" o:title=""/>
                      </v:shape>
                    </v:group>
                  </w:pict>
                </mc:Fallback>
              </mc:AlternateContent>
            </w:r>
          </w:p>
          <w:p w14:paraId="228DFCC9" w14:textId="442644AA" w:rsidR="00190CC2" w:rsidRDefault="00190CC2">
            <w:pPr>
              <w:pStyle w:val="Heading2"/>
              <w:ind w:left="252"/>
              <w:rPr>
                <w:rFonts w:ascii="Calibri Light" w:hAnsi="Calibri Light" w:cs="Calibri Light"/>
                <w:color w:val="A3CF5F"/>
                <w:sz w:val="20"/>
                <w:szCs w:val="20"/>
              </w:rPr>
            </w:pPr>
          </w:p>
          <w:p w14:paraId="7B407485" w14:textId="565A202C" w:rsidR="00DB5F49" w:rsidRPr="00901CF3" w:rsidRDefault="00DB5F49">
            <w:pPr>
              <w:pStyle w:val="Heading2"/>
              <w:ind w:left="252"/>
              <w:rPr>
                <w:rFonts w:ascii="Calibri Light" w:hAnsi="Calibri Light" w:cs="Calibri Light"/>
                <w:color w:val="A3CF5F"/>
                <w:sz w:val="20"/>
                <w:szCs w:val="20"/>
              </w:rPr>
            </w:pPr>
          </w:p>
        </w:tc>
      </w:tr>
    </w:tbl>
    <w:p w14:paraId="5ABDAC77" w14:textId="77777777" w:rsidR="006F3433" w:rsidRDefault="006F3433" w:rsidP="000F0DDD">
      <w:pPr>
        <w:spacing w:before="120" w:after="120" w:line="240" w:lineRule="auto"/>
        <w:ind w:left="86"/>
        <w:rPr>
          <w:rFonts w:ascii="Calibri Light" w:hAnsi="Calibri Light" w:cs="Calibri Light"/>
          <w:sz w:val="36"/>
          <w:szCs w:val="36"/>
        </w:rPr>
      </w:pPr>
    </w:p>
    <w:p w14:paraId="70754674" w14:textId="6368160D" w:rsidR="000F0DDD" w:rsidRPr="00ED215A" w:rsidRDefault="000F0DDD" w:rsidP="000F0DDD">
      <w:pPr>
        <w:spacing w:before="120" w:after="120" w:line="240" w:lineRule="auto"/>
        <w:ind w:left="86"/>
        <w:rPr>
          <w:rFonts w:ascii="Calibri Light" w:hAnsi="Calibri Light" w:cs="Calibri Light"/>
          <w:sz w:val="36"/>
          <w:szCs w:val="36"/>
        </w:rPr>
      </w:pPr>
      <w:r w:rsidRPr="00ED215A">
        <w:rPr>
          <w:rFonts w:ascii="Calibri Light" w:hAnsi="Calibri Light" w:cs="Calibri Light"/>
          <w:sz w:val="36"/>
          <w:szCs w:val="36"/>
        </w:rPr>
        <w:t>Product Options</w:t>
      </w:r>
    </w:p>
    <w:tbl>
      <w:tblPr>
        <w:tblStyle w:val="TableGrid"/>
        <w:tblW w:w="1236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800"/>
        <w:gridCol w:w="10563"/>
      </w:tblGrid>
      <w:tr w:rsidR="000F0DDD" w:rsidRPr="00ED215A" w14:paraId="7130C9B9" w14:textId="77777777">
        <w:trPr>
          <w:trHeight w:val="576"/>
        </w:trPr>
        <w:tc>
          <w:tcPr>
            <w:tcW w:w="1800" w:type="dxa"/>
            <w:shd w:val="clear" w:color="auto" w:fill="F2F2F2" w:themeFill="background1" w:themeFillShade="F2"/>
            <w:vAlign w:val="center"/>
          </w:tcPr>
          <w:p w14:paraId="5E1CC16E" w14:textId="77777777" w:rsidR="000F0DDD" w:rsidRPr="00ED215A" w:rsidRDefault="000F0DDD">
            <w:pPr>
              <w:ind w:left="342"/>
              <w:rPr>
                <w:rFonts w:ascii="Calibri Light" w:hAnsi="Calibri Light" w:cs="Calibri Light"/>
                <w:color w:val="838381" w:themeColor="text1" w:themeTint="A6"/>
                <w:sz w:val="18"/>
                <w:szCs w:val="18"/>
              </w:rPr>
            </w:pPr>
            <w:r w:rsidRPr="00ED215A">
              <w:rPr>
                <w:rFonts w:ascii="Calibri Light" w:hAnsi="Calibri Light" w:cs="Calibri Light"/>
                <w:color w:val="838381" w:themeColor="text1" w:themeTint="A6"/>
                <w:sz w:val="18"/>
                <w:szCs w:val="18"/>
              </w:rPr>
              <w:t>Catalog #</w:t>
            </w:r>
          </w:p>
        </w:tc>
        <w:tc>
          <w:tcPr>
            <w:tcW w:w="10563" w:type="dxa"/>
            <w:shd w:val="clear" w:color="auto" w:fill="F2F2F2" w:themeFill="background1" w:themeFillShade="F2"/>
            <w:vAlign w:val="center"/>
          </w:tcPr>
          <w:p w14:paraId="10358B61" w14:textId="77777777" w:rsidR="000F0DDD" w:rsidRPr="00ED215A" w:rsidRDefault="000F0DDD">
            <w:pPr>
              <w:ind w:left="186"/>
              <w:rPr>
                <w:rFonts w:ascii="Calibri Light" w:hAnsi="Calibri Light" w:cs="Calibri Light"/>
                <w:color w:val="838381" w:themeColor="text1" w:themeTint="A6"/>
                <w:sz w:val="18"/>
                <w:szCs w:val="18"/>
              </w:rPr>
            </w:pPr>
            <w:r w:rsidRPr="00ED215A">
              <w:rPr>
                <w:rFonts w:ascii="Calibri Light" w:hAnsi="Calibri Light" w:cs="Calibri Light"/>
                <w:color w:val="838381" w:themeColor="text1" w:themeTint="A6"/>
                <w:sz w:val="18"/>
                <w:szCs w:val="18"/>
              </w:rPr>
              <w:t>Product Name</w:t>
            </w:r>
          </w:p>
        </w:tc>
      </w:tr>
      <w:tr w:rsidR="000F0DDD" w:rsidRPr="00A26FFE" w14:paraId="5DA6642F" w14:textId="77777777">
        <w:trPr>
          <w:trHeight w:val="463"/>
        </w:trPr>
        <w:tc>
          <w:tcPr>
            <w:tcW w:w="12363" w:type="dxa"/>
            <w:gridSpan w:val="2"/>
            <w:shd w:val="clear" w:color="auto" w:fill="FFFFFF" w:themeFill="background1"/>
            <w:vAlign w:val="center"/>
          </w:tcPr>
          <w:p w14:paraId="77B7B4F7" w14:textId="77777777" w:rsidR="000F0DDD" w:rsidRPr="006B4520" w:rsidRDefault="000F0DDD">
            <w:pPr>
              <w:pStyle w:val="Heading2"/>
              <w:ind w:left="342"/>
              <w:rPr>
                <w:rFonts w:ascii="Calibri Light" w:hAnsi="Calibri Light" w:cs="Calibri Light"/>
                <w:color w:val="A63E20"/>
              </w:rPr>
            </w:pPr>
            <w:r w:rsidRPr="000F0DDD">
              <w:rPr>
                <w:rFonts w:ascii="Calibri Light" w:hAnsi="Calibri Light" w:cs="Calibri Light"/>
                <w:color w:val="E45438"/>
              </w:rPr>
              <w:t>Accessories</w:t>
            </w:r>
          </w:p>
        </w:tc>
      </w:tr>
      <w:tr w:rsidR="000F0DDD" w:rsidRPr="002453B5" w14:paraId="52FBBB05" w14:textId="77777777">
        <w:trPr>
          <w:trHeight w:val="576"/>
        </w:trPr>
        <w:tc>
          <w:tcPr>
            <w:tcW w:w="1800" w:type="dxa"/>
            <w:shd w:val="clear" w:color="auto" w:fill="F2F2F2" w:themeFill="background1" w:themeFillShade="F2"/>
            <w:vAlign w:val="center"/>
          </w:tcPr>
          <w:p w14:paraId="535E5409" w14:textId="77777777" w:rsidR="000F0DDD" w:rsidRPr="002453B5" w:rsidRDefault="000F0DDD">
            <w:pPr>
              <w:ind w:left="342"/>
              <w:outlineLvl w:val="1"/>
              <w:rPr>
                <w:rFonts w:ascii="Calibri Light" w:hAnsi="Calibri Light" w:cs="Calibri Light"/>
                <w:b/>
                <w:bCs/>
                <w:color w:val="000000"/>
                <w:sz w:val="20"/>
                <w:szCs w:val="20"/>
              </w:rPr>
            </w:pPr>
            <w:r w:rsidRPr="002453B5">
              <w:rPr>
                <w:rFonts w:ascii="Calibri Light" w:hAnsi="Calibri Light" w:cs="Calibri Light"/>
                <w:b/>
                <w:bCs/>
                <w:color w:val="000000"/>
                <w:sz w:val="20"/>
                <w:szCs w:val="20"/>
              </w:rPr>
              <w:t>FPRAC01</w:t>
            </w:r>
            <w:r>
              <w:rPr>
                <w:rFonts w:ascii="Calibri Light" w:hAnsi="Calibri Light" w:cs="Calibri Light" w:hint="cs"/>
                <w:b/>
                <w:bCs/>
                <w:color w:val="000000"/>
                <w:sz w:val="20"/>
                <w:szCs w:val="20"/>
                <w:rtl/>
              </w:rPr>
              <w:t>35</w:t>
            </w:r>
          </w:p>
        </w:tc>
        <w:tc>
          <w:tcPr>
            <w:tcW w:w="10563" w:type="dxa"/>
            <w:shd w:val="clear" w:color="auto" w:fill="F2F2F2" w:themeFill="background1" w:themeFillShade="F2"/>
            <w:vAlign w:val="center"/>
          </w:tcPr>
          <w:p w14:paraId="64CACBDD" w14:textId="77777777" w:rsidR="000F0DDD" w:rsidRPr="002453B5" w:rsidRDefault="000F0DDD">
            <w:pPr>
              <w:ind w:left="186"/>
              <w:outlineLvl w:val="1"/>
              <w:rPr>
                <w:rFonts w:ascii="Calibri Light" w:hAnsi="Calibri Light" w:cs="Calibri Light"/>
              </w:rPr>
            </w:pPr>
            <w:r w:rsidRPr="002453B5">
              <w:rPr>
                <w:rFonts w:ascii="Calibri Light" w:hAnsi="Calibri Light" w:cs="Calibri Light"/>
                <w:color w:val="000000"/>
              </w:rPr>
              <w:t>Monitor 2</w:t>
            </w:r>
            <w:r>
              <w:rPr>
                <w:rFonts w:ascii="Calibri Light" w:hAnsi="Calibri Light" w:cs="Calibri Light" w:hint="cs"/>
                <w:color w:val="000000"/>
                <w:rtl/>
              </w:rPr>
              <w:t>7</w:t>
            </w:r>
            <w:r w:rsidRPr="002453B5">
              <w:rPr>
                <w:rFonts w:ascii="Calibri Light" w:hAnsi="Calibri Light" w:cs="Calibri Light"/>
                <w:color w:val="000000"/>
              </w:rPr>
              <w:t xml:space="preserve">" </w:t>
            </w:r>
            <w:r>
              <w:rPr>
                <w:rFonts w:ascii="Calibri Light" w:hAnsi="Calibri Light" w:cs="Calibri Light"/>
                <w:color w:val="000000"/>
              </w:rPr>
              <w:t>r</w:t>
            </w:r>
            <w:r w:rsidRPr="002453B5">
              <w:rPr>
                <w:rFonts w:ascii="Calibri Light" w:hAnsi="Calibri Light" w:cs="Calibri Light"/>
                <w:color w:val="000000"/>
              </w:rPr>
              <w:t>esolution 2560X1440 (16:9)</w:t>
            </w:r>
          </w:p>
        </w:tc>
      </w:tr>
    </w:tbl>
    <w:p w14:paraId="017B1E77" w14:textId="65EBEAC9" w:rsidR="0029714F" w:rsidRDefault="0029714F">
      <w:r>
        <w:br w:type="page"/>
      </w:r>
    </w:p>
    <w:p w14:paraId="311F11F4" w14:textId="77777777" w:rsidR="0029714F" w:rsidRDefault="0029714F">
      <w:pPr>
        <w:sectPr w:rsidR="0029714F" w:rsidSect="00C7757A">
          <w:pgSz w:w="12240" w:h="15840"/>
          <w:pgMar w:top="0" w:right="720" w:bottom="0" w:left="360" w:header="720" w:footer="720" w:gutter="0"/>
          <w:cols w:space="720"/>
          <w:titlePg/>
          <w:docGrid w:linePitch="360"/>
        </w:sectPr>
      </w:pPr>
    </w:p>
    <w:p w14:paraId="265CE18A" w14:textId="7DD60676" w:rsidR="00DB1E34" w:rsidRDefault="0029714F">
      <w:r>
        <w:rPr>
          <w:noProof/>
        </w:rPr>
        <w:lastRenderedPageBreak/>
        <w:drawing>
          <wp:anchor distT="0" distB="0" distL="114300" distR="114300" simplePos="0" relativeHeight="251654147" behindDoc="0" locked="0" layoutInCell="1" allowOverlap="1" wp14:anchorId="174E0DCF" wp14:editId="4A3566EF">
            <wp:simplePos x="0" y="0"/>
            <wp:positionH relativeFrom="page">
              <wp:posOffset>-19050</wp:posOffset>
            </wp:positionH>
            <wp:positionV relativeFrom="paragraph">
              <wp:posOffset>-1536700</wp:posOffset>
            </wp:positionV>
            <wp:extent cx="7785100" cy="10201275"/>
            <wp:effectExtent l="0" t="0" r="6350" b="9525"/>
            <wp:wrapNone/>
            <wp:docPr id="473856842" name="Picture 473856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7785100" cy="10201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75B903" w14:textId="3F0A0106" w:rsidR="00674AE0" w:rsidRDefault="00674AE0" w:rsidP="00B2095B">
      <w:pPr>
        <w:tabs>
          <w:tab w:val="left" w:pos="1236"/>
        </w:tabs>
        <w:rPr>
          <w:rFonts w:ascii="HelveticaNeueLT Std Med Cn" w:hAnsi="HelveticaNeueLT Std Med Cn"/>
          <w:sz w:val="36"/>
          <w:szCs w:val="36"/>
        </w:rPr>
      </w:pPr>
    </w:p>
    <w:p w14:paraId="57EDDC04" w14:textId="7BF03117" w:rsidR="00770CCF" w:rsidRDefault="00770CCF" w:rsidP="00B2095B">
      <w:pPr>
        <w:tabs>
          <w:tab w:val="left" w:pos="1236"/>
        </w:tabs>
        <w:rPr>
          <w:rFonts w:ascii="HelveticaNeueLT Std Med Cn" w:hAnsi="HelveticaNeueLT Std Med Cn"/>
          <w:sz w:val="36"/>
          <w:szCs w:val="36"/>
        </w:rPr>
      </w:pPr>
    </w:p>
    <w:p w14:paraId="5B1E5E18" w14:textId="2E41B043" w:rsidR="00770CCF" w:rsidRDefault="007751DC">
      <w:pPr>
        <w:rPr>
          <w:rFonts w:ascii="HelveticaNeueLT Std Med Cn" w:hAnsi="HelveticaNeueLT Std Med Cn"/>
          <w:sz w:val="36"/>
          <w:szCs w:val="36"/>
        </w:rPr>
      </w:pPr>
      <w:r w:rsidRPr="00497CBB">
        <w:rPr>
          <w:rStyle w:val="BookTitle"/>
          <w:noProof/>
          <w:color w:val="auto"/>
          <w:sz w:val="22"/>
          <w:szCs w:val="22"/>
        </w:rPr>
        <mc:AlternateContent>
          <mc:Choice Requires="wps">
            <w:drawing>
              <wp:anchor distT="45720" distB="45720" distL="114300" distR="114300" simplePos="0" relativeHeight="251658287" behindDoc="0" locked="0" layoutInCell="1" allowOverlap="1" wp14:anchorId="3D8F2168" wp14:editId="0A3534E5">
                <wp:simplePos x="0" y="0"/>
                <wp:positionH relativeFrom="page">
                  <wp:posOffset>190500</wp:posOffset>
                </wp:positionH>
                <wp:positionV relativeFrom="paragraph">
                  <wp:posOffset>3197225</wp:posOffset>
                </wp:positionV>
                <wp:extent cx="3667125" cy="1404620"/>
                <wp:effectExtent l="0" t="0" r="0" b="3810"/>
                <wp:wrapNone/>
                <wp:docPr id="526" name="Text 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1404620"/>
                        </a:xfrm>
                        <a:prstGeom prst="rect">
                          <a:avLst/>
                        </a:prstGeom>
                        <a:noFill/>
                        <a:ln w="9525">
                          <a:noFill/>
                          <a:miter lim="800000"/>
                          <a:headEnd/>
                          <a:tailEnd/>
                        </a:ln>
                      </wps:spPr>
                      <wps:txbx>
                        <w:txbxContent>
                          <w:p w14:paraId="7E72C456" w14:textId="09A8F244" w:rsidR="00E81BC3" w:rsidRPr="00756146" w:rsidRDefault="004A1004" w:rsidP="00D5025D">
                            <w:pPr>
                              <w:autoSpaceDE w:val="0"/>
                              <w:autoSpaceDN w:val="0"/>
                              <w:adjustRightInd w:val="0"/>
                              <w:ind w:left="702"/>
                              <w:rPr>
                                <w:rFonts w:ascii="Calibri Light" w:hAnsi="Calibri Light" w:cs="Calibri Light"/>
                                <w:color w:val="F47D20"/>
                                <w:sz w:val="80"/>
                                <w:szCs w:val="80"/>
                              </w:rPr>
                            </w:pPr>
                            <w:r w:rsidRPr="00756146">
                              <w:rPr>
                                <w:rFonts w:ascii="Calibri Light" w:hAnsi="Calibri Light" w:cs="Calibri Light"/>
                                <w:color w:val="F47D20"/>
                                <w:sz w:val="80"/>
                                <w:szCs w:val="80"/>
                              </w:rPr>
                              <w:t>Pathology Research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D8F2168" id="Text Box 526" o:spid="_x0000_s1034" type="#_x0000_t202" style="position:absolute;margin-left:15pt;margin-top:251.75pt;width:288.75pt;height:110.6pt;z-index:25165828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" filled="f" stroked="f">
                <v:textbox style="mso-fit-shape-to-text:t">
                  <w:txbxContent>
                    <w:p w14:paraId="7E72C456" w14:textId="09A8F244" w:rsidR="00E81BC3" w:rsidRPr="00756146" w:rsidRDefault="004A1004" w:rsidP="00D5025D">
                      <w:pPr>
                        <w:autoSpaceDE w:val="0"/>
                        <w:autoSpaceDN w:val="0"/>
                        <w:adjustRightInd w:val="0"/>
                        <w:ind w:left="702"/>
                        <w:rPr>
                          <w:rFonts w:ascii="Calibri Light" w:hAnsi="Calibri Light" w:cs="Calibri Light"/>
                          <w:color w:val="F47D20"/>
                          <w:sz w:val="80"/>
                          <w:szCs w:val="80"/>
                        </w:rPr>
                      </w:pPr>
                      <w:r w:rsidRPr="00756146">
                        <w:rPr>
                          <w:rFonts w:ascii="Calibri Light" w:hAnsi="Calibri Light" w:cs="Calibri Light"/>
                          <w:color w:val="F47D20"/>
                          <w:sz w:val="80"/>
                          <w:szCs w:val="80"/>
                        </w:rPr>
                        <w:t>Pathology Research</w:t>
                      </w:r>
                    </w:p>
                  </w:txbxContent>
                </v:textbox>
                <w10:wrap anchorx="page"/>
              </v:shape>
            </w:pict>
          </mc:Fallback>
        </mc:AlternateContent>
      </w:r>
      <w:r w:rsidR="00770CCF">
        <w:rPr>
          <w:rFonts w:ascii="HelveticaNeueLT Std Med Cn" w:hAnsi="HelveticaNeueLT Std Med Cn"/>
          <w:sz w:val="36"/>
          <w:szCs w:val="36"/>
        </w:rPr>
        <w:br w:type="page"/>
      </w:r>
    </w:p>
    <w:p w14:paraId="370C93FD" w14:textId="65E2A46E" w:rsidR="00770CCF" w:rsidRDefault="00770CCF" w:rsidP="00B2095B">
      <w:pPr>
        <w:tabs>
          <w:tab w:val="left" w:pos="1236"/>
        </w:tabs>
        <w:rPr>
          <w:rFonts w:ascii="HelveticaNeueLT Std Med Cn" w:hAnsi="HelveticaNeueLT Std Med Cn"/>
          <w:sz w:val="36"/>
          <w:szCs w:val="36"/>
        </w:rPr>
      </w:pPr>
    </w:p>
    <w:tbl>
      <w:tblPr>
        <w:tblStyle w:val="TableGrid"/>
        <w:tblW w:w="1305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940"/>
        <w:gridCol w:w="7110"/>
      </w:tblGrid>
      <w:tr w:rsidR="00985D73" w:rsidRPr="00573EAA" w14:paraId="597B9944" w14:textId="77777777" w:rsidTr="00580561">
        <w:trPr>
          <w:trHeight w:val="1198"/>
        </w:trPr>
        <w:tc>
          <w:tcPr>
            <w:tcW w:w="1305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6354A7F1" w14:textId="77777777" w:rsidR="00566945" w:rsidRPr="00E95BB4" w:rsidRDefault="00566945" w:rsidP="00985D73">
            <w:pPr>
              <w:pStyle w:val="Heading1"/>
              <w:ind w:left="515"/>
              <w:rPr>
                <w:rFonts w:ascii="Calibri Light" w:hAnsi="Calibri Light" w:cs="Calibri Light"/>
                <w:color w:val="F47D20"/>
                <w:sz w:val="28"/>
                <w:szCs w:val="28"/>
              </w:rPr>
            </w:pPr>
          </w:p>
          <w:p w14:paraId="37849ECA" w14:textId="16415488" w:rsidR="00985D73" w:rsidRPr="00E95BB4" w:rsidRDefault="00985D73" w:rsidP="00985D73">
            <w:pPr>
              <w:pStyle w:val="Heading1"/>
              <w:ind w:left="515"/>
              <w:rPr>
                <w:rFonts w:ascii="Calibri Light" w:hAnsi="Calibri Light" w:cs="Calibri Light"/>
                <w:color w:val="F47D20"/>
              </w:rPr>
            </w:pPr>
            <w:proofErr w:type="spellStart"/>
            <w:r w:rsidRPr="00E95BB4">
              <w:rPr>
                <w:rFonts w:ascii="Calibri Light" w:hAnsi="Calibri Light" w:cs="Calibri Light"/>
                <w:color w:val="F47D20"/>
              </w:rPr>
              <w:t>HyperSpectral</w:t>
            </w:r>
            <w:proofErr w:type="spellEnd"/>
            <w:r w:rsidRPr="00E95BB4">
              <w:rPr>
                <w:rFonts w:ascii="Calibri Light" w:hAnsi="Calibri Light" w:cs="Calibri Light"/>
                <w:color w:val="F47D20"/>
              </w:rPr>
              <w:t xml:space="preserve"> System </w:t>
            </w:r>
            <w:r w:rsidRPr="00E95BB4">
              <w:rPr>
                <w:rFonts w:ascii="Calibri Light" w:hAnsi="Calibri Light" w:cs="Calibri Light"/>
                <w:sz w:val="24"/>
                <w:szCs w:val="24"/>
              </w:rPr>
              <w:t>CPQBNS10</w:t>
            </w:r>
          </w:p>
          <w:p w14:paraId="58069457" w14:textId="77777777" w:rsidR="00985D73" w:rsidRPr="00E95BB4" w:rsidRDefault="00704935" w:rsidP="00985D73">
            <w:pPr>
              <w:pStyle w:val="ListParagraph"/>
              <w:ind w:left="526"/>
              <w:rPr>
                <w:rFonts w:ascii="Calibri Light" w:hAnsi="Calibri Light" w:cs="Calibri Light"/>
                <w:color w:val="40403F" w:themeColor="text1"/>
                <w:sz w:val="24"/>
                <w:szCs w:val="24"/>
              </w:rPr>
            </w:pPr>
            <w:r w:rsidRPr="00E95BB4">
              <w:rPr>
                <w:rFonts w:ascii="Calibri Light" w:hAnsi="Calibri Light" w:cs="Calibri Light"/>
                <w:color w:val="40403F" w:themeColor="text1"/>
                <w:sz w:val="24"/>
                <w:szCs w:val="24"/>
              </w:rPr>
              <w:t>Advanced configuration for spectral imaging and multi-color FISH.</w:t>
            </w:r>
          </w:p>
          <w:p w14:paraId="47245FCA" w14:textId="19B7B8E6" w:rsidR="00566945" w:rsidRPr="00E95BB4" w:rsidRDefault="00566945" w:rsidP="00985D73">
            <w:pPr>
              <w:pStyle w:val="ListParagraph"/>
              <w:ind w:left="526"/>
              <w:rPr>
                <w:rFonts w:ascii="Calibri Light" w:hAnsi="Calibri Light" w:cs="Calibri Light"/>
                <w:sz w:val="28"/>
                <w:szCs w:val="28"/>
              </w:rPr>
            </w:pPr>
          </w:p>
        </w:tc>
      </w:tr>
      <w:tr w:rsidR="00704935" w:rsidRPr="00573EAA" w14:paraId="6F494247" w14:textId="77777777" w:rsidTr="00580561">
        <w:trPr>
          <w:trHeight w:val="1198"/>
        </w:trPr>
        <w:tc>
          <w:tcPr>
            <w:tcW w:w="1305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33712660" w14:textId="77777777" w:rsidR="00566945" w:rsidRPr="00E95BB4" w:rsidRDefault="00566945" w:rsidP="00704935">
            <w:pPr>
              <w:ind w:left="534" w:firstLine="18"/>
              <w:outlineLvl w:val="1"/>
              <w:rPr>
                <w:rFonts w:ascii="Calibri Light" w:hAnsi="Calibri Light" w:cs="Calibri Light"/>
                <w:color w:val="F47D20"/>
                <w:sz w:val="28"/>
                <w:szCs w:val="28"/>
              </w:rPr>
            </w:pPr>
          </w:p>
          <w:p w14:paraId="112B8B90" w14:textId="1A694831" w:rsidR="00704935" w:rsidRPr="00E95BB4" w:rsidRDefault="00466599" w:rsidP="00704935">
            <w:pPr>
              <w:ind w:left="534" w:firstLine="18"/>
              <w:outlineLvl w:val="1"/>
              <w:rPr>
                <w:rFonts w:ascii="Calibri Light" w:hAnsi="Calibri Light" w:cs="Calibri Light"/>
                <w:color w:val="F47D20"/>
                <w:sz w:val="24"/>
                <w:szCs w:val="24"/>
              </w:rPr>
            </w:pPr>
            <w:proofErr w:type="spellStart"/>
            <w:r w:rsidRPr="00E95BB4">
              <w:rPr>
                <w:rFonts w:ascii="Calibri Light" w:hAnsi="Calibri Light" w:cs="Calibri Light"/>
                <w:color w:val="F47D20"/>
                <w:sz w:val="40"/>
                <w:szCs w:val="40"/>
              </w:rPr>
              <w:t>HyperSpectral</w:t>
            </w:r>
            <w:proofErr w:type="spellEnd"/>
            <w:r w:rsidRPr="00E95BB4">
              <w:rPr>
                <w:rFonts w:ascii="Calibri Light" w:hAnsi="Calibri Light" w:cs="Calibri Light"/>
                <w:color w:val="F47D20"/>
                <w:sz w:val="40"/>
                <w:szCs w:val="40"/>
              </w:rPr>
              <w:t xml:space="preserve"> System </w:t>
            </w:r>
            <w:r w:rsidR="00057773" w:rsidRPr="00E95BB4">
              <w:rPr>
                <w:rFonts w:ascii="Calibri Light" w:hAnsi="Calibri Light" w:cs="Calibri Light"/>
                <w:color w:val="F47D20"/>
                <w:sz w:val="40"/>
                <w:szCs w:val="40"/>
              </w:rPr>
              <w:t>|</w:t>
            </w:r>
            <w:r w:rsidR="00704935" w:rsidRPr="00E95BB4">
              <w:rPr>
                <w:rFonts w:ascii="Calibri Light" w:hAnsi="Calibri Light" w:cs="Calibri Light"/>
                <w:color w:val="F47D20"/>
                <w:sz w:val="40"/>
                <w:szCs w:val="40"/>
              </w:rPr>
              <w:t xml:space="preserve"> Top Highlights </w:t>
            </w:r>
          </w:p>
          <w:p w14:paraId="4E95BE05" w14:textId="77777777" w:rsidR="00704935" w:rsidRPr="00E95BB4" w:rsidRDefault="00704935" w:rsidP="00704935">
            <w:pPr>
              <w:spacing w:after="200" w:line="276" w:lineRule="auto"/>
              <w:ind w:left="534" w:hanging="119"/>
              <w:rPr>
                <w:sz w:val="10"/>
                <w:szCs w:val="10"/>
              </w:rPr>
            </w:pPr>
          </w:p>
          <w:p w14:paraId="6310F736" w14:textId="460EAB49" w:rsidR="00FF46EE" w:rsidRPr="00E95BB4" w:rsidRDefault="00FF46EE" w:rsidP="0065699F">
            <w:pPr>
              <w:pStyle w:val="ListParagraph"/>
              <w:numPr>
                <w:ilvl w:val="0"/>
                <w:numId w:val="31"/>
              </w:numPr>
              <w:ind w:left="959" w:hanging="283"/>
              <w:rPr>
                <w:rFonts w:ascii="Calibri Light" w:hAnsi="Calibri Light" w:cs="Calibri Light"/>
              </w:rPr>
            </w:pPr>
            <w:r w:rsidRPr="00E95BB4">
              <w:rPr>
                <w:rFonts w:ascii="Calibri Light" w:hAnsi="Calibri Light" w:cs="Calibri Light"/>
              </w:rPr>
              <w:t xml:space="preserve">Measurement of </w:t>
            </w:r>
            <w:proofErr w:type="gramStart"/>
            <w:r w:rsidRPr="00E95BB4">
              <w:rPr>
                <w:rFonts w:ascii="Calibri Light" w:hAnsi="Calibri Light" w:cs="Calibri Light"/>
              </w:rPr>
              <w:t>entire</w:t>
            </w:r>
            <w:proofErr w:type="gramEnd"/>
            <w:r w:rsidRPr="00E95BB4">
              <w:rPr>
                <w:rFonts w:ascii="Calibri Light" w:hAnsi="Calibri Light" w:cs="Calibri Light"/>
              </w:rPr>
              <w:t xml:space="preserve"> spectrum at each point to extract emission of each dye </w:t>
            </w:r>
          </w:p>
          <w:p w14:paraId="79B85E44" w14:textId="3BCDDE1F" w:rsidR="00704935" w:rsidRPr="00E95BB4" w:rsidRDefault="00FF46EE" w:rsidP="0065699F">
            <w:pPr>
              <w:pStyle w:val="ListParagraph"/>
              <w:numPr>
                <w:ilvl w:val="0"/>
                <w:numId w:val="31"/>
              </w:numPr>
              <w:ind w:left="959" w:hanging="283"/>
              <w:rPr>
                <w:rFonts w:ascii="Calibri Light" w:hAnsi="Calibri Light" w:cs="Calibri Light"/>
              </w:rPr>
            </w:pPr>
            <w:r w:rsidRPr="00E95BB4">
              <w:rPr>
                <w:rFonts w:ascii="Calibri Light" w:hAnsi="Calibri Light" w:cs="Calibri Light"/>
              </w:rPr>
              <w:t>Dedicated license for quantitative analysis and multicolor unmixing</w:t>
            </w:r>
            <w:r w:rsidR="00704935" w:rsidRPr="00E95BB4">
              <w:rPr>
                <w:rFonts w:ascii="Calibri Light" w:hAnsi="Calibri Light" w:cs="Calibri Light"/>
              </w:rPr>
              <w:t xml:space="preserve"> </w:t>
            </w:r>
          </w:p>
          <w:p w14:paraId="310545D3" w14:textId="63CF137E" w:rsidR="00704935" w:rsidRPr="00E95BB4" w:rsidRDefault="00FF46EE" w:rsidP="00566945">
            <w:pPr>
              <w:pStyle w:val="ListParagraph"/>
              <w:numPr>
                <w:ilvl w:val="0"/>
                <w:numId w:val="31"/>
              </w:numPr>
              <w:ind w:left="959" w:hanging="283"/>
              <w:rPr>
                <w:rFonts w:ascii="Calibri Light" w:hAnsi="Calibri Light" w:cs="Calibri Light"/>
              </w:rPr>
            </w:pPr>
            <w:r w:rsidRPr="00E95BB4">
              <w:rPr>
                <w:rFonts w:ascii="Calibri Light" w:hAnsi="Calibri Light" w:cs="Calibri Light"/>
              </w:rPr>
              <w:t>Simultaneous detection of chromosomal aberrations in one hybridization</w:t>
            </w:r>
            <w:r w:rsidR="00704935" w:rsidRPr="00E95BB4">
              <w:rPr>
                <w:rFonts w:ascii="Calibri Light" w:hAnsi="Calibri Light" w:cs="Calibri Light"/>
              </w:rPr>
              <w:t xml:space="preserve"> </w:t>
            </w:r>
          </w:p>
          <w:p w14:paraId="3177E284" w14:textId="179FABFC" w:rsidR="00566945" w:rsidRPr="00E95BB4" w:rsidRDefault="00566945" w:rsidP="00566945">
            <w:pPr>
              <w:pStyle w:val="ListParagraph"/>
              <w:numPr>
                <w:ilvl w:val="0"/>
                <w:numId w:val="31"/>
              </w:numPr>
              <w:ind w:left="959" w:hanging="283"/>
              <w:rPr>
                <w:rFonts w:ascii="Calibri Light" w:hAnsi="Calibri Light" w:cs="Calibri Light"/>
              </w:rPr>
            </w:pPr>
            <w:r w:rsidRPr="00E95BB4">
              <w:rPr>
                <w:rFonts w:ascii="Calibri Light" w:hAnsi="Calibri Light" w:cs="Calibri Light"/>
              </w:rPr>
              <w:t>Ideal for research on complex chromosomal aberrations marker identification</w:t>
            </w:r>
          </w:p>
          <w:p w14:paraId="4402755D" w14:textId="7EF95B35" w:rsidR="00704935" w:rsidRPr="00E95BB4" w:rsidRDefault="00566945" w:rsidP="00566945">
            <w:pPr>
              <w:pStyle w:val="ListParagraph"/>
              <w:numPr>
                <w:ilvl w:val="0"/>
                <w:numId w:val="31"/>
              </w:numPr>
              <w:ind w:left="959" w:hanging="283"/>
              <w:rPr>
                <w:rFonts w:ascii="Calibri Light" w:hAnsi="Calibri Light" w:cs="Calibri Light"/>
              </w:rPr>
            </w:pPr>
            <w:r w:rsidRPr="00E95BB4">
              <w:rPr>
                <w:rFonts w:ascii="Calibri Light" w:hAnsi="Calibri Light" w:cs="Calibri Light"/>
              </w:rPr>
              <w:t>Dedicated chromosome paints for human and multispecies samples</w:t>
            </w:r>
          </w:p>
          <w:p w14:paraId="1BF70A0C" w14:textId="5157D449" w:rsidR="00566945" w:rsidRPr="00E95BB4" w:rsidRDefault="00566945" w:rsidP="00566945">
            <w:pPr>
              <w:pStyle w:val="ListParagraph"/>
              <w:ind w:left="959"/>
              <w:rPr>
                <w:rFonts w:ascii="Calibri Light" w:hAnsi="Calibri Light" w:cs="Calibri Light"/>
                <w:sz w:val="28"/>
                <w:szCs w:val="28"/>
              </w:rPr>
            </w:pPr>
          </w:p>
        </w:tc>
      </w:tr>
      <w:tr w:rsidR="00985D73" w:rsidRPr="00573EAA" w14:paraId="78FBAB86" w14:textId="77777777" w:rsidTr="00985D73">
        <w:trPr>
          <w:trHeight w:val="2190"/>
        </w:trPr>
        <w:tc>
          <w:tcPr>
            <w:tcW w:w="5940" w:type="dxa"/>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7B3AAC1A" w14:textId="77777777" w:rsidR="00985D73" w:rsidRPr="00573EAA" w:rsidRDefault="00985D73" w:rsidP="00985D73">
            <w:pPr>
              <w:pStyle w:val="Heading1"/>
              <w:rPr>
                <w:rFonts w:ascii="Calibri Light" w:hAnsi="Calibri Light" w:cs="Calibri Light"/>
                <w:sz w:val="22"/>
                <w:szCs w:val="22"/>
              </w:rPr>
            </w:pPr>
          </w:p>
          <w:p w14:paraId="171D138F" w14:textId="77777777" w:rsidR="00985D73" w:rsidRPr="00573EAA" w:rsidRDefault="00985D73" w:rsidP="00985D73">
            <w:pPr>
              <w:ind w:left="790" w:hanging="270"/>
              <w:rPr>
                <w:rFonts w:ascii="Calibri Light" w:hAnsi="Calibri Light" w:cs="Calibri Light"/>
              </w:rPr>
            </w:pPr>
            <w:r w:rsidRPr="00573EAA">
              <w:rPr>
                <w:rFonts w:ascii="Calibri Light" w:hAnsi="Calibri Light" w:cs="Calibri Light"/>
                <w:b/>
                <w:bCs/>
                <w:sz w:val="28"/>
                <w:szCs w:val="28"/>
              </w:rPr>
              <w:t>GenASIs 8.</w:t>
            </w:r>
            <w:r>
              <w:rPr>
                <w:rFonts w:ascii="Calibri Light" w:hAnsi="Calibri Light" w:cs="Calibri Light"/>
                <w:b/>
                <w:bCs/>
                <w:sz w:val="28"/>
                <w:szCs w:val="28"/>
              </w:rPr>
              <w:t>4.1</w:t>
            </w:r>
            <w:r w:rsidRPr="00573EAA">
              <w:rPr>
                <w:rFonts w:ascii="Calibri Light" w:hAnsi="Calibri Light" w:cs="Calibri Light"/>
                <w:b/>
                <w:bCs/>
                <w:sz w:val="28"/>
                <w:szCs w:val="28"/>
              </w:rPr>
              <w:t xml:space="preserve"> </w:t>
            </w:r>
            <w:r w:rsidRPr="00573EAA">
              <w:rPr>
                <w:rFonts w:ascii="Calibri Light" w:hAnsi="Calibri Light" w:cs="Calibri Light"/>
              </w:rPr>
              <w:t xml:space="preserve">software inclusive </w:t>
            </w:r>
          </w:p>
          <w:p w14:paraId="518424AC" w14:textId="77777777" w:rsidR="00985D73" w:rsidRPr="00573EAA" w:rsidRDefault="00985D73" w:rsidP="00985D73">
            <w:pPr>
              <w:ind w:left="790" w:hanging="270"/>
              <w:rPr>
                <w:rFonts w:ascii="Calibri Light" w:hAnsi="Calibri Light" w:cs="Calibri Light"/>
              </w:rPr>
            </w:pPr>
            <w:r w:rsidRPr="00573EAA">
              <w:rPr>
                <w:rFonts w:ascii="Calibri Light" w:hAnsi="Calibri Light" w:cs="Calibri Light"/>
              </w:rPr>
              <w:t>of the following licenses:</w:t>
            </w:r>
          </w:p>
          <w:p w14:paraId="557FBE83" w14:textId="77777777" w:rsidR="00985D73" w:rsidRPr="00573EAA" w:rsidRDefault="00985D73" w:rsidP="00985D73">
            <w:pPr>
              <w:ind w:left="790" w:hanging="270"/>
              <w:rPr>
                <w:rFonts w:ascii="Calibri Light" w:hAnsi="Calibri Light" w:cs="Calibri Light"/>
              </w:rPr>
            </w:pPr>
          </w:p>
          <w:p w14:paraId="20BC943D" w14:textId="77777777" w:rsidR="00985D73" w:rsidRPr="0079082A" w:rsidRDefault="00985D73" w:rsidP="003A50B2">
            <w:pPr>
              <w:pStyle w:val="ListParagraph"/>
              <w:numPr>
                <w:ilvl w:val="0"/>
                <w:numId w:val="29"/>
              </w:numPr>
              <w:ind w:left="878" w:hanging="273"/>
              <w:rPr>
                <w:rFonts w:ascii="Calibri Light" w:hAnsi="Calibri Light" w:cs="Calibri Light"/>
                <w:b/>
                <w:bCs/>
              </w:rPr>
            </w:pPr>
            <w:r w:rsidRPr="00DE6C70">
              <w:rPr>
                <w:rFonts w:ascii="Calibri Light" w:hAnsi="Calibri Light" w:cs="Calibri Light"/>
                <w:b/>
                <w:bCs/>
              </w:rPr>
              <w:t xml:space="preserve">Case Data Manager™ </w:t>
            </w:r>
            <w:r w:rsidRPr="000B1D09">
              <w:rPr>
                <w:rFonts w:ascii="Calibri Light" w:hAnsi="Calibri Light" w:cs="Calibri Light"/>
              </w:rPr>
              <w:t>software license for data management, viewing, and archiving inclusive of network connectivity of multiple systems</w:t>
            </w:r>
          </w:p>
          <w:p w14:paraId="7D8FAA2B" w14:textId="77777777" w:rsidR="00985D73" w:rsidRPr="00A9495A" w:rsidRDefault="00985D73" w:rsidP="00985D73">
            <w:pPr>
              <w:rPr>
                <w:rFonts w:ascii="Calibri Light" w:hAnsi="Calibri Light" w:cs="Calibri Light"/>
              </w:rPr>
            </w:pPr>
          </w:p>
          <w:p w14:paraId="0B8034CD" w14:textId="77777777" w:rsidR="00985D73" w:rsidRDefault="00985D73" w:rsidP="003A50B2">
            <w:pPr>
              <w:pStyle w:val="ListParagraph"/>
              <w:numPr>
                <w:ilvl w:val="0"/>
                <w:numId w:val="29"/>
              </w:numPr>
              <w:ind w:left="878" w:hanging="273"/>
              <w:rPr>
                <w:rFonts w:ascii="Calibri Light" w:hAnsi="Calibri Light" w:cs="Calibri Light"/>
              </w:rPr>
            </w:pPr>
            <w:proofErr w:type="spellStart"/>
            <w:r>
              <w:rPr>
                <w:rFonts w:ascii="Calibri Light" w:hAnsi="Calibri Light" w:cs="Calibri Light"/>
                <w:b/>
                <w:bCs/>
              </w:rPr>
              <w:t>SpectraView</w:t>
            </w:r>
            <w:proofErr w:type="spellEnd"/>
            <w:r w:rsidRPr="00573EAA">
              <w:rPr>
                <w:rFonts w:ascii="Calibri Light" w:hAnsi="Calibri Light" w:cs="Calibri Light"/>
                <w:b/>
                <w:bCs/>
              </w:rPr>
              <w:t xml:space="preserve">™ </w:t>
            </w:r>
            <w:r w:rsidRPr="00C7097B">
              <w:rPr>
                <w:rFonts w:ascii="Calibri Light" w:hAnsi="Calibri Light" w:cs="Calibri Light"/>
              </w:rPr>
              <w:t>Software License for quantitative analysis and multicolor unmixing, inclusive of spectral image acquisition module</w:t>
            </w:r>
          </w:p>
          <w:p w14:paraId="06B8ECAB" w14:textId="0E6C8936" w:rsidR="00985D73" w:rsidRPr="00C7097B" w:rsidRDefault="00E95BB4" w:rsidP="00985D73">
            <w:pPr>
              <w:pStyle w:val="ListParagraph"/>
              <w:ind w:left="785" w:hanging="270"/>
              <w:rPr>
                <w:rFonts w:ascii="Calibri Light" w:hAnsi="Calibri Light" w:cs="Calibri Light"/>
              </w:rPr>
            </w:pPr>
            <w:r>
              <w:rPr>
                <w:rFonts w:ascii="HelveticaNeueLT Std Med Cn" w:hAnsi="HelveticaNeueLT Std Med Cn"/>
                <w:noProof/>
                <w:sz w:val="36"/>
                <w:szCs w:val="36"/>
              </w:rPr>
              <w:drawing>
                <wp:anchor distT="0" distB="0" distL="114300" distR="114300" simplePos="0" relativeHeight="251653632" behindDoc="0" locked="0" layoutInCell="1" allowOverlap="1" wp14:anchorId="0C95018C" wp14:editId="442DE76A">
                  <wp:simplePos x="0" y="0"/>
                  <wp:positionH relativeFrom="column">
                    <wp:posOffset>644525</wp:posOffset>
                  </wp:positionH>
                  <wp:positionV relativeFrom="paragraph">
                    <wp:posOffset>383540</wp:posOffset>
                  </wp:positionV>
                  <wp:extent cx="1003300" cy="2005652"/>
                  <wp:effectExtent l="0" t="0" r="0" b="0"/>
                  <wp:wrapNone/>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System.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003300" cy="2005652"/>
                          </a:xfrm>
                          <a:prstGeom prst="rect">
                            <a:avLst/>
                          </a:prstGeom>
                        </pic:spPr>
                      </pic:pic>
                    </a:graphicData>
                  </a:graphic>
                  <wp14:sizeRelH relativeFrom="margin">
                    <wp14:pctWidth>0</wp14:pctWidth>
                  </wp14:sizeRelH>
                  <wp14:sizeRelV relativeFrom="margin">
                    <wp14:pctHeight>0</wp14:pctHeight>
                  </wp14:sizeRelV>
                </wp:anchor>
              </w:drawing>
            </w:r>
            <w:r>
              <w:rPr>
                <w:rFonts w:ascii="HelveticaNeueLT Std Med Cn" w:hAnsi="HelveticaNeueLT Std Med Cn"/>
                <w:noProof/>
                <w:sz w:val="36"/>
                <w:szCs w:val="36"/>
              </w:rPr>
              <mc:AlternateContent>
                <mc:Choice Requires="wpg">
                  <w:drawing>
                    <wp:anchor distT="0" distB="0" distL="114300" distR="114300" simplePos="0" relativeHeight="251660800" behindDoc="0" locked="0" layoutInCell="1" allowOverlap="1" wp14:anchorId="1337FE39" wp14:editId="2EEF27FA">
                      <wp:simplePos x="0" y="0"/>
                      <wp:positionH relativeFrom="column">
                        <wp:posOffset>1546225</wp:posOffset>
                      </wp:positionH>
                      <wp:positionV relativeFrom="paragraph">
                        <wp:posOffset>764540</wp:posOffset>
                      </wp:positionV>
                      <wp:extent cx="1714500" cy="1346200"/>
                      <wp:effectExtent l="0" t="0" r="0" b="0"/>
                      <wp:wrapNone/>
                      <wp:docPr id="335" name="Group 335"/>
                      <wp:cNvGraphicFramePr/>
                      <a:graphic xmlns:a="http://schemas.openxmlformats.org/drawingml/2006/main">
                        <a:graphicData uri="http://schemas.microsoft.com/office/word/2010/wordprocessingGroup">
                          <wpg:wgp>
                            <wpg:cNvGrpSpPr/>
                            <wpg:grpSpPr>
                              <a:xfrm>
                                <a:off x="0" y="0"/>
                                <a:ext cx="1714500" cy="1346200"/>
                                <a:chOff x="0" y="0"/>
                                <a:chExt cx="2894275" cy="2290528"/>
                              </a:xfrm>
                            </wpg:grpSpPr>
                            <wpg:grpSp>
                              <wpg:cNvPr id="531" name="Group 531"/>
                              <wpg:cNvGrpSpPr/>
                              <wpg:grpSpPr>
                                <a:xfrm>
                                  <a:off x="0" y="0"/>
                                  <a:ext cx="2894275" cy="2290528"/>
                                  <a:chOff x="0" y="0"/>
                                  <a:chExt cx="1990090" cy="1517650"/>
                                </a:xfrm>
                              </wpg:grpSpPr>
                              <pic:pic xmlns:pic="http://schemas.openxmlformats.org/drawingml/2006/picture">
                                <pic:nvPicPr>
                                  <pic:cNvPr id="541" name="Picture 6"/>
                                  <pic:cNvPicPr>
                                    <a:picLocks noChangeAspect="1"/>
                                  </pic:cNvPicPr>
                                </pic:nvPicPr>
                                <pic:blipFill>
                                  <a:blip r:embed="rId124">
                                    <a:clrChange>
                                      <a:clrFrom>
                                        <a:srgbClr val="FFFFFF"/>
                                      </a:clrFrom>
                                      <a:clrTo>
                                        <a:srgbClr val="FFFFFF">
                                          <a:alpha val="0"/>
                                        </a:srgbClr>
                                      </a:clrTo>
                                    </a:clrChange>
                                  </a:blip>
                                  <a:stretch>
                                    <a:fillRect/>
                                  </a:stretch>
                                </pic:blipFill>
                                <pic:spPr>
                                  <a:xfrm>
                                    <a:off x="0" y="0"/>
                                    <a:ext cx="1990090" cy="1517650"/>
                                  </a:xfrm>
                                  <a:prstGeom prst="rect">
                                    <a:avLst/>
                                  </a:prstGeom>
                                </pic:spPr>
                              </pic:pic>
                              <pic:pic xmlns:pic="http://schemas.openxmlformats.org/drawingml/2006/picture">
                                <pic:nvPicPr>
                                  <pic:cNvPr id="542" name="Picture 542"/>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152400" y="133350"/>
                                    <a:ext cx="1657350" cy="942340"/>
                                  </a:xfrm>
                                  <a:prstGeom prst="rect">
                                    <a:avLst/>
                                  </a:prstGeom>
                                </pic:spPr>
                              </pic:pic>
                            </wpg:grpSp>
                            <pic:pic xmlns:pic="http://schemas.openxmlformats.org/drawingml/2006/picture">
                              <pic:nvPicPr>
                                <pic:cNvPr id="527" name="Picture 527"/>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220377" y="190774"/>
                                  <a:ext cx="2410460" cy="14598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DD1D855" id="Group 335" o:spid="_x0000_s1026" style="position:absolute;margin-left:121.75pt;margin-top:60.2pt;width:135pt;height:106pt;z-index:251660800;mso-width-relative:margin;mso-height-relative:margin" coordsize="28942,2290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">
                      <v:group id="Group 531" o:spid="_x0000_s1027" style="position:absolute;width:28942;height:22905" coordsize="19900,1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">
                        <v:shape id="Picture 6" o:spid="_x0000_s1028" type="#_x0000_t75" style="position:absolute;width:19900;height:15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">
                          <v:imagedata r:id="rId126" o:title="" chromakey="white"/>
                        </v:shape>
                        <v:shape id="Picture 542" o:spid="_x0000_s1029" type="#_x0000_t75" style="position:absolute;left:1524;top:1333;width:16573;height:9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">
                          <v:imagedata r:id="rId153" o:title=""/>
                        </v:shape>
                      </v:group>
                      <v:shape id="Picture 527" o:spid="_x0000_s1030" type="#_x0000_t75" style="position:absolute;left:2203;top:1907;width:24105;height:14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">
                        <v:imagedata r:id="rId154" o:title=""/>
                      </v:shape>
                    </v:group>
                  </w:pict>
                </mc:Fallback>
              </mc:AlternateContent>
            </w:r>
            <w:r w:rsidR="00985D73" w:rsidRPr="00573EAA">
              <w:rPr>
                <w:rFonts w:ascii="Calibri Light" w:hAnsi="Calibri Light" w:cs="Calibri Light"/>
              </w:rPr>
              <w:t xml:space="preserve"> </w:t>
            </w:r>
          </w:p>
        </w:tc>
        <w:tc>
          <w:tcPr>
            <w:tcW w:w="7110" w:type="dxa"/>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7DF4295B" w14:textId="77777777" w:rsidR="00985D73" w:rsidRPr="00580561" w:rsidRDefault="00985D73" w:rsidP="00985D73">
            <w:pPr>
              <w:pStyle w:val="Heading2"/>
              <w:ind w:left="252"/>
              <w:rPr>
                <w:rFonts w:ascii="Calibri Light" w:hAnsi="Calibri Light" w:cs="Calibri Light"/>
                <w:b/>
                <w:bCs/>
                <w:color w:val="40403F" w:themeColor="text1"/>
                <w:rtl/>
              </w:rPr>
            </w:pPr>
          </w:p>
          <w:p w14:paraId="1AE372C2" w14:textId="77777777" w:rsidR="00985D73" w:rsidRPr="00573EAA" w:rsidRDefault="00985D73" w:rsidP="00985D73">
            <w:pPr>
              <w:pStyle w:val="Heading2"/>
              <w:ind w:left="252"/>
              <w:rPr>
                <w:rFonts w:ascii="Calibri Light" w:hAnsi="Calibri Light" w:cs="Calibri Light"/>
                <w:b/>
                <w:bCs/>
                <w:color w:val="40403F" w:themeColor="text1"/>
                <w:sz w:val="24"/>
                <w:szCs w:val="24"/>
                <w:rtl/>
              </w:rPr>
            </w:pPr>
          </w:p>
          <w:p w14:paraId="22B64921" w14:textId="77777777" w:rsidR="00985D73" w:rsidRPr="00573EAA" w:rsidRDefault="00985D73" w:rsidP="00985D73">
            <w:pPr>
              <w:pStyle w:val="Heading2"/>
              <w:ind w:left="252"/>
              <w:rPr>
                <w:rFonts w:ascii="Calibri Light" w:hAnsi="Calibri Light" w:cs="Calibri Light"/>
                <w:b/>
                <w:bCs/>
                <w:color w:val="40403F" w:themeColor="text1"/>
                <w:sz w:val="24"/>
                <w:szCs w:val="24"/>
                <w:rtl/>
              </w:rPr>
            </w:pPr>
          </w:p>
          <w:p w14:paraId="462049DC" w14:textId="77777777" w:rsidR="00985D73" w:rsidRPr="00573EAA" w:rsidRDefault="00985D73" w:rsidP="00985D73">
            <w:pPr>
              <w:pStyle w:val="Heading2"/>
              <w:ind w:left="252"/>
              <w:rPr>
                <w:rFonts w:ascii="Calibri Light" w:hAnsi="Calibri Light" w:cs="Calibri Light"/>
                <w:b/>
                <w:bCs/>
                <w:color w:val="40403F" w:themeColor="text1"/>
                <w:sz w:val="4"/>
                <w:szCs w:val="4"/>
                <w:rtl/>
              </w:rPr>
            </w:pPr>
          </w:p>
          <w:p w14:paraId="5FBE52B7" w14:textId="77777777" w:rsidR="00985D73" w:rsidRPr="00ED59FC" w:rsidRDefault="00985D73" w:rsidP="00985D73">
            <w:pPr>
              <w:pStyle w:val="Heading2"/>
              <w:ind w:left="205"/>
              <w:rPr>
                <w:rFonts w:ascii="Calibri Light" w:hAnsi="Calibri Light" w:cs="Calibri Light"/>
                <w:b/>
                <w:bCs/>
                <w:color w:val="40403F" w:themeColor="text1"/>
                <w:sz w:val="28"/>
                <w:szCs w:val="28"/>
              </w:rPr>
            </w:pPr>
            <w:proofErr w:type="spellStart"/>
            <w:r w:rsidRPr="00ED59FC">
              <w:rPr>
                <w:rFonts w:ascii="Calibri Light" w:hAnsi="Calibri Light" w:cs="Calibri Light"/>
                <w:b/>
                <w:bCs/>
                <w:color w:val="40403F" w:themeColor="text1"/>
                <w:sz w:val="28"/>
                <w:szCs w:val="28"/>
              </w:rPr>
              <w:t>HyperSpectral</w:t>
            </w:r>
            <w:proofErr w:type="spellEnd"/>
            <w:r w:rsidRPr="00ED59FC">
              <w:rPr>
                <w:rFonts w:ascii="Calibri Light" w:hAnsi="Calibri Light" w:cs="Calibri Light"/>
                <w:b/>
                <w:bCs/>
                <w:color w:val="40403F" w:themeColor="text1"/>
                <w:sz w:val="28"/>
                <w:szCs w:val="28"/>
              </w:rPr>
              <w:t xml:space="preserve"> Platform </w:t>
            </w:r>
          </w:p>
          <w:p w14:paraId="23780F7F" w14:textId="77777777" w:rsidR="00985D73" w:rsidRPr="00573EAA" w:rsidRDefault="00985D73" w:rsidP="00985D73">
            <w:pPr>
              <w:pStyle w:val="ListParagraph"/>
              <w:tabs>
                <w:tab w:val="left" w:pos="252"/>
              </w:tabs>
              <w:ind w:left="252" w:hanging="7"/>
              <w:rPr>
                <w:rFonts w:ascii="Calibri Light" w:hAnsi="Calibri Light" w:cs="Calibri Light"/>
              </w:rPr>
            </w:pPr>
            <w:r w:rsidRPr="00573EAA">
              <w:rPr>
                <w:rFonts w:ascii="Calibri Light" w:hAnsi="Calibri Light" w:cs="Calibri Light"/>
                <w:b/>
                <w:bCs/>
              </w:rPr>
              <w:t>Spectra Cube</w:t>
            </w:r>
            <w:r w:rsidRPr="00573EAA">
              <w:rPr>
                <w:rFonts w:ascii="Calibri Light" w:hAnsi="Calibri Light" w:cs="Calibri Light"/>
              </w:rPr>
              <w:t xml:space="preserve"> </w:t>
            </w:r>
          </w:p>
          <w:p w14:paraId="4FF74CE2" w14:textId="77777777" w:rsidR="00985D73" w:rsidRPr="00573EAA" w:rsidRDefault="00985D73" w:rsidP="003A50B2">
            <w:pPr>
              <w:pStyle w:val="ListParagraph"/>
              <w:numPr>
                <w:ilvl w:val="0"/>
                <w:numId w:val="31"/>
              </w:numPr>
              <w:ind w:left="515" w:hanging="270"/>
              <w:rPr>
                <w:rFonts w:ascii="Calibri Light" w:hAnsi="Calibri Light" w:cs="Calibri Light"/>
              </w:rPr>
            </w:pPr>
            <w:r w:rsidRPr="00573EAA">
              <w:rPr>
                <w:rFonts w:ascii="Calibri Light" w:hAnsi="Calibri Light" w:cs="Calibri Light"/>
              </w:rPr>
              <w:t xml:space="preserve">Simultaneous capture of 1.3 </w:t>
            </w:r>
            <w:r>
              <w:rPr>
                <w:rFonts w:ascii="Calibri Light" w:hAnsi="Calibri Light" w:cs="Calibri Light"/>
              </w:rPr>
              <w:t>MP</w:t>
            </w:r>
            <w:r w:rsidRPr="00573EAA">
              <w:rPr>
                <w:rFonts w:ascii="Calibri Light" w:hAnsi="Calibri Light" w:cs="Calibri Light"/>
              </w:rPr>
              <w:t xml:space="preserve"> spectra</w:t>
            </w:r>
          </w:p>
          <w:p w14:paraId="5D4D5A75" w14:textId="77777777" w:rsidR="00985D73" w:rsidRPr="00573EAA" w:rsidRDefault="00985D73" w:rsidP="003A50B2">
            <w:pPr>
              <w:pStyle w:val="ListParagraph"/>
              <w:numPr>
                <w:ilvl w:val="0"/>
                <w:numId w:val="31"/>
              </w:numPr>
              <w:ind w:left="515" w:hanging="270"/>
              <w:rPr>
                <w:rFonts w:ascii="Calibri Light" w:hAnsi="Calibri Light" w:cs="Calibri Light"/>
              </w:rPr>
            </w:pPr>
            <w:r w:rsidRPr="00573EAA">
              <w:rPr>
                <w:rFonts w:ascii="Calibri Light" w:hAnsi="Calibri Light" w:cs="Calibri Light"/>
              </w:rPr>
              <w:t>Spectral range 400-1000nm</w:t>
            </w:r>
          </w:p>
          <w:p w14:paraId="7B942AF8" w14:textId="77777777" w:rsidR="00985D73" w:rsidRPr="00573EAA" w:rsidRDefault="00985D73" w:rsidP="003A50B2">
            <w:pPr>
              <w:pStyle w:val="ListParagraph"/>
              <w:numPr>
                <w:ilvl w:val="0"/>
                <w:numId w:val="31"/>
              </w:numPr>
              <w:ind w:left="515" w:hanging="270"/>
              <w:rPr>
                <w:rFonts w:ascii="Calibri Light" w:hAnsi="Calibri Light" w:cs="Calibri Light"/>
              </w:rPr>
            </w:pPr>
            <w:r>
              <w:rPr>
                <w:rFonts w:ascii="Calibri Light" w:hAnsi="Calibri Light" w:cs="Calibri Light"/>
              </w:rPr>
              <w:t>User defined spectral resolution (FWHM) 6-40nm</w:t>
            </w:r>
            <w:r>
              <w:rPr>
                <w:rFonts w:ascii="Calibri Light" w:hAnsi="Calibri Light" w:cs="Calibri Light"/>
              </w:rPr>
              <w:br/>
            </w:r>
            <w:r w:rsidRPr="00C550D0">
              <w:rPr>
                <w:rFonts w:ascii="Calibri Light" w:hAnsi="Calibri Light" w:cs="Calibri Light"/>
                <w:sz w:val="18"/>
                <w:szCs w:val="18"/>
              </w:rPr>
              <w:t>Minimum FWHM of 3nm is achievable with customized system setup</w:t>
            </w:r>
          </w:p>
          <w:p w14:paraId="7E415E95" w14:textId="77777777" w:rsidR="00985D73" w:rsidRPr="002F440B" w:rsidRDefault="00985D73" w:rsidP="003A50B2">
            <w:pPr>
              <w:pStyle w:val="ListParagraph"/>
              <w:numPr>
                <w:ilvl w:val="0"/>
                <w:numId w:val="31"/>
              </w:numPr>
              <w:ind w:left="515" w:hanging="270"/>
              <w:rPr>
                <w:rFonts w:ascii="Calibri Light" w:hAnsi="Calibri Light" w:cs="Calibri Light"/>
              </w:rPr>
            </w:pPr>
            <w:r w:rsidRPr="002F440B">
              <w:rPr>
                <w:rFonts w:ascii="Calibri Light" w:hAnsi="Calibri Light" w:cs="Calibri Light"/>
              </w:rPr>
              <w:t xml:space="preserve">Dual capture mode: Monochromatic &amp; Hyperspectral </w:t>
            </w:r>
          </w:p>
          <w:p w14:paraId="2CD668F3" w14:textId="77777777" w:rsidR="00985D73" w:rsidRDefault="00985D73" w:rsidP="003A50B2">
            <w:pPr>
              <w:pStyle w:val="ListParagraph"/>
              <w:numPr>
                <w:ilvl w:val="0"/>
                <w:numId w:val="31"/>
              </w:numPr>
              <w:ind w:left="515" w:hanging="270"/>
              <w:rPr>
                <w:rFonts w:ascii="Calibri Light" w:hAnsi="Calibri Light" w:cs="Calibri Light"/>
              </w:rPr>
            </w:pPr>
            <w:r w:rsidRPr="00573EAA">
              <w:rPr>
                <w:rFonts w:ascii="Calibri Light" w:hAnsi="Calibri Light" w:cs="Calibri Light"/>
              </w:rPr>
              <w:t>Pixel depth 1</w:t>
            </w:r>
            <w:r>
              <w:rPr>
                <w:rFonts w:ascii="Calibri Light" w:hAnsi="Calibri Light" w:cs="Calibri Light"/>
              </w:rPr>
              <w:t>6</w:t>
            </w:r>
            <w:r w:rsidRPr="00573EAA">
              <w:rPr>
                <w:rFonts w:ascii="Calibri Light" w:hAnsi="Calibri Light" w:cs="Calibri Light"/>
              </w:rPr>
              <w:t xml:space="preserve"> bit</w:t>
            </w:r>
          </w:p>
          <w:p w14:paraId="3884FEA1" w14:textId="77777777" w:rsidR="00985D73" w:rsidRDefault="00985D73" w:rsidP="003A50B2">
            <w:pPr>
              <w:pStyle w:val="ListParagraph"/>
              <w:numPr>
                <w:ilvl w:val="0"/>
                <w:numId w:val="31"/>
              </w:numPr>
              <w:ind w:left="515" w:hanging="270"/>
              <w:rPr>
                <w:rFonts w:ascii="Calibri Light" w:hAnsi="Calibri Light" w:cs="Calibri Light"/>
              </w:rPr>
            </w:pPr>
            <w:r>
              <w:rPr>
                <w:rFonts w:ascii="Calibri Light" w:hAnsi="Calibri Light" w:cs="Calibri Light"/>
              </w:rPr>
              <w:t xml:space="preserve">Microscope support: upright and Inverted </w:t>
            </w:r>
          </w:p>
          <w:p w14:paraId="612943D9" w14:textId="77777777" w:rsidR="00985D73" w:rsidRPr="002F440B" w:rsidRDefault="00985D73" w:rsidP="003A50B2">
            <w:pPr>
              <w:pStyle w:val="ListParagraph"/>
              <w:numPr>
                <w:ilvl w:val="0"/>
                <w:numId w:val="31"/>
              </w:numPr>
              <w:ind w:left="515" w:hanging="270"/>
              <w:rPr>
                <w:rFonts w:ascii="Calibri Light" w:hAnsi="Calibri Light" w:cs="Calibri Light"/>
              </w:rPr>
            </w:pPr>
            <w:r>
              <w:rPr>
                <w:rFonts w:ascii="Calibri Light" w:hAnsi="Calibri Light" w:cs="Calibri Light"/>
              </w:rPr>
              <w:t>Illumination modes: brightfield, fluorescence and reflection</w:t>
            </w:r>
          </w:p>
          <w:p w14:paraId="071CC21D" w14:textId="77777777" w:rsidR="00985D73" w:rsidRPr="00573EAA" w:rsidRDefault="00985D73" w:rsidP="003A50B2">
            <w:pPr>
              <w:pStyle w:val="ListParagraph"/>
              <w:numPr>
                <w:ilvl w:val="0"/>
                <w:numId w:val="31"/>
              </w:numPr>
              <w:ind w:left="515" w:hanging="270"/>
              <w:rPr>
                <w:rFonts w:ascii="Calibri Light" w:hAnsi="Calibri Light" w:cs="Calibri Light"/>
              </w:rPr>
            </w:pPr>
            <w:r w:rsidRPr="00573EAA">
              <w:rPr>
                <w:rFonts w:ascii="Calibri Light" w:hAnsi="Calibri Light" w:cs="Calibri Light"/>
              </w:rPr>
              <w:t xml:space="preserve">Non polarized optical path </w:t>
            </w:r>
          </w:p>
          <w:p w14:paraId="754F83AF" w14:textId="77777777" w:rsidR="00985D73" w:rsidRPr="00573EAA" w:rsidRDefault="00985D73" w:rsidP="00985D73">
            <w:pPr>
              <w:pStyle w:val="ListParagraph"/>
              <w:ind w:left="252"/>
              <w:rPr>
                <w:rFonts w:ascii="Calibri Light" w:hAnsi="Calibri Light" w:cs="Calibri Light"/>
              </w:rPr>
            </w:pPr>
          </w:p>
          <w:p w14:paraId="067BD6C6" w14:textId="77777777" w:rsidR="00985D73" w:rsidRPr="00573EAA" w:rsidRDefault="00985D73" w:rsidP="00985D73">
            <w:pPr>
              <w:ind w:left="252"/>
              <w:rPr>
                <w:rFonts w:ascii="Calibri Light" w:hAnsi="Calibri Light" w:cs="Calibri Light"/>
                <w:b/>
                <w:bCs/>
              </w:rPr>
            </w:pPr>
            <w:r w:rsidRPr="00573EAA">
              <w:rPr>
                <w:rFonts w:ascii="Calibri Light" w:hAnsi="Calibri Light" w:cs="Calibri Light"/>
                <w:b/>
                <w:bCs/>
              </w:rPr>
              <w:t>High End Computer</w:t>
            </w:r>
          </w:p>
          <w:p w14:paraId="57EB29B1" w14:textId="77777777" w:rsidR="00985D73" w:rsidRPr="00FD05F3" w:rsidRDefault="00985D73" w:rsidP="003A50B2">
            <w:pPr>
              <w:pStyle w:val="ListParagraph"/>
              <w:numPr>
                <w:ilvl w:val="0"/>
                <w:numId w:val="30"/>
              </w:numPr>
              <w:ind w:left="515" w:hanging="270"/>
              <w:rPr>
                <w:rFonts w:ascii="Calibri Light" w:hAnsi="Calibri Light" w:cs="Calibri Light"/>
              </w:rPr>
            </w:pPr>
            <w:r w:rsidRPr="2EF53988">
              <w:rPr>
                <w:rFonts w:ascii="Calibri Light" w:hAnsi="Calibri Light" w:cs="Calibri Light"/>
              </w:rPr>
              <w:t>Tower Form Series PC</w:t>
            </w:r>
          </w:p>
          <w:p w14:paraId="73AB5B3E" w14:textId="77777777" w:rsidR="00985D73" w:rsidRPr="00F478C2" w:rsidRDefault="00985D73" w:rsidP="003A50B2">
            <w:pPr>
              <w:pStyle w:val="ListParagraph"/>
              <w:numPr>
                <w:ilvl w:val="0"/>
                <w:numId w:val="30"/>
              </w:numPr>
              <w:ind w:left="515" w:hanging="270"/>
              <w:rPr>
                <w:rFonts w:ascii="Calibri Light" w:hAnsi="Calibri Light" w:cs="Calibri Light"/>
              </w:rPr>
            </w:pPr>
            <w:r w:rsidRPr="00F478C2">
              <w:rPr>
                <w:rFonts w:ascii="Calibri Light" w:hAnsi="Calibri Light" w:cs="Calibri Light"/>
              </w:rPr>
              <w:t>Intel® Xeon® 4-Core W-2123 (8.25M Cache, 3.6GHz,)</w:t>
            </w:r>
          </w:p>
          <w:p w14:paraId="0FD8419A" w14:textId="77777777" w:rsidR="00985D73" w:rsidRPr="00FD05F3" w:rsidRDefault="00985D73" w:rsidP="003A50B2">
            <w:pPr>
              <w:pStyle w:val="ListParagraph"/>
              <w:numPr>
                <w:ilvl w:val="0"/>
                <w:numId w:val="30"/>
              </w:numPr>
              <w:ind w:left="515" w:hanging="270"/>
              <w:rPr>
                <w:rFonts w:ascii="Calibri Light" w:hAnsi="Calibri Light" w:cs="Calibri Light"/>
              </w:rPr>
            </w:pPr>
            <w:r w:rsidRPr="00FD05F3">
              <w:rPr>
                <w:rFonts w:ascii="Calibri Light" w:hAnsi="Calibri Light" w:cs="Calibri Light"/>
              </w:rPr>
              <w:t xml:space="preserve">Memory </w:t>
            </w:r>
            <w:r w:rsidRPr="00F478C2">
              <w:rPr>
                <w:rFonts w:ascii="Calibri Light" w:hAnsi="Calibri Light" w:cs="Calibri Light"/>
              </w:rPr>
              <w:t>16GB</w:t>
            </w:r>
            <w:r w:rsidRPr="00FD05F3">
              <w:rPr>
                <w:rFonts w:ascii="Calibri Light" w:hAnsi="Calibri Light" w:cs="Calibri Light"/>
              </w:rPr>
              <w:t xml:space="preserve"> RAM</w:t>
            </w:r>
          </w:p>
          <w:p w14:paraId="76596FF5" w14:textId="77777777" w:rsidR="00985D73" w:rsidRPr="00FD05F3" w:rsidRDefault="00985D73" w:rsidP="003A50B2">
            <w:pPr>
              <w:pStyle w:val="ListParagraph"/>
              <w:numPr>
                <w:ilvl w:val="0"/>
                <w:numId w:val="30"/>
              </w:numPr>
              <w:ind w:left="515" w:hanging="270"/>
              <w:rPr>
                <w:rFonts w:ascii="Calibri Light" w:hAnsi="Calibri Light" w:cs="Calibri Light"/>
              </w:rPr>
            </w:pPr>
            <w:r w:rsidRPr="00FD05F3">
              <w:rPr>
                <w:rFonts w:ascii="Calibri Light" w:hAnsi="Calibri Light" w:cs="Calibri Light"/>
              </w:rPr>
              <w:t xml:space="preserve">Hard Drive </w:t>
            </w:r>
            <w:r w:rsidRPr="00F478C2">
              <w:rPr>
                <w:rFonts w:ascii="Calibri Light" w:hAnsi="Calibri Light" w:cs="Calibri Light"/>
              </w:rPr>
              <w:t>1TB</w:t>
            </w:r>
            <w:r w:rsidRPr="00FD05F3">
              <w:rPr>
                <w:rFonts w:ascii="Calibri Light" w:hAnsi="Calibri Light" w:cs="Calibri Light"/>
              </w:rPr>
              <w:t xml:space="preserve"> </w:t>
            </w:r>
          </w:p>
          <w:p w14:paraId="602900FD" w14:textId="77777777" w:rsidR="00985D73" w:rsidRDefault="00985D73" w:rsidP="003A50B2">
            <w:pPr>
              <w:pStyle w:val="ListParagraph"/>
              <w:numPr>
                <w:ilvl w:val="0"/>
                <w:numId w:val="30"/>
              </w:numPr>
              <w:ind w:left="515" w:hanging="270"/>
              <w:rPr>
                <w:rFonts w:ascii="Calibri Light" w:hAnsi="Calibri Light" w:cs="Calibri Light"/>
              </w:rPr>
            </w:pPr>
            <w:r>
              <w:rPr>
                <w:rFonts w:ascii="Calibri Light" w:hAnsi="Calibri Light" w:cs="Calibri Light"/>
              </w:rPr>
              <w:t>Display</w:t>
            </w:r>
            <w:r w:rsidRPr="00FD05F3">
              <w:rPr>
                <w:rFonts w:ascii="Calibri Light" w:hAnsi="Calibri Light" w:cs="Calibri Light"/>
              </w:rPr>
              <w:t xml:space="preserve"> card </w:t>
            </w:r>
            <w:r w:rsidRPr="00F478C2">
              <w:rPr>
                <w:rFonts w:ascii="Calibri Light" w:hAnsi="Calibri Light" w:cs="Calibri Light"/>
              </w:rPr>
              <w:t>NVIDIA® Quadro® P2000 5GB (4 DP)</w:t>
            </w:r>
          </w:p>
          <w:p w14:paraId="7C919191" w14:textId="77777777" w:rsidR="00985D73" w:rsidRDefault="00985D73" w:rsidP="003A50B2">
            <w:pPr>
              <w:pStyle w:val="ListParagraph"/>
              <w:numPr>
                <w:ilvl w:val="0"/>
                <w:numId w:val="30"/>
              </w:numPr>
              <w:ind w:left="515" w:hanging="270"/>
              <w:rPr>
                <w:rFonts w:ascii="Calibri Light" w:hAnsi="Calibri Light" w:cs="Calibri Light"/>
              </w:rPr>
            </w:pPr>
            <w:r w:rsidRPr="2EF53988">
              <w:rPr>
                <w:rFonts w:ascii="Calibri Light" w:hAnsi="Calibri Light" w:cs="Calibri Light"/>
              </w:rPr>
              <w:t>Operating system Microsoft Windows 10 or 11 64 Bit</w:t>
            </w:r>
            <w:r>
              <w:br/>
            </w:r>
            <w:r w:rsidRPr="2EF53988">
              <w:rPr>
                <w:rFonts w:ascii="Calibri Light" w:hAnsi="Calibri Light" w:cs="Calibri Light"/>
              </w:rPr>
              <w:t>Professional or Enterprise edition</w:t>
            </w:r>
          </w:p>
          <w:p w14:paraId="150A85B1" w14:textId="77777777" w:rsidR="00E25000" w:rsidRDefault="00E25000" w:rsidP="00E25000">
            <w:pPr>
              <w:pStyle w:val="ListParagraph"/>
              <w:ind w:left="515"/>
              <w:rPr>
                <w:rFonts w:ascii="Calibri Light" w:hAnsi="Calibri Light" w:cs="Calibri Light"/>
              </w:rPr>
            </w:pPr>
          </w:p>
          <w:p w14:paraId="181BAE55" w14:textId="2017D4D6" w:rsidR="00E25000" w:rsidRPr="00E25000" w:rsidRDefault="00E25000" w:rsidP="00E25000">
            <w:pPr>
              <w:rPr>
                <w:rFonts w:ascii="Calibri Light" w:hAnsi="Calibri Light" w:cs="Calibri Light"/>
              </w:rPr>
            </w:pPr>
          </w:p>
        </w:tc>
      </w:tr>
    </w:tbl>
    <w:p w14:paraId="69F019CE" w14:textId="7BE61800" w:rsidR="00912F05" w:rsidRDefault="00912F05">
      <w:pPr>
        <w:rPr>
          <w:rFonts w:ascii="HelveticaNeueLT Std Med Cn" w:hAnsi="HelveticaNeueLT Std Med Cn"/>
          <w:sz w:val="4"/>
          <w:szCs w:val="4"/>
        </w:rPr>
      </w:pPr>
    </w:p>
    <w:p w14:paraId="3B1AE3DB" w14:textId="77777777" w:rsidR="00350FEC" w:rsidRDefault="00350FEC">
      <w:pPr>
        <w:rPr>
          <w:rFonts w:ascii="HelveticaNeueLT Std Med Cn" w:hAnsi="HelveticaNeueLT Std Med Cn"/>
          <w:sz w:val="4"/>
          <w:szCs w:val="4"/>
        </w:rPr>
      </w:pPr>
    </w:p>
    <w:p w14:paraId="180FD929" w14:textId="66EBF9B5" w:rsidR="00912F05" w:rsidRDefault="00912F05" w:rsidP="00912F05">
      <w:pPr>
        <w:tabs>
          <w:tab w:val="left" w:pos="1064"/>
        </w:tabs>
        <w:rPr>
          <w:rFonts w:ascii="HelveticaNeueLT Std Med Cn" w:hAnsi="HelveticaNeueLT Std Med Cn"/>
          <w:sz w:val="36"/>
          <w:szCs w:val="36"/>
        </w:rPr>
      </w:pPr>
      <w:r>
        <w:rPr>
          <w:rFonts w:ascii="HelveticaNeueLT Std Med Cn" w:hAnsi="HelveticaNeueLT Std Med Cn"/>
          <w:sz w:val="36"/>
          <w:szCs w:val="36"/>
        </w:rPr>
        <w:tab/>
      </w:r>
    </w:p>
    <w:p w14:paraId="330AC679" w14:textId="77777777" w:rsidR="00912F05" w:rsidRDefault="00912F05" w:rsidP="00912F05">
      <w:pPr>
        <w:rPr>
          <w:rFonts w:ascii="Calibri Light" w:hAnsi="Calibri Light" w:cs="Calibri Light"/>
          <w:sz w:val="36"/>
          <w:szCs w:val="36"/>
        </w:rPr>
      </w:pPr>
    </w:p>
    <w:p w14:paraId="3F6CDBDC" w14:textId="77777777" w:rsidR="00EB3A9F" w:rsidRPr="00EB3A9F" w:rsidRDefault="00EB3A9F" w:rsidP="00EB3A9F">
      <w:pPr>
        <w:spacing w:after="0"/>
        <w:rPr>
          <w:rFonts w:ascii="Calibri Light" w:hAnsi="Calibri Light" w:cs="Calibri Light"/>
          <w:sz w:val="36"/>
          <w:szCs w:val="36"/>
        </w:rPr>
      </w:pPr>
      <w:r w:rsidRPr="00EB3A9F">
        <w:rPr>
          <w:rFonts w:ascii="Calibri Light" w:hAnsi="Calibri Light" w:cs="Calibri Light"/>
          <w:sz w:val="36"/>
          <w:szCs w:val="36"/>
        </w:rPr>
        <w:t>Product Options</w:t>
      </w:r>
    </w:p>
    <w:tbl>
      <w:tblPr>
        <w:tblStyle w:val="TableGrid"/>
        <w:tblW w:w="1245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629"/>
        <w:gridCol w:w="10734"/>
        <w:gridCol w:w="90"/>
      </w:tblGrid>
      <w:tr w:rsidR="00350FEC" w:rsidRPr="00EB3A9F" w14:paraId="07A6E6E0" w14:textId="77777777" w:rsidTr="687ECEAB">
        <w:trPr>
          <w:gridAfter w:val="1"/>
          <w:wAfter w:w="90" w:type="dxa"/>
          <w:trHeight w:val="576"/>
        </w:trPr>
        <w:tc>
          <w:tcPr>
            <w:tcW w:w="1629" w:type="dxa"/>
            <w:shd w:val="clear" w:color="auto" w:fill="F2F2F2" w:themeFill="background1" w:themeFillShade="F2"/>
            <w:vAlign w:val="center"/>
          </w:tcPr>
          <w:p w14:paraId="4E3B60D6" w14:textId="77777777" w:rsidR="00350FEC" w:rsidRPr="00EB3A9F" w:rsidRDefault="00350FEC" w:rsidP="00C550D0">
            <w:pPr>
              <w:ind w:left="250"/>
              <w:rPr>
                <w:rFonts w:ascii="Calibri Light" w:hAnsi="Calibri Light" w:cs="Calibri Light"/>
                <w:color w:val="838381" w:themeColor="text1" w:themeTint="A6"/>
                <w:sz w:val="18"/>
                <w:szCs w:val="18"/>
              </w:rPr>
            </w:pPr>
            <w:r w:rsidRPr="00EB3A9F">
              <w:rPr>
                <w:rFonts w:ascii="Calibri Light" w:hAnsi="Calibri Light" w:cs="Calibri Light"/>
                <w:color w:val="838381" w:themeColor="text1" w:themeTint="A6"/>
                <w:sz w:val="18"/>
                <w:szCs w:val="18"/>
              </w:rPr>
              <w:t>Catalog #</w:t>
            </w:r>
          </w:p>
        </w:tc>
        <w:tc>
          <w:tcPr>
            <w:tcW w:w="10734" w:type="dxa"/>
            <w:shd w:val="clear" w:color="auto" w:fill="F2F2F2" w:themeFill="background1" w:themeFillShade="F2"/>
            <w:vAlign w:val="center"/>
          </w:tcPr>
          <w:p w14:paraId="56FECA62" w14:textId="77777777" w:rsidR="00350FEC" w:rsidRPr="00EB3A9F" w:rsidRDefault="00350FEC" w:rsidP="00B232C4">
            <w:pPr>
              <w:ind w:left="153"/>
              <w:rPr>
                <w:rFonts w:ascii="Calibri Light" w:hAnsi="Calibri Light" w:cs="Calibri Light"/>
                <w:color w:val="838381" w:themeColor="text1" w:themeTint="A6"/>
                <w:sz w:val="18"/>
                <w:szCs w:val="18"/>
              </w:rPr>
            </w:pPr>
            <w:r w:rsidRPr="00EB3A9F">
              <w:rPr>
                <w:rFonts w:ascii="Calibri Light" w:hAnsi="Calibri Light" w:cs="Calibri Light"/>
                <w:color w:val="838381" w:themeColor="text1" w:themeTint="A6"/>
                <w:sz w:val="18"/>
                <w:szCs w:val="18"/>
              </w:rPr>
              <w:t>Product Name</w:t>
            </w:r>
          </w:p>
        </w:tc>
      </w:tr>
      <w:tr w:rsidR="00EB3A9F" w:rsidRPr="00EB3A9F" w14:paraId="1434CC9A" w14:textId="77777777" w:rsidTr="687ECEAB">
        <w:trPr>
          <w:gridAfter w:val="1"/>
          <w:wAfter w:w="90" w:type="dxa"/>
          <w:trHeight w:val="481"/>
        </w:trPr>
        <w:tc>
          <w:tcPr>
            <w:tcW w:w="12363" w:type="dxa"/>
            <w:gridSpan w:val="2"/>
            <w:shd w:val="clear" w:color="auto" w:fill="FFFFFF" w:themeFill="background1"/>
            <w:vAlign w:val="center"/>
          </w:tcPr>
          <w:p w14:paraId="7F3AF779" w14:textId="77777777" w:rsidR="00EB3A9F" w:rsidRPr="00EB3A9F" w:rsidRDefault="00EB3A9F" w:rsidP="007751DC">
            <w:pPr>
              <w:pStyle w:val="Heading2"/>
              <w:spacing w:after="120"/>
              <w:ind w:left="245"/>
              <w:rPr>
                <w:rFonts w:ascii="Calibri Light" w:hAnsi="Calibri Light" w:cs="Calibri Light"/>
                <w:color w:val="68ABE4"/>
              </w:rPr>
            </w:pPr>
            <w:r w:rsidRPr="00385232">
              <w:rPr>
                <w:rFonts w:ascii="Calibri Light" w:hAnsi="Calibri Light" w:cs="Calibri Light"/>
                <w:color w:val="F47D20"/>
              </w:rPr>
              <w:t>Software</w:t>
            </w:r>
          </w:p>
        </w:tc>
      </w:tr>
      <w:tr w:rsidR="00350FEC" w:rsidRPr="00EB3A9F" w14:paraId="40742C5F" w14:textId="77777777" w:rsidTr="687ECEAB">
        <w:trPr>
          <w:gridAfter w:val="1"/>
          <w:wAfter w:w="90" w:type="dxa"/>
          <w:trHeight w:val="576"/>
        </w:trPr>
        <w:tc>
          <w:tcPr>
            <w:tcW w:w="1629" w:type="dxa"/>
            <w:shd w:val="clear" w:color="auto" w:fill="F2F2F2" w:themeFill="background1" w:themeFillShade="F2"/>
            <w:vAlign w:val="center"/>
          </w:tcPr>
          <w:p w14:paraId="4899FC4C" w14:textId="77777777" w:rsidR="00350FEC" w:rsidRPr="00EB3A9F" w:rsidRDefault="00350FEC" w:rsidP="00C550D0">
            <w:pPr>
              <w:ind w:left="255"/>
              <w:outlineLvl w:val="1"/>
              <w:rPr>
                <w:rFonts w:ascii="Calibri Light" w:hAnsi="Calibri Light" w:cs="Calibri Light"/>
                <w:b/>
                <w:bCs/>
                <w:color w:val="000000"/>
                <w:sz w:val="20"/>
                <w:szCs w:val="20"/>
              </w:rPr>
            </w:pPr>
            <w:r w:rsidRPr="00EB3A9F">
              <w:rPr>
                <w:rFonts w:ascii="Calibri Light" w:hAnsi="Calibri Light" w:cs="Calibri Light"/>
                <w:b/>
                <w:bCs/>
                <w:color w:val="000000"/>
                <w:sz w:val="20"/>
                <w:szCs w:val="20"/>
              </w:rPr>
              <w:t>FPRSF0136</w:t>
            </w:r>
          </w:p>
        </w:tc>
        <w:tc>
          <w:tcPr>
            <w:tcW w:w="10734" w:type="dxa"/>
            <w:shd w:val="clear" w:color="auto" w:fill="F2F2F2" w:themeFill="background1" w:themeFillShade="F2"/>
            <w:vAlign w:val="center"/>
          </w:tcPr>
          <w:p w14:paraId="5670CCF8" w14:textId="126FC3C9" w:rsidR="00350FEC" w:rsidRPr="00EB3A9F" w:rsidRDefault="2051C1D0" w:rsidP="00C550D0">
            <w:pPr>
              <w:ind w:left="186"/>
              <w:rPr>
                <w:rFonts w:ascii="Calibri Light" w:hAnsi="Calibri Light" w:cs="Calibri Light"/>
              </w:rPr>
            </w:pPr>
            <w:proofErr w:type="spellStart"/>
            <w:r w:rsidRPr="687ECEAB">
              <w:rPr>
                <w:rFonts w:ascii="Calibri Light" w:hAnsi="Calibri Light" w:cs="Calibri Light"/>
                <w:b/>
                <w:bCs/>
              </w:rPr>
              <w:t>LabLife</w:t>
            </w:r>
            <w:proofErr w:type="spellEnd"/>
            <w:r w:rsidRPr="687ECEAB">
              <w:rPr>
                <w:rFonts w:ascii="Calibri Light" w:hAnsi="Calibri Light" w:cs="Calibri Light"/>
                <w:b/>
                <w:bCs/>
              </w:rPr>
              <w:t>™</w:t>
            </w:r>
            <w:r w:rsidRPr="687ECEAB">
              <w:rPr>
                <w:rFonts w:ascii="Calibri Light" w:hAnsi="Calibri Light" w:cs="Calibri Light"/>
              </w:rPr>
              <w:t xml:space="preserve"> software license for measurement, </w:t>
            </w:r>
            <w:r w:rsidR="4195224F" w:rsidRPr="687ECEAB">
              <w:rPr>
                <w:rFonts w:ascii="Calibri Light" w:hAnsi="Calibri Light" w:cs="Calibri Light"/>
              </w:rPr>
              <w:t>management,</w:t>
            </w:r>
            <w:r w:rsidRPr="687ECEAB">
              <w:rPr>
                <w:rFonts w:ascii="Calibri Light" w:hAnsi="Calibri Light" w:cs="Calibri Light"/>
              </w:rPr>
              <w:t xml:space="preserve"> and reporting of the lab performance statistics</w:t>
            </w:r>
          </w:p>
        </w:tc>
      </w:tr>
      <w:tr w:rsidR="00EB3A9F" w:rsidRPr="00EB3A9F" w14:paraId="2BBED019" w14:textId="77777777" w:rsidTr="687ECEAB">
        <w:trPr>
          <w:gridAfter w:val="1"/>
          <w:wAfter w:w="90" w:type="dxa"/>
          <w:trHeight w:val="463"/>
        </w:trPr>
        <w:tc>
          <w:tcPr>
            <w:tcW w:w="12363" w:type="dxa"/>
            <w:gridSpan w:val="2"/>
            <w:shd w:val="clear" w:color="auto" w:fill="FFFFFF" w:themeFill="background1"/>
            <w:vAlign w:val="center"/>
          </w:tcPr>
          <w:p w14:paraId="43D71007" w14:textId="77777777" w:rsidR="00350FEC" w:rsidRDefault="00350FEC" w:rsidP="00C550D0">
            <w:pPr>
              <w:pStyle w:val="Heading2"/>
              <w:ind w:left="250"/>
              <w:rPr>
                <w:rFonts w:ascii="Calibri Light" w:hAnsi="Calibri Light" w:cs="Calibri Light"/>
                <w:color w:val="68ABE4"/>
                <w:sz w:val="4"/>
                <w:szCs w:val="4"/>
              </w:rPr>
            </w:pPr>
          </w:p>
          <w:p w14:paraId="26126BD0" w14:textId="77777777" w:rsidR="00EB3A9F" w:rsidRPr="00EB3A9F" w:rsidRDefault="00EB3A9F" w:rsidP="007751DC">
            <w:pPr>
              <w:pStyle w:val="Heading2"/>
              <w:spacing w:after="120"/>
              <w:ind w:left="245"/>
              <w:rPr>
                <w:rFonts w:ascii="Calibri Light" w:hAnsi="Calibri Light" w:cs="Calibri Light"/>
                <w:color w:val="68ABE4"/>
              </w:rPr>
            </w:pPr>
            <w:r w:rsidRPr="00385232">
              <w:rPr>
                <w:rFonts w:ascii="Calibri Light" w:hAnsi="Calibri Light" w:cs="Calibri Light"/>
                <w:color w:val="F47D20"/>
              </w:rPr>
              <w:t>Accessories</w:t>
            </w:r>
          </w:p>
        </w:tc>
      </w:tr>
      <w:tr w:rsidR="00350FEC" w:rsidRPr="00EB3A9F" w14:paraId="7D969C71" w14:textId="77777777" w:rsidTr="00E95BB4">
        <w:trPr>
          <w:gridAfter w:val="1"/>
          <w:wAfter w:w="90" w:type="dxa"/>
          <w:trHeight w:val="576"/>
        </w:trPr>
        <w:tc>
          <w:tcPr>
            <w:tcW w:w="1629" w:type="dxa"/>
            <w:shd w:val="clear" w:color="auto" w:fill="F2F2F2" w:themeFill="background1" w:themeFillShade="F2"/>
            <w:vAlign w:val="center"/>
          </w:tcPr>
          <w:p w14:paraId="092E3ACB" w14:textId="77777777" w:rsidR="00350FEC" w:rsidRPr="00EB3A9F" w:rsidRDefault="00350FEC" w:rsidP="00C550D0">
            <w:pPr>
              <w:ind w:left="250"/>
              <w:outlineLvl w:val="1"/>
              <w:rPr>
                <w:rFonts w:ascii="Calibri Light" w:hAnsi="Calibri Light" w:cs="Calibri Light"/>
                <w:b/>
                <w:bCs/>
                <w:color w:val="000000"/>
                <w:sz w:val="20"/>
                <w:szCs w:val="20"/>
              </w:rPr>
            </w:pPr>
            <w:r w:rsidRPr="00EB3A9F">
              <w:rPr>
                <w:rFonts w:ascii="Calibri Light" w:hAnsi="Calibri Light" w:cs="Calibri Light"/>
                <w:b/>
                <w:bCs/>
                <w:color w:val="000000"/>
                <w:sz w:val="20"/>
                <w:szCs w:val="20"/>
              </w:rPr>
              <w:t>FPRAC0135</w:t>
            </w:r>
          </w:p>
        </w:tc>
        <w:tc>
          <w:tcPr>
            <w:tcW w:w="10734" w:type="dxa"/>
            <w:shd w:val="clear" w:color="auto" w:fill="F2F2F2" w:themeFill="background1" w:themeFillShade="F2"/>
            <w:vAlign w:val="center"/>
          </w:tcPr>
          <w:p w14:paraId="4D9238B7" w14:textId="77777777" w:rsidR="00350FEC" w:rsidRPr="00EB3A9F" w:rsidRDefault="00350FEC" w:rsidP="00C550D0">
            <w:pPr>
              <w:ind w:left="153"/>
              <w:outlineLvl w:val="1"/>
              <w:rPr>
                <w:rFonts w:ascii="Calibri Light" w:hAnsi="Calibri Light" w:cs="Calibri Light"/>
                <w:color w:val="000000"/>
              </w:rPr>
            </w:pPr>
            <w:r w:rsidRPr="00EB3A9F">
              <w:rPr>
                <w:rFonts w:ascii="Calibri Light" w:hAnsi="Calibri Light" w:cs="Calibri Light"/>
                <w:color w:val="000000"/>
              </w:rPr>
              <w:t>Monitor 27" resolution 2560X1440 (16:9)</w:t>
            </w:r>
          </w:p>
        </w:tc>
      </w:tr>
      <w:tr w:rsidR="00350FEC" w:rsidRPr="009177DF" w14:paraId="2DCFEF4F" w14:textId="77777777" w:rsidTr="00E95BB4">
        <w:trPr>
          <w:gridAfter w:val="1"/>
          <w:wAfter w:w="90" w:type="dxa"/>
          <w:trHeight w:val="576"/>
        </w:trPr>
        <w:tc>
          <w:tcPr>
            <w:tcW w:w="1629" w:type="dxa"/>
            <w:shd w:val="clear" w:color="auto" w:fill="F2F2F2" w:themeFill="background1" w:themeFillShade="F2"/>
            <w:vAlign w:val="center"/>
          </w:tcPr>
          <w:p w14:paraId="15FCA4B2" w14:textId="77777777" w:rsidR="00350FEC" w:rsidRPr="00EB3A9F" w:rsidRDefault="00350FEC" w:rsidP="00C550D0">
            <w:pPr>
              <w:ind w:left="250"/>
              <w:outlineLvl w:val="1"/>
              <w:rPr>
                <w:rFonts w:ascii="Calibri Light" w:hAnsi="Calibri Light" w:cs="Calibri Light"/>
                <w:b/>
                <w:bCs/>
                <w:color w:val="000000"/>
                <w:sz w:val="20"/>
                <w:szCs w:val="20"/>
              </w:rPr>
            </w:pPr>
            <w:r w:rsidRPr="00EB3A9F">
              <w:rPr>
                <w:rFonts w:ascii="Calibri Light" w:hAnsi="Calibri Light" w:cs="Calibri Light"/>
                <w:b/>
                <w:bCs/>
                <w:color w:val="000000"/>
                <w:sz w:val="20"/>
                <w:szCs w:val="20"/>
              </w:rPr>
              <w:t>FPRAC0092</w:t>
            </w:r>
          </w:p>
        </w:tc>
        <w:tc>
          <w:tcPr>
            <w:tcW w:w="10734" w:type="dxa"/>
            <w:shd w:val="clear" w:color="auto" w:fill="F2F2F2" w:themeFill="background1" w:themeFillShade="F2"/>
            <w:vAlign w:val="bottom"/>
          </w:tcPr>
          <w:p w14:paraId="18470E11" w14:textId="77777777" w:rsidR="00350FEC" w:rsidRPr="002D675B" w:rsidRDefault="00350FEC" w:rsidP="00C550D0">
            <w:pPr>
              <w:ind w:left="153"/>
              <w:outlineLvl w:val="1"/>
              <w:rPr>
                <w:rFonts w:ascii="Calibri Light" w:hAnsi="Calibri Light" w:cs="Calibri Light"/>
                <w:color w:val="000000"/>
                <w:lang w:val="fr-FR"/>
              </w:rPr>
            </w:pPr>
            <w:proofErr w:type="spellStart"/>
            <w:r w:rsidRPr="002D675B">
              <w:rPr>
                <w:rFonts w:ascii="Calibri Light" w:hAnsi="Calibri Light" w:cs="Calibri Light"/>
                <w:color w:val="000000"/>
                <w:lang w:val="fr-FR"/>
              </w:rPr>
              <w:t>Handheld</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barcode</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reader</w:t>
            </w:r>
            <w:proofErr w:type="spellEnd"/>
          </w:p>
          <w:p w14:paraId="78F36E00" w14:textId="77777777" w:rsidR="00350FEC" w:rsidRPr="002D675B" w:rsidRDefault="00350FEC" w:rsidP="00C550D0">
            <w:pPr>
              <w:ind w:left="153"/>
              <w:outlineLvl w:val="1"/>
              <w:rPr>
                <w:rFonts w:ascii="Calibri Light" w:hAnsi="Calibri Light" w:cs="Calibri Light"/>
                <w:color w:val="000000"/>
                <w:lang w:val="fr-FR"/>
              </w:rPr>
            </w:pPr>
            <w:r w:rsidRPr="002D675B">
              <w:rPr>
                <w:rFonts w:ascii="Calibri Light" w:hAnsi="Calibri Light" w:cs="Calibri Light"/>
                <w:color w:val="000000"/>
                <w:lang w:val="fr-FR"/>
              </w:rPr>
              <w:t>Zebra Technologies (1D Code 128 &amp; 2D QR code)</w:t>
            </w:r>
          </w:p>
        </w:tc>
      </w:tr>
      <w:tr w:rsidR="00EB3A9F" w:rsidRPr="00EB3A9F" w14:paraId="386C06E7" w14:textId="77777777" w:rsidTr="687ECEAB">
        <w:trPr>
          <w:trHeight w:val="438"/>
        </w:trPr>
        <w:tc>
          <w:tcPr>
            <w:tcW w:w="12453" w:type="dxa"/>
            <w:gridSpan w:val="3"/>
            <w:shd w:val="clear" w:color="auto" w:fill="FFFFFF" w:themeFill="background1"/>
            <w:vAlign w:val="center"/>
          </w:tcPr>
          <w:p w14:paraId="03218806" w14:textId="77777777" w:rsidR="00EB3A9F" w:rsidRPr="00385232" w:rsidRDefault="00EB3A9F" w:rsidP="007751DC">
            <w:pPr>
              <w:pStyle w:val="Heading2"/>
              <w:spacing w:after="120"/>
              <w:ind w:left="245"/>
              <w:rPr>
                <w:rFonts w:ascii="Calibri Light" w:hAnsi="Calibri Light" w:cs="Calibri Light"/>
                <w:b/>
                <w:bCs/>
                <w:color w:val="F47D20"/>
              </w:rPr>
            </w:pPr>
            <w:r w:rsidRPr="00385232">
              <w:rPr>
                <w:rFonts w:ascii="Calibri Light" w:hAnsi="Calibri Light" w:cs="Calibri Light"/>
                <w:color w:val="F47D20"/>
              </w:rPr>
              <w:t>Microscope Accessories</w:t>
            </w:r>
          </w:p>
        </w:tc>
      </w:tr>
      <w:tr w:rsidR="00350FEC" w:rsidRPr="00EB3A9F" w14:paraId="795CEA5E" w14:textId="77777777" w:rsidTr="687ECEAB">
        <w:trPr>
          <w:gridAfter w:val="1"/>
          <w:wAfter w:w="90" w:type="dxa"/>
          <w:trHeight w:val="576"/>
        </w:trPr>
        <w:tc>
          <w:tcPr>
            <w:tcW w:w="1629" w:type="dxa"/>
            <w:shd w:val="clear" w:color="auto" w:fill="F2F2F2" w:themeFill="background1" w:themeFillShade="F2"/>
            <w:vAlign w:val="center"/>
          </w:tcPr>
          <w:p w14:paraId="235192A8" w14:textId="77777777" w:rsidR="00350FEC" w:rsidRPr="00EB3A9F" w:rsidRDefault="00350FEC" w:rsidP="00C550D0">
            <w:pPr>
              <w:ind w:left="250"/>
              <w:outlineLvl w:val="1"/>
              <w:rPr>
                <w:rFonts w:ascii="Calibri Light" w:hAnsi="Calibri Light" w:cs="Calibri Light"/>
                <w:b/>
                <w:bCs/>
                <w:color w:val="000000"/>
                <w:sz w:val="20"/>
                <w:szCs w:val="20"/>
              </w:rPr>
            </w:pPr>
            <w:r w:rsidRPr="00EB3A9F">
              <w:rPr>
                <w:rFonts w:ascii="Calibri Light" w:hAnsi="Calibri Light" w:cs="Calibri Light"/>
                <w:b/>
                <w:bCs/>
                <w:color w:val="000000"/>
                <w:sz w:val="20"/>
                <w:szCs w:val="20"/>
              </w:rPr>
              <w:t>FPRAC0012</w:t>
            </w:r>
          </w:p>
        </w:tc>
        <w:tc>
          <w:tcPr>
            <w:tcW w:w="10734" w:type="dxa"/>
            <w:shd w:val="clear" w:color="auto" w:fill="F2F2F2" w:themeFill="background1" w:themeFillShade="F2"/>
            <w:vAlign w:val="center"/>
          </w:tcPr>
          <w:p w14:paraId="0B73ED22" w14:textId="77777777" w:rsidR="00350FEC" w:rsidRPr="00EB3A9F" w:rsidRDefault="00350FEC" w:rsidP="00C550D0">
            <w:pPr>
              <w:ind w:left="153"/>
              <w:outlineLvl w:val="1"/>
              <w:rPr>
                <w:rFonts w:ascii="Calibri Light" w:hAnsi="Calibri Light" w:cs="Calibri Light"/>
                <w:color w:val="000000"/>
              </w:rPr>
            </w:pPr>
            <w:r w:rsidRPr="00EB3A9F">
              <w:rPr>
                <w:rFonts w:ascii="Calibri Light" w:hAnsi="Calibri Light" w:cs="Calibri Light"/>
                <w:color w:val="000000"/>
              </w:rPr>
              <w:t xml:space="preserve">C-Mount 1X </w:t>
            </w:r>
          </w:p>
        </w:tc>
      </w:tr>
      <w:tr w:rsidR="00350FEC" w:rsidRPr="00EB3A9F" w14:paraId="468E82D2" w14:textId="77777777" w:rsidTr="687ECEAB">
        <w:trPr>
          <w:gridAfter w:val="1"/>
          <w:wAfter w:w="90" w:type="dxa"/>
          <w:trHeight w:val="576"/>
        </w:trPr>
        <w:tc>
          <w:tcPr>
            <w:tcW w:w="1629" w:type="dxa"/>
            <w:shd w:val="clear" w:color="auto" w:fill="F2F2F2" w:themeFill="background1" w:themeFillShade="F2"/>
            <w:vAlign w:val="center"/>
          </w:tcPr>
          <w:p w14:paraId="7C98211D" w14:textId="77777777" w:rsidR="00350FEC" w:rsidRPr="00EB3A9F" w:rsidRDefault="00350FEC" w:rsidP="00C550D0">
            <w:pPr>
              <w:ind w:left="250"/>
              <w:outlineLvl w:val="1"/>
              <w:rPr>
                <w:rFonts w:ascii="Calibri Light" w:hAnsi="Calibri Light" w:cs="Calibri Light"/>
                <w:b/>
                <w:bCs/>
                <w:color w:val="000000"/>
                <w:sz w:val="20"/>
                <w:szCs w:val="20"/>
              </w:rPr>
            </w:pPr>
            <w:r w:rsidRPr="00EB3A9F">
              <w:rPr>
                <w:rFonts w:ascii="Calibri Light" w:hAnsi="Calibri Light" w:cs="Calibri Light"/>
                <w:b/>
                <w:bCs/>
                <w:color w:val="000000"/>
                <w:sz w:val="20"/>
                <w:szCs w:val="20"/>
              </w:rPr>
              <w:t>HWFLT0169</w:t>
            </w:r>
          </w:p>
        </w:tc>
        <w:tc>
          <w:tcPr>
            <w:tcW w:w="10734" w:type="dxa"/>
            <w:shd w:val="clear" w:color="auto" w:fill="F2F2F2" w:themeFill="background1" w:themeFillShade="F2"/>
            <w:vAlign w:val="center"/>
          </w:tcPr>
          <w:p w14:paraId="733B573C" w14:textId="77777777" w:rsidR="00350FEC" w:rsidRPr="008F5086" w:rsidRDefault="00350FEC" w:rsidP="00EB3A9F">
            <w:pPr>
              <w:ind w:left="153"/>
              <w:rPr>
                <w:rFonts w:ascii="Calibri Light" w:eastAsia="Times New Roman" w:hAnsi="Calibri Light" w:cs="Calibri Light"/>
              </w:rPr>
            </w:pPr>
            <w:r w:rsidRPr="008F5086">
              <w:rPr>
                <w:rFonts w:ascii="Calibri Light" w:eastAsia="Times New Roman" w:hAnsi="Calibri Light" w:cs="Calibri Light"/>
              </w:rPr>
              <w:t>F/C Orthogonal (</w:t>
            </w:r>
            <w:proofErr w:type="spellStart"/>
            <w:r w:rsidRPr="008F5086">
              <w:rPr>
                <w:rFonts w:ascii="Calibri Light" w:eastAsia="Times New Roman" w:hAnsi="Calibri Light" w:cs="Calibri Light"/>
              </w:rPr>
              <w:t>SpectraView</w:t>
            </w:r>
            <w:proofErr w:type="spellEnd"/>
            <w:r w:rsidRPr="008F5086">
              <w:rPr>
                <w:rFonts w:ascii="Calibri Light" w:eastAsia="Times New Roman" w:hAnsi="Calibri Light" w:cs="Calibri Light"/>
              </w:rPr>
              <w:t xml:space="preserve">) </w:t>
            </w:r>
            <w:r w:rsidRPr="008F5086">
              <w:rPr>
                <w:rFonts w:ascii="Calibri Light" w:hAnsi="Calibri Light" w:cs="Calibri Light"/>
                <w:color w:val="000000"/>
              </w:rPr>
              <w:t>for fluorescent applications covering a range of 450-750nm</w:t>
            </w:r>
          </w:p>
        </w:tc>
      </w:tr>
    </w:tbl>
    <w:p w14:paraId="28581E1C" w14:textId="77777777" w:rsidR="00912F05" w:rsidRDefault="00912F05" w:rsidP="00912F05">
      <w:pPr>
        <w:rPr>
          <w:rFonts w:ascii="Calibri Light" w:hAnsi="Calibri Light" w:cs="Calibri Light"/>
          <w:sz w:val="36"/>
          <w:szCs w:val="36"/>
        </w:rPr>
      </w:pPr>
    </w:p>
    <w:p w14:paraId="5787E679" w14:textId="77777777" w:rsidR="00912F05" w:rsidRDefault="00912F05" w:rsidP="00912F05">
      <w:pPr>
        <w:rPr>
          <w:rFonts w:ascii="Calibri Light" w:hAnsi="Calibri Light" w:cs="Calibri Light"/>
          <w:sz w:val="36"/>
          <w:szCs w:val="36"/>
        </w:rPr>
      </w:pPr>
    </w:p>
    <w:p w14:paraId="13A182AE" w14:textId="77777777" w:rsidR="00912F05" w:rsidRDefault="00912F05" w:rsidP="00912F05">
      <w:pPr>
        <w:rPr>
          <w:rFonts w:ascii="Calibri Light" w:hAnsi="Calibri Light" w:cs="Calibri Light"/>
          <w:sz w:val="36"/>
          <w:szCs w:val="36"/>
        </w:rPr>
      </w:pPr>
    </w:p>
    <w:p w14:paraId="361F1511" w14:textId="77777777" w:rsidR="00912F05" w:rsidRDefault="00912F05" w:rsidP="00912F05">
      <w:pPr>
        <w:rPr>
          <w:rFonts w:ascii="Calibri Light" w:hAnsi="Calibri Light" w:cs="Calibri Light"/>
          <w:sz w:val="36"/>
          <w:szCs w:val="36"/>
        </w:rPr>
      </w:pPr>
    </w:p>
    <w:p w14:paraId="61780E6E" w14:textId="77777777" w:rsidR="00912F05" w:rsidRDefault="00912F05" w:rsidP="00912F05">
      <w:pPr>
        <w:rPr>
          <w:rFonts w:ascii="Calibri Light" w:hAnsi="Calibri Light" w:cs="Calibri Light"/>
          <w:sz w:val="36"/>
          <w:szCs w:val="36"/>
        </w:rPr>
      </w:pPr>
    </w:p>
    <w:p w14:paraId="55CE8952" w14:textId="77777777" w:rsidR="00912F05" w:rsidRDefault="00912F05" w:rsidP="00912F05">
      <w:pPr>
        <w:tabs>
          <w:tab w:val="left" w:pos="1064"/>
        </w:tabs>
        <w:rPr>
          <w:rFonts w:ascii="HelveticaNeueLT Std Med Cn" w:hAnsi="HelveticaNeueLT Std Med Cn"/>
          <w:sz w:val="36"/>
          <w:szCs w:val="36"/>
        </w:rPr>
      </w:pPr>
    </w:p>
    <w:p w14:paraId="6F76F630" w14:textId="77777777" w:rsidR="00912F05" w:rsidRDefault="00912F05">
      <w:pPr>
        <w:rPr>
          <w:rFonts w:ascii="HelveticaNeueLT Std Med Cn" w:hAnsi="HelveticaNeueLT Std Med Cn"/>
          <w:sz w:val="36"/>
          <w:szCs w:val="36"/>
        </w:rPr>
      </w:pPr>
    </w:p>
    <w:p w14:paraId="41CF82C1" w14:textId="77777777" w:rsidR="00770CCF" w:rsidRDefault="00770CCF" w:rsidP="00912F05">
      <w:pPr>
        <w:rPr>
          <w:rFonts w:ascii="HelveticaNeueLT Std Med Cn" w:hAnsi="HelveticaNeueLT Std Med Cn"/>
          <w:sz w:val="36"/>
          <w:szCs w:val="36"/>
        </w:rPr>
      </w:pPr>
    </w:p>
    <w:p w14:paraId="50D7EE91" w14:textId="77777777" w:rsidR="00B2095B" w:rsidRPr="00571455" w:rsidRDefault="00B2095B" w:rsidP="00B2095B">
      <w:pPr>
        <w:tabs>
          <w:tab w:val="left" w:pos="1236"/>
        </w:tabs>
        <w:rPr>
          <w:rFonts w:ascii="HelveticaNeueLT Std Med Cn" w:hAnsi="HelveticaNeueLT Std Med Cn"/>
          <w:sz w:val="36"/>
          <w:szCs w:val="36"/>
        </w:rPr>
        <w:sectPr w:rsidR="00B2095B" w:rsidRPr="00571455" w:rsidSect="00FA0A11">
          <w:headerReference w:type="default" r:id="rId155"/>
          <w:pgSz w:w="12240" w:h="15840"/>
          <w:pgMar w:top="0" w:right="720" w:bottom="0" w:left="360" w:header="720" w:footer="264" w:gutter="0"/>
          <w:cols w:space="720"/>
          <w:titlePg/>
          <w:docGrid w:linePitch="360"/>
        </w:sectPr>
      </w:pPr>
    </w:p>
    <w:p w14:paraId="06E82352" w14:textId="44CA7F3C" w:rsidR="00B2095B" w:rsidRDefault="002F52E1" w:rsidP="00B2095B">
      <w:pPr>
        <w:rPr>
          <w:noProof/>
        </w:rPr>
      </w:pPr>
      <w:r>
        <w:rPr>
          <w:noProof/>
        </w:rPr>
        <w:lastRenderedPageBreak/>
        <w:drawing>
          <wp:anchor distT="0" distB="0" distL="114300" distR="114300" simplePos="0" relativeHeight="251654149" behindDoc="0" locked="0" layoutInCell="1" allowOverlap="1" wp14:anchorId="04D12DC9" wp14:editId="7F4563AF">
            <wp:simplePos x="0" y="0"/>
            <wp:positionH relativeFrom="column">
              <wp:posOffset>-219076</wp:posOffset>
            </wp:positionH>
            <wp:positionV relativeFrom="paragraph">
              <wp:posOffset>-788670</wp:posOffset>
            </wp:positionV>
            <wp:extent cx="7755721" cy="10039350"/>
            <wp:effectExtent l="0" t="0" r="0" b="0"/>
            <wp:wrapNone/>
            <wp:docPr id="2015953575" name="Picture 201595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7765315" cy="100517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9FB0D2" w14:textId="77777777" w:rsidR="00B2095B" w:rsidRDefault="00B2095B" w:rsidP="00B2095B"/>
    <w:p w14:paraId="134F2C54" w14:textId="6631B540" w:rsidR="00B2095B" w:rsidRDefault="00B2095B" w:rsidP="00B2095B"/>
    <w:p w14:paraId="5F64434B" w14:textId="77777777" w:rsidR="00B2095B" w:rsidRDefault="00B2095B" w:rsidP="00B2095B"/>
    <w:p w14:paraId="2476779A" w14:textId="77777777" w:rsidR="00B2095B" w:rsidRDefault="00B2095B" w:rsidP="00B2095B"/>
    <w:p w14:paraId="6FD7233D" w14:textId="77777777" w:rsidR="00B2095B" w:rsidRDefault="00B2095B" w:rsidP="00B2095B"/>
    <w:p w14:paraId="2B6FC243" w14:textId="77777777" w:rsidR="00B2095B" w:rsidRDefault="00B2095B" w:rsidP="00B2095B"/>
    <w:p w14:paraId="797C5BC7" w14:textId="77777777" w:rsidR="00B2095B" w:rsidRDefault="00B2095B" w:rsidP="00B2095B"/>
    <w:p w14:paraId="32D9E086" w14:textId="77777777" w:rsidR="00B2095B" w:rsidRDefault="00B2095B" w:rsidP="00B2095B"/>
    <w:p w14:paraId="6B8738A3" w14:textId="77777777" w:rsidR="00B2095B" w:rsidRDefault="00B2095B" w:rsidP="00B2095B"/>
    <w:p w14:paraId="3D94BBC0" w14:textId="77777777" w:rsidR="00B2095B" w:rsidRDefault="00B2095B" w:rsidP="00B2095B"/>
    <w:p w14:paraId="0DF39C61" w14:textId="690E8102" w:rsidR="00B2095B" w:rsidRDefault="00B2095B" w:rsidP="00B2095B"/>
    <w:p w14:paraId="55C2F0BB" w14:textId="6C780C68" w:rsidR="00B2095B" w:rsidRDefault="002F52E1" w:rsidP="00B2095B">
      <w:r>
        <w:rPr>
          <w:noProof/>
        </w:rPr>
        <mc:AlternateContent>
          <mc:Choice Requires="wps">
            <w:drawing>
              <wp:anchor distT="45720" distB="45720" distL="114300" distR="114300" simplePos="0" relativeHeight="251658279" behindDoc="0" locked="0" layoutInCell="1" allowOverlap="1" wp14:anchorId="4C16A422" wp14:editId="580E4B56">
                <wp:simplePos x="0" y="0"/>
                <wp:positionH relativeFrom="column">
                  <wp:posOffset>228600</wp:posOffset>
                </wp:positionH>
                <wp:positionV relativeFrom="paragraph">
                  <wp:posOffset>14605</wp:posOffset>
                </wp:positionV>
                <wp:extent cx="4088765" cy="1404620"/>
                <wp:effectExtent l="0" t="0" r="0" b="0"/>
                <wp:wrapSquare wrapText="bothSides"/>
                <wp:docPr id="525" name="Text 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8765" cy="1404620"/>
                        </a:xfrm>
                        <a:prstGeom prst="rect">
                          <a:avLst/>
                        </a:prstGeom>
                        <a:noFill/>
                        <a:ln w="9525">
                          <a:noFill/>
                          <a:miter lim="800000"/>
                          <a:headEnd/>
                          <a:tailEnd/>
                        </a:ln>
                      </wps:spPr>
                      <wps:txbx>
                        <w:txbxContent>
                          <w:p w14:paraId="3CBC1AB8" w14:textId="194101F8" w:rsidR="00E81BC3" w:rsidRPr="006332DE" w:rsidRDefault="00E81BC3" w:rsidP="00B2095B">
                            <w:pPr>
                              <w:pStyle w:val="Title"/>
                              <w:jc w:val="left"/>
                              <w:rPr>
                                <w:rFonts w:ascii="Calibri Light" w:hAnsi="Calibri Light" w:cs="Calibri Light"/>
                              </w:rPr>
                            </w:pPr>
                            <w:r w:rsidRPr="00CB45A7">
                              <w:rPr>
                                <w:rStyle w:val="BookTitle"/>
                                <w:rFonts w:ascii="Calibri Light" w:hAnsi="Calibri Light" w:cs="Calibri Light"/>
                              </w:rPr>
                              <w:t xml:space="preserve">GenASIs </w:t>
                            </w:r>
                            <w:r w:rsidR="002F52E1">
                              <w:rPr>
                                <w:rStyle w:val="BookTitle"/>
                                <w:rFonts w:ascii="Calibri Light" w:hAnsi="Calibri Light" w:cs="Calibri Light"/>
                              </w:rPr>
                              <w:br/>
                            </w:r>
                            <w:r w:rsidRPr="00CB45A7">
                              <w:rPr>
                                <w:rStyle w:val="BookTitle"/>
                                <w:rFonts w:ascii="Calibri Light" w:hAnsi="Calibri Light" w:cs="Calibri Light"/>
                              </w:rPr>
                              <w:t xml:space="preserve">All-in-One </w:t>
                            </w:r>
                            <w:r w:rsidR="002F52E1">
                              <w:rPr>
                                <w:rStyle w:val="BookTitle"/>
                                <w:rFonts w:ascii="Calibri Light" w:hAnsi="Calibri Light" w:cs="Calibri Light"/>
                              </w:rPr>
                              <w:br/>
                            </w:r>
                            <w:r w:rsidRPr="00CB45A7">
                              <w:rPr>
                                <w:rStyle w:val="BookTitle"/>
                                <w:rFonts w:ascii="Calibri Light" w:hAnsi="Calibri Light" w:cs="Calibri Light"/>
                              </w:rPr>
                              <w:t>System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16A422" id="Text Box 525" o:spid="_x0000_s1035" type="#_x0000_t202" style="position:absolute;margin-left:18pt;margin-top:1.15pt;width:321.95pt;height:110.6pt;z-index:25165827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" filled="f" stroked="f">
                <v:textbox style="mso-fit-shape-to-text:t">
                  <w:txbxContent>
                    <w:p w14:paraId="3CBC1AB8" w14:textId="194101F8" w:rsidR="00E81BC3" w:rsidRPr="006332DE" w:rsidRDefault="00E81BC3" w:rsidP="00B2095B">
                      <w:pPr>
                        <w:pStyle w:val="Title"/>
                        <w:jc w:val="left"/>
                        <w:rPr>
                          <w:rFonts w:ascii="Calibri Light" w:hAnsi="Calibri Light" w:cs="Calibri Light"/>
                        </w:rPr>
                      </w:pPr>
                      <w:r w:rsidRPr="00CB45A7">
                        <w:rPr>
                          <w:rStyle w:val="BookTitle"/>
                          <w:rFonts w:ascii="Calibri Light" w:hAnsi="Calibri Light" w:cs="Calibri Light"/>
                        </w:rPr>
                        <w:t xml:space="preserve">GenASIs </w:t>
                      </w:r>
                      <w:r w:rsidR="002F52E1">
                        <w:rPr>
                          <w:rStyle w:val="BookTitle"/>
                          <w:rFonts w:ascii="Calibri Light" w:hAnsi="Calibri Light" w:cs="Calibri Light"/>
                        </w:rPr>
                        <w:br/>
                      </w:r>
                      <w:r w:rsidRPr="00CB45A7">
                        <w:rPr>
                          <w:rStyle w:val="BookTitle"/>
                          <w:rFonts w:ascii="Calibri Light" w:hAnsi="Calibri Light" w:cs="Calibri Light"/>
                        </w:rPr>
                        <w:t xml:space="preserve">All-in-One </w:t>
                      </w:r>
                      <w:r w:rsidR="002F52E1">
                        <w:rPr>
                          <w:rStyle w:val="BookTitle"/>
                          <w:rFonts w:ascii="Calibri Light" w:hAnsi="Calibri Light" w:cs="Calibri Light"/>
                        </w:rPr>
                        <w:br/>
                      </w:r>
                      <w:r w:rsidRPr="00CB45A7">
                        <w:rPr>
                          <w:rStyle w:val="BookTitle"/>
                          <w:rFonts w:ascii="Calibri Light" w:hAnsi="Calibri Light" w:cs="Calibri Light"/>
                        </w:rPr>
                        <w:t>System</w:t>
                      </w:r>
                    </w:p>
                  </w:txbxContent>
                </v:textbox>
                <w10:wrap type="square"/>
              </v:shape>
            </w:pict>
          </mc:Fallback>
        </mc:AlternateContent>
      </w:r>
    </w:p>
    <w:p w14:paraId="329A1851" w14:textId="1949005F" w:rsidR="00B2095B" w:rsidRDefault="00B2095B" w:rsidP="00B2095B"/>
    <w:p w14:paraId="5CA3A1DB" w14:textId="7A249D08" w:rsidR="00B2095B" w:rsidRDefault="00B2095B" w:rsidP="00B2095B"/>
    <w:p w14:paraId="0C8544E0" w14:textId="18FC9564" w:rsidR="00B2095B" w:rsidRPr="009A6D53" w:rsidRDefault="00B2095B" w:rsidP="00B2095B">
      <w:pPr>
        <w:sectPr w:rsidR="00B2095B" w:rsidRPr="009A6D53" w:rsidSect="00C7757A">
          <w:footerReference w:type="default" r:id="rId157"/>
          <w:headerReference w:type="first" r:id="rId158"/>
          <w:footerReference w:type="first" r:id="rId159"/>
          <w:pgSz w:w="12240" w:h="15840"/>
          <w:pgMar w:top="0" w:right="720" w:bottom="0" w:left="360" w:header="720" w:footer="720" w:gutter="0"/>
          <w:cols w:space="720"/>
          <w:titlePg/>
          <w:docGrid w:linePitch="360"/>
        </w:sectPr>
      </w:pPr>
    </w:p>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6390"/>
        <w:gridCol w:w="5980"/>
      </w:tblGrid>
      <w:tr w:rsidR="00A83675" w14:paraId="2E062FE8" w14:textId="77777777" w:rsidTr="00A83675">
        <w:trPr>
          <w:trHeight w:val="1178"/>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0D320CDC" w14:textId="77777777" w:rsidR="006F7C91" w:rsidRPr="00275193" w:rsidRDefault="006F7C91" w:rsidP="008746FB">
            <w:pPr>
              <w:pStyle w:val="Heading2"/>
              <w:spacing w:after="240"/>
              <w:ind w:left="335"/>
              <w:rPr>
                <w:rFonts w:ascii="Calibri Light" w:hAnsi="Calibri Light" w:cs="Calibri Light"/>
                <w:color w:val="454B7E"/>
                <w:sz w:val="8"/>
                <w:szCs w:val="8"/>
              </w:rPr>
            </w:pPr>
          </w:p>
          <w:p w14:paraId="655FA3EA" w14:textId="4916DD3B" w:rsidR="00A83675" w:rsidRPr="00275193" w:rsidRDefault="00A83675" w:rsidP="00D702C1">
            <w:pPr>
              <w:pStyle w:val="Heading2"/>
              <w:spacing w:after="240"/>
              <w:ind w:left="392"/>
              <w:rPr>
                <w:rFonts w:ascii="Calibri Light" w:hAnsi="Calibri Light" w:cs="Calibri Light"/>
                <w:color w:val="F47D20"/>
              </w:rPr>
            </w:pPr>
            <w:r w:rsidRPr="00275193">
              <w:rPr>
                <w:rFonts w:ascii="Calibri Light" w:hAnsi="Calibri Light" w:cs="Calibri Light"/>
                <w:color w:val="454B7E"/>
                <w:sz w:val="40"/>
                <w:szCs w:val="40"/>
              </w:rPr>
              <w:t xml:space="preserve">GenASIs All-in-One Manual System </w:t>
            </w:r>
            <w:r w:rsidRPr="00275193">
              <w:rPr>
                <w:rFonts w:ascii="Calibri Light" w:hAnsi="Calibri Light" w:cs="Calibri Light"/>
                <w:color w:val="40403F" w:themeColor="text1"/>
                <w:sz w:val="24"/>
                <w:szCs w:val="24"/>
              </w:rPr>
              <w:t>CPQBNS16-M</w:t>
            </w:r>
          </w:p>
          <w:p w14:paraId="178E9F8A" w14:textId="77777777" w:rsidR="006F7C91" w:rsidRDefault="009345C0" w:rsidP="00A83675">
            <w:pPr>
              <w:pStyle w:val="ListParagraph"/>
              <w:ind w:left="384"/>
              <w:rPr>
                <w:rFonts w:ascii="Calibri Light" w:hAnsi="Calibri Light" w:cs="Calibri Light"/>
                <w:color w:val="40403F" w:themeColor="text1"/>
                <w:sz w:val="24"/>
                <w:szCs w:val="24"/>
              </w:rPr>
            </w:pPr>
            <w:r w:rsidRPr="009345C0">
              <w:rPr>
                <w:rFonts w:ascii="Calibri Light" w:hAnsi="Calibri Light" w:cs="Calibri Light"/>
                <w:color w:val="40403F" w:themeColor="text1"/>
                <w:sz w:val="24"/>
                <w:szCs w:val="24"/>
              </w:rPr>
              <w:t>All-in-One Cytogenetics &amp; Pathology Solution integrating karyotyping, FISH, and IHC imaging and analysis on a single manual microscope setup.</w:t>
            </w:r>
          </w:p>
          <w:p w14:paraId="50DC49C0" w14:textId="02FB3F6D" w:rsidR="009345C0" w:rsidRPr="00275193" w:rsidRDefault="009345C0" w:rsidP="00A83675">
            <w:pPr>
              <w:pStyle w:val="ListParagraph"/>
              <w:ind w:left="384"/>
              <w:rPr>
                <w:rFonts w:ascii="Calibri Light" w:hAnsi="Calibri Light" w:cs="Calibri Light"/>
                <w:sz w:val="28"/>
                <w:szCs w:val="28"/>
              </w:rPr>
            </w:pPr>
          </w:p>
        </w:tc>
      </w:tr>
      <w:tr w:rsidR="00057773" w14:paraId="4B1DCB9F" w14:textId="77777777" w:rsidTr="00A83675">
        <w:trPr>
          <w:trHeight w:val="1178"/>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7E3D6B48" w14:textId="77777777" w:rsidR="006F7C91" w:rsidRPr="00275193" w:rsidRDefault="006F7C91" w:rsidP="00057773">
            <w:pPr>
              <w:ind w:left="534" w:firstLine="18"/>
              <w:outlineLvl w:val="1"/>
              <w:rPr>
                <w:rFonts w:ascii="Calibri Light" w:hAnsi="Calibri Light" w:cs="Calibri Light"/>
                <w:color w:val="454B7E"/>
                <w:sz w:val="28"/>
                <w:szCs w:val="28"/>
              </w:rPr>
            </w:pPr>
          </w:p>
          <w:p w14:paraId="194584A8" w14:textId="27AEF6C3" w:rsidR="00057773" w:rsidRPr="00275193" w:rsidRDefault="00057773" w:rsidP="00D702C1">
            <w:pPr>
              <w:ind w:left="534" w:hanging="142"/>
              <w:outlineLvl w:val="1"/>
              <w:rPr>
                <w:rFonts w:ascii="Calibri Light" w:hAnsi="Calibri Light" w:cs="Calibri Light"/>
                <w:color w:val="F47D20"/>
                <w:sz w:val="24"/>
                <w:szCs w:val="24"/>
              </w:rPr>
            </w:pPr>
            <w:r w:rsidRPr="00275193">
              <w:rPr>
                <w:rFonts w:ascii="Calibri Light" w:hAnsi="Calibri Light" w:cs="Calibri Light"/>
                <w:color w:val="454B7E"/>
                <w:sz w:val="40"/>
                <w:szCs w:val="40"/>
              </w:rPr>
              <w:t>GenASIs All-in-One Manual System | Top Highlights</w:t>
            </w:r>
            <w:r w:rsidRPr="00275193">
              <w:rPr>
                <w:rFonts w:ascii="Calibri Light" w:hAnsi="Calibri Light" w:cs="Calibri Light"/>
                <w:color w:val="F47D20"/>
                <w:sz w:val="40"/>
                <w:szCs w:val="40"/>
              </w:rPr>
              <w:t xml:space="preserve"> </w:t>
            </w:r>
          </w:p>
          <w:p w14:paraId="1C46C62C" w14:textId="215DE7F5" w:rsidR="004D1D01" w:rsidRPr="00275193" w:rsidRDefault="00760EE4" w:rsidP="00D702C1">
            <w:pPr>
              <w:pStyle w:val="ListParagraph"/>
              <w:numPr>
                <w:ilvl w:val="0"/>
                <w:numId w:val="46"/>
              </w:numPr>
              <w:ind w:left="817" w:hanging="283"/>
              <w:rPr>
                <w:rFonts w:ascii="Calibri Light" w:hAnsi="Calibri Light" w:cs="Calibri Light"/>
              </w:rPr>
            </w:pPr>
            <w:r w:rsidRPr="00760EE4">
              <w:rPr>
                <w:rFonts w:ascii="Calibri Light" w:hAnsi="Calibri Light" w:cs="Calibri Light"/>
              </w:rPr>
              <w:t>Manual frame capture from H&amp;E, IHC, IF, and FISH slides at user-defined magnification</w:t>
            </w:r>
          </w:p>
          <w:p w14:paraId="700063FE" w14:textId="77777777" w:rsidR="00760EE4" w:rsidRDefault="00760EE4" w:rsidP="006A4659">
            <w:pPr>
              <w:pStyle w:val="ListParagraph"/>
              <w:numPr>
                <w:ilvl w:val="0"/>
                <w:numId w:val="46"/>
              </w:numPr>
              <w:ind w:left="817" w:hanging="283"/>
              <w:rPr>
                <w:rFonts w:ascii="Calibri Light" w:hAnsi="Calibri Light" w:cs="Calibri Light"/>
              </w:rPr>
            </w:pPr>
            <w:r w:rsidRPr="00760EE4">
              <w:rPr>
                <w:rFonts w:ascii="Calibri Light" w:hAnsi="Calibri Light" w:cs="Calibri Light"/>
              </w:rPr>
              <w:t>High-resolution FISH imaging and analysis with instant Z-stack of multiple focal planes</w:t>
            </w:r>
          </w:p>
          <w:p w14:paraId="1A6637D6" w14:textId="72382C17" w:rsidR="004D1D01" w:rsidRPr="00275193" w:rsidRDefault="004D1D01" w:rsidP="006A4659">
            <w:pPr>
              <w:pStyle w:val="ListParagraph"/>
              <w:numPr>
                <w:ilvl w:val="0"/>
                <w:numId w:val="46"/>
              </w:numPr>
              <w:ind w:left="817" w:hanging="283"/>
              <w:rPr>
                <w:rFonts w:ascii="Calibri Light" w:hAnsi="Calibri Light" w:cs="Calibri Light"/>
              </w:rPr>
            </w:pPr>
            <w:r w:rsidRPr="00275193">
              <w:rPr>
                <w:rFonts w:ascii="Calibri Light" w:hAnsi="Calibri Light" w:cs="Calibri Light"/>
              </w:rPr>
              <w:t xml:space="preserve">Suggested </w:t>
            </w:r>
            <w:proofErr w:type="spellStart"/>
            <w:r w:rsidRPr="00275193">
              <w:rPr>
                <w:rFonts w:ascii="Calibri Light" w:hAnsi="Calibri Light" w:cs="Calibri Light"/>
              </w:rPr>
              <w:t>karyograms</w:t>
            </w:r>
            <w:proofErr w:type="spellEnd"/>
            <w:r w:rsidRPr="00275193">
              <w:rPr>
                <w:rFonts w:ascii="Calibri Light" w:hAnsi="Calibri Light" w:cs="Calibri Light"/>
              </w:rPr>
              <w:t xml:space="preserve"> </w:t>
            </w:r>
            <w:r w:rsidR="006A4659" w:rsidRPr="00275193">
              <w:rPr>
                <w:rFonts w:ascii="Calibri Light" w:hAnsi="Calibri Light" w:cs="Calibri Light"/>
                <w:lang w:val="en-IL"/>
              </w:rPr>
              <w:t>prepared during image capture and ready for immediate review</w:t>
            </w:r>
          </w:p>
          <w:p w14:paraId="51ABA3B3" w14:textId="77777777" w:rsidR="000E5703" w:rsidRDefault="000E5703" w:rsidP="00D702C1">
            <w:pPr>
              <w:pStyle w:val="ListParagraph"/>
              <w:numPr>
                <w:ilvl w:val="0"/>
                <w:numId w:val="46"/>
              </w:numPr>
              <w:ind w:left="817" w:hanging="283"/>
              <w:rPr>
                <w:rFonts w:ascii="Calibri Light" w:hAnsi="Calibri Light" w:cs="Calibri Light"/>
              </w:rPr>
            </w:pPr>
            <w:r w:rsidRPr="000E5703">
              <w:rPr>
                <w:rFonts w:ascii="Calibri Light" w:hAnsi="Calibri Light" w:cs="Calibri Light"/>
              </w:rPr>
              <w:t>Automated quantification of IHC membrane and nuclear staining</w:t>
            </w:r>
          </w:p>
          <w:p w14:paraId="7065DC10" w14:textId="77777777" w:rsidR="006F7C91" w:rsidRPr="000E5703" w:rsidRDefault="000E5703" w:rsidP="000E5703">
            <w:pPr>
              <w:pStyle w:val="ListParagraph"/>
              <w:numPr>
                <w:ilvl w:val="0"/>
                <w:numId w:val="46"/>
              </w:numPr>
              <w:ind w:left="817" w:hanging="283"/>
              <w:rPr>
                <w:rFonts w:ascii="Calibri Light" w:hAnsi="Calibri Light" w:cs="Calibri Light"/>
                <w:sz w:val="28"/>
                <w:szCs w:val="28"/>
              </w:rPr>
            </w:pPr>
            <w:r w:rsidRPr="000E5703">
              <w:rPr>
                <w:rFonts w:ascii="Calibri Light" w:hAnsi="Calibri Light" w:cs="Calibri Light"/>
              </w:rPr>
              <w:t>Customized case report summarizing quantitative results</w:t>
            </w:r>
          </w:p>
          <w:p w14:paraId="227DB1E1" w14:textId="10969E2A" w:rsidR="000E5703" w:rsidRPr="000E1EEF" w:rsidRDefault="000E5703" w:rsidP="000E1EEF">
            <w:pPr>
              <w:rPr>
                <w:rFonts w:ascii="Calibri Light" w:hAnsi="Calibri Light" w:cs="Calibri Light"/>
                <w:sz w:val="28"/>
                <w:szCs w:val="28"/>
              </w:rPr>
            </w:pPr>
          </w:p>
        </w:tc>
      </w:tr>
      <w:tr w:rsidR="00A83675" w14:paraId="19097657" w14:textId="77777777" w:rsidTr="00A83675">
        <w:trPr>
          <w:trHeight w:val="1745"/>
        </w:trPr>
        <w:tc>
          <w:tcPr>
            <w:tcW w:w="6390" w:type="dxa"/>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481135A4" w14:textId="77777777" w:rsidR="00A83675" w:rsidRPr="00FC154F" w:rsidRDefault="00A83675" w:rsidP="00A83675">
            <w:pPr>
              <w:ind w:left="335" w:hanging="450"/>
              <w:rPr>
                <w:rFonts w:ascii="Calibri Light" w:hAnsi="Calibri Light" w:cs="Calibri Light"/>
              </w:rPr>
            </w:pPr>
          </w:p>
          <w:p w14:paraId="5743A2CD" w14:textId="77777777" w:rsidR="00A83675" w:rsidRPr="00FC154F" w:rsidRDefault="00A83675" w:rsidP="00A83675">
            <w:pPr>
              <w:ind w:left="335" w:firstLine="90"/>
              <w:rPr>
                <w:rFonts w:ascii="Calibri Light" w:hAnsi="Calibri Light" w:cs="Calibri Light"/>
              </w:rPr>
            </w:pPr>
            <w:r w:rsidRPr="00FC154F">
              <w:rPr>
                <w:rFonts w:ascii="Calibri Light" w:hAnsi="Calibri Light" w:cs="Calibri Light"/>
                <w:b/>
                <w:bCs/>
                <w:sz w:val="28"/>
                <w:szCs w:val="28"/>
              </w:rPr>
              <w:t>GenASIs 8.4</w:t>
            </w:r>
            <w:r>
              <w:rPr>
                <w:rFonts w:ascii="Calibri Light" w:hAnsi="Calibri Light" w:cs="Calibri Light"/>
                <w:b/>
                <w:bCs/>
                <w:sz w:val="28"/>
                <w:szCs w:val="28"/>
              </w:rPr>
              <w:t>.1</w:t>
            </w:r>
            <w:r w:rsidRPr="00FC154F">
              <w:rPr>
                <w:rFonts w:ascii="Calibri Light" w:hAnsi="Calibri Light" w:cs="Calibri Light"/>
                <w:sz w:val="28"/>
                <w:szCs w:val="28"/>
              </w:rPr>
              <w:t xml:space="preserve"> </w:t>
            </w:r>
            <w:r w:rsidRPr="00FC154F">
              <w:rPr>
                <w:rFonts w:ascii="Calibri Light" w:hAnsi="Calibri Light" w:cs="Calibri Light"/>
              </w:rPr>
              <w:t xml:space="preserve">software </w:t>
            </w:r>
            <w:proofErr w:type="gramStart"/>
            <w:r w:rsidRPr="00FC154F">
              <w:rPr>
                <w:rFonts w:ascii="Calibri Light" w:hAnsi="Calibri Light" w:cs="Calibri Light"/>
              </w:rPr>
              <w:t>inclusive</w:t>
            </w:r>
            <w:proofErr w:type="gramEnd"/>
            <w:r w:rsidRPr="00FC154F">
              <w:rPr>
                <w:rFonts w:ascii="Calibri Light" w:hAnsi="Calibri Light" w:cs="Calibri Light"/>
              </w:rPr>
              <w:t xml:space="preserve"> of the following licenses:</w:t>
            </w:r>
          </w:p>
          <w:p w14:paraId="58C98496" w14:textId="77777777" w:rsidR="00A83675" w:rsidRPr="00FC154F" w:rsidRDefault="00A83675" w:rsidP="00A83675">
            <w:pPr>
              <w:ind w:left="962" w:hanging="450"/>
              <w:rPr>
                <w:rFonts w:ascii="Calibri Light" w:hAnsi="Calibri Light" w:cs="Calibri Light"/>
              </w:rPr>
            </w:pPr>
          </w:p>
          <w:p w14:paraId="45F060D5" w14:textId="77777777" w:rsidR="00A83675" w:rsidRPr="00FC154F" w:rsidRDefault="00A83675" w:rsidP="003A50B2">
            <w:pPr>
              <w:pStyle w:val="ListParagraph"/>
              <w:numPr>
                <w:ilvl w:val="0"/>
                <w:numId w:val="23"/>
              </w:numPr>
              <w:ind w:left="785"/>
              <w:rPr>
                <w:rFonts w:ascii="Calibri Light" w:hAnsi="Calibri Light" w:cs="Calibri Light"/>
              </w:rPr>
            </w:pPr>
            <w:r w:rsidRPr="00FC154F">
              <w:rPr>
                <w:rFonts w:ascii="Calibri Light" w:hAnsi="Calibri Light" w:cs="Calibri Light"/>
                <w:b/>
                <w:bCs/>
              </w:rPr>
              <w:t xml:space="preserve">Case Data Manager™ </w:t>
            </w:r>
            <w:r w:rsidRPr="00FC154F">
              <w:rPr>
                <w:rFonts w:ascii="Calibri Light" w:hAnsi="Calibri Light" w:cs="Calibri Light"/>
              </w:rPr>
              <w:t>software license for data management, viewing, and archiving inclusive of network connectivity of multiple systems</w:t>
            </w:r>
          </w:p>
          <w:p w14:paraId="31BFAC43" w14:textId="77777777" w:rsidR="00A83675" w:rsidRPr="00FC154F" w:rsidRDefault="00A83675" w:rsidP="00A83675">
            <w:pPr>
              <w:rPr>
                <w:rFonts w:ascii="Calibri Light" w:hAnsi="Calibri Light" w:cs="Calibri Light"/>
                <w:b/>
                <w:bCs/>
              </w:rPr>
            </w:pPr>
          </w:p>
          <w:p w14:paraId="21405ADC" w14:textId="77777777" w:rsidR="00A83675" w:rsidRPr="00FC154F" w:rsidRDefault="00A83675" w:rsidP="003A50B2">
            <w:pPr>
              <w:pStyle w:val="ListParagraph"/>
              <w:numPr>
                <w:ilvl w:val="0"/>
                <w:numId w:val="23"/>
              </w:numPr>
              <w:ind w:left="785"/>
              <w:rPr>
                <w:rFonts w:ascii="Calibri Light" w:hAnsi="Calibri Light" w:cs="Calibri Light"/>
              </w:rPr>
            </w:pPr>
            <w:proofErr w:type="spellStart"/>
            <w:r w:rsidRPr="00FC154F">
              <w:rPr>
                <w:rFonts w:ascii="Calibri Light" w:hAnsi="Calibri Light" w:cs="Calibri Light"/>
                <w:b/>
                <w:bCs/>
              </w:rPr>
              <w:t>BandView</w:t>
            </w:r>
            <w:proofErr w:type="spellEnd"/>
            <w:r w:rsidRPr="00FC154F">
              <w:rPr>
                <w:rFonts w:ascii="Calibri Light" w:hAnsi="Calibri Light" w:cs="Calibri Light"/>
                <w:b/>
                <w:bCs/>
              </w:rPr>
              <w:t xml:space="preserve">™ </w:t>
            </w:r>
            <w:r w:rsidRPr="00FC154F">
              <w:rPr>
                <w:rFonts w:ascii="Calibri Light" w:hAnsi="Calibri Light" w:cs="Calibri Light"/>
              </w:rPr>
              <w:t>software license for chromosome analysis and karyotyping</w:t>
            </w:r>
          </w:p>
          <w:p w14:paraId="3CEA7F91" w14:textId="53DA032E" w:rsidR="00A83675" w:rsidRPr="00FC154F" w:rsidRDefault="00A83675" w:rsidP="00A83675">
            <w:pPr>
              <w:pStyle w:val="ListParagraph"/>
              <w:rPr>
                <w:rFonts w:ascii="Calibri Light" w:hAnsi="Calibri Light" w:cs="Calibri Light"/>
              </w:rPr>
            </w:pPr>
          </w:p>
          <w:p w14:paraId="0B2CA8C2" w14:textId="3FA4149E" w:rsidR="00A83675" w:rsidRPr="00FC154F" w:rsidRDefault="00A83675" w:rsidP="003A50B2">
            <w:pPr>
              <w:pStyle w:val="ListParagraph"/>
              <w:numPr>
                <w:ilvl w:val="0"/>
                <w:numId w:val="23"/>
              </w:numPr>
              <w:ind w:left="785"/>
              <w:rPr>
                <w:rFonts w:ascii="Calibri Light" w:hAnsi="Calibri Light" w:cs="Calibri Light"/>
              </w:rPr>
            </w:pPr>
            <w:proofErr w:type="spellStart"/>
            <w:r w:rsidRPr="00FC154F">
              <w:rPr>
                <w:rFonts w:ascii="Calibri Light" w:hAnsi="Calibri Light" w:cs="Calibri Light"/>
                <w:b/>
                <w:bCs/>
              </w:rPr>
              <w:t>FISHView</w:t>
            </w:r>
            <w:proofErr w:type="spellEnd"/>
            <w:r w:rsidRPr="00FC154F">
              <w:rPr>
                <w:rFonts w:ascii="Calibri Light" w:hAnsi="Calibri Light" w:cs="Calibri Light"/>
                <w:b/>
                <w:bCs/>
              </w:rPr>
              <w:t xml:space="preserve">™ </w:t>
            </w:r>
            <w:r w:rsidRPr="00FC154F">
              <w:rPr>
                <w:rFonts w:ascii="Calibri Light" w:hAnsi="Calibri Light" w:cs="Calibri Light"/>
              </w:rPr>
              <w:t xml:space="preserve">software license for Fluorescent Karyotyping, Image Enhancement and Documentation, Inclusive of </w:t>
            </w:r>
            <w:proofErr w:type="spellStart"/>
            <w:r w:rsidRPr="00FC154F">
              <w:rPr>
                <w:rFonts w:ascii="Calibri Light" w:hAnsi="Calibri Light" w:cs="Calibri Light"/>
              </w:rPr>
              <w:t>mCounter</w:t>
            </w:r>
            <w:proofErr w:type="spellEnd"/>
            <w:r w:rsidRPr="00FC154F">
              <w:rPr>
                <w:rFonts w:ascii="Calibri Light" w:hAnsi="Calibri Light" w:cs="Calibri Light"/>
              </w:rPr>
              <w:t xml:space="preserve"> and Image Acquisition Module</w:t>
            </w:r>
          </w:p>
          <w:p w14:paraId="4B52CE1A" w14:textId="2DF0644F" w:rsidR="00A83675" w:rsidRPr="00FC154F" w:rsidRDefault="00A83675" w:rsidP="00A83675">
            <w:pPr>
              <w:pStyle w:val="ListParagraph"/>
              <w:ind w:left="785"/>
              <w:rPr>
                <w:rFonts w:ascii="Calibri Light" w:hAnsi="Calibri Light" w:cs="Calibri Light"/>
              </w:rPr>
            </w:pPr>
          </w:p>
          <w:p w14:paraId="42B99B0E" w14:textId="00EAA984" w:rsidR="00A83675" w:rsidRPr="00FC154F" w:rsidRDefault="00A83675" w:rsidP="003A50B2">
            <w:pPr>
              <w:pStyle w:val="ListParagraph"/>
              <w:numPr>
                <w:ilvl w:val="0"/>
                <w:numId w:val="23"/>
              </w:numPr>
              <w:ind w:left="785"/>
              <w:rPr>
                <w:rFonts w:ascii="Calibri Light" w:hAnsi="Calibri Light" w:cs="Calibri Light"/>
                <w:b/>
                <w:bCs/>
              </w:rPr>
            </w:pPr>
            <w:proofErr w:type="spellStart"/>
            <w:r w:rsidRPr="00FC154F">
              <w:rPr>
                <w:rFonts w:ascii="Calibri Light" w:hAnsi="Calibri Light" w:cs="Calibri Light"/>
                <w:b/>
                <w:bCs/>
              </w:rPr>
              <w:t>HiPath</w:t>
            </w:r>
            <w:proofErr w:type="spellEnd"/>
            <w:r w:rsidRPr="00FC154F">
              <w:rPr>
                <w:rFonts w:ascii="Calibri Light" w:hAnsi="Calibri Light" w:cs="Calibri Light"/>
                <w:b/>
                <w:bCs/>
              </w:rPr>
              <w:t>™ IHC Family</w:t>
            </w:r>
            <w:r w:rsidRPr="00FC154F">
              <w:rPr>
                <w:rFonts w:ascii="Calibri Light" w:hAnsi="Calibri Light" w:cs="Calibri Light"/>
              </w:rPr>
              <w:t xml:space="preserve"> software bundle inclusive of IHC Membrane, IHC Nuclear and PD-L1 analysis software license and image acquisition module</w:t>
            </w:r>
          </w:p>
          <w:p w14:paraId="657E393B" w14:textId="73C03738" w:rsidR="00A83675" w:rsidRPr="00FC154F" w:rsidRDefault="00A83675" w:rsidP="00A83675">
            <w:pPr>
              <w:pStyle w:val="ListParagraph"/>
              <w:rPr>
                <w:rFonts w:ascii="Calibri Light" w:hAnsi="Calibri Light" w:cs="Calibri Light"/>
                <w:b/>
                <w:bCs/>
              </w:rPr>
            </w:pPr>
          </w:p>
          <w:p w14:paraId="6BE4523D" w14:textId="69FC7CA7" w:rsidR="00A83675" w:rsidRPr="00FC154F" w:rsidRDefault="00275193" w:rsidP="00A83675">
            <w:pPr>
              <w:pStyle w:val="ListParagraph"/>
              <w:ind w:left="875"/>
              <w:rPr>
                <w:rFonts w:ascii="Calibri Light" w:hAnsi="Calibri Light" w:cs="Calibri Light"/>
              </w:rPr>
            </w:pPr>
            <w:r>
              <w:rPr>
                <w:noProof/>
              </w:rPr>
              <w:drawing>
                <wp:anchor distT="0" distB="0" distL="114300" distR="114300" simplePos="0" relativeHeight="251664896" behindDoc="0" locked="0" layoutInCell="1" allowOverlap="1" wp14:anchorId="2DBFD33F" wp14:editId="6BC39939">
                  <wp:simplePos x="0" y="0"/>
                  <wp:positionH relativeFrom="column">
                    <wp:posOffset>1882775</wp:posOffset>
                  </wp:positionH>
                  <wp:positionV relativeFrom="paragraph">
                    <wp:posOffset>339090</wp:posOffset>
                  </wp:positionV>
                  <wp:extent cx="1696096" cy="1397000"/>
                  <wp:effectExtent l="0" t="0" r="0" b="0"/>
                  <wp:wrapNone/>
                  <wp:docPr id="656175261" name="Picture 656175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96096" cy="1397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02C1" w:rsidRPr="001F40D5">
              <w:rPr>
                <w:rFonts w:ascii="Calibri Light" w:hAnsi="Calibri Light" w:cs="Calibri Light"/>
                <w:noProof/>
              </w:rPr>
              <w:drawing>
                <wp:anchor distT="0" distB="0" distL="114300" distR="114300" simplePos="0" relativeHeight="251973120" behindDoc="0" locked="0" layoutInCell="1" allowOverlap="1" wp14:anchorId="522E2493" wp14:editId="3F21D074">
                  <wp:simplePos x="0" y="0"/>
                  <wp:positionH relativeFrom="column">
                    <wp:posOffset>403225</wp:posOffset>
                  </wp:positionH>
                  <wp:positionV relativeFrom="paragraph">
                    <wp:posOffset>367030</wp:posOffset>
                  </wp:positionV>
                  <wp:extent cx="1765968" cy="1524460"/>
                  <wp:effectExtent l="0" t="0" r="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6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765968" cy="1524460"/>
                          </a:xfrm>
                          <a:prstGeom prst="rect">
                            <a:avLst/>
                          </a:prstGeom>
                        </pic:spPr>
                      </pic:pic>
                    </a:graphicData>
                  </a:graphic>
                  <wp14:sizeRelH relativeFrom="margin">
                    <wp14:pctWidth>0</wp14:pctWidth>
                  </wp14:sizeRelH>
                  <wp14:sizeRelV relativeFrom="margin">
                    <wp14:pctHeight>0</wp14:pctHeight>
                  </wp14:sizeRelV>
                </wp:anchor>
              </w:drawing>
            </w:r>
            <w:r w:rsidR="00A83675" w:rsidRPr="00FC154F">
              <w:rPr>
                <w:rFonts w:ascii="Calibri Light" w:hAnsi="Calibri Light" w:cs="Calibri Light"/>
                <w:sz w:val="20"/>
                <w:szCs w:val="20"/>
              </w:rPr>
              <w:t>*</w:t>
            </w:r>
            <w:r w:rsidR="00A83675" w:rsidRPr="00FC154F">
              <w:rPr>
                <w:rFonts w:ascii="Calibri Light" w:hAnsi="Calibri Light" w:cs="Calibri Light"/>
                <w:sz w:val="18"/>
                <w:szCs w:val="18"/>
              </w:rPr>
              <w:t>Please note the SW is not mandatory and it is customizable.</w:t>
            </w:r>
          </w:p>
        </w:tc>
        <w:tc>
          <w:tcPr>
            <w:tcW w:w="5980" w:type="dxa"/>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158D4DA4" w14:textId="77777777" w:rsidR="00A83675" w:rsidRPr="00FC154F" w:rsidRDefault="00A83675" w:rsidP="00A83675">
            <w:pPr>
              <w:pStyle w:val="Heading2"/>
              <w:rPr>
                <w:rFonts w:ascii="Calibri Light" w:hAnsi="Calibri Light" w:cs="Calibri Light"/>
              </w:rPr>
            </w:pPr>
          </w:p>
          <w:p w14:paraId="3968B845" w14:textId="77777777" w:rsidR="00A83675" w:rsidRPr="00FC154F" w:rsidRDefault="00A83675" w:rsidP="00A83675">
            <w:pPr>
              <w:pStyle w:val="Heading2"/>
              <w:ind w:left="252"/>
              <w:rPr>
                <w:rFonts w:ascii="Calibri Light" w:hAnsi="Calibri Light" w:cs="Calibri Light"/>
                <w:b/>
                <w:bCs/>
                <w:color w:val="40403F" w:themeColor="text1"/>
                <w:sz w:val="24"/>
                <w:szCs w:val="24"/>
              </w:rPr>
            </w:pPr>
          </w:p>
          <w:p w14:paraId="0171F67A" w14:textId="77777777" w:rsidR="00A83675" w:rsidRPr="00FC154F" w:rsidRDefault="00A83675" w:rsidP="00A83675">
            <w:pPr>
              <w:pStyle w:val="Heading2"/>
              <w:ind w:left="252"/>
              <w:rPr>
                <w:rFonts w:ascii="Calibri Light" w:hAnsi="Calibri Light" w:cs="Calibri Light"/>
                <w:b/>
                <w:bCs/>
                <w:color w:val="40403F" w:themeColor="text1"/>
                <w:sz w:val="4"/>
                <w:szCs w:val="4"/>
              </w:rPr>
            </w:pPr>
          </w:p>
          <w:p w14:paraId="0C095DC5" w14:textId="77777777" w:rsidR="00A83675" w:rsidRPr="00FC154F" w:rsidRDefault="00A83675" w:rsidP="00A83675">
            <w:pPr>
              <w:pStyle w:val="Heading2"/>
              <w:ind w:left="252"/>
              <w:rPr>
                <w:rFonts w:ascii="Calibri Light" w:hAnsi="Calibri Light" w:cs="Calibri Light"/>
                <w:b/>
                <w:bCs/>
                <w:color w:val="40403F" w:themeColor="text1"/>
                <w:sz w:val="4"/>
                <w:szCs w:val="4"/>
              </w:rPr>
            </w:pPr>
          </w:p>
          <w:p w14:paraId="5E5F11ED" w14:textId="77777777" w:rsidR="00A83675" w:rsidRPr="00FC154F" w:rsidRDefault="00A83675" w:rsidP="00A83675">
            <w:pPr>
              <w:pStyle w:val="Heading2"/>
              <w:ind w:left="252"/>
              <w:rPr>
                <w:rFonts w:ascii="Calibri Light" w:hAnsi="Calibri Light" w:cs="Calibri Light"/>
                <w:b/>
                <w:bCs/>
                <w:color w:val="40403F" w:themeColor="text1"/>
                <w:sz w:val="28"/>
                <w:szCs w:val="28"/>
              </w:rPr>
            </w:pPr>
            <w:r w:rsidRPr="00FC154F">
              <w:rPr>
                <w:rFonts w:ascii="Calibri Light" w:hAnsi="Calibri Light" w:cs="Calibri Light"/>
                <w:b/>
                <w:bCs/>
                <w:color w:val="40403F" w:themeColor="text1"/>
                <w:sz w:val="28"/>
                <w:szCs w:val="28"/>
              </w:rPr>
              <w:t xml:space="preserve">Capture &amp; Analysis Platform </w:t>
            </w:r>
          </w:p>
          <w:p w14:paraId="003FA1C2" w14:textId="77777777" w:rsidR="00A83675" w:rsidRPr="00FC154F" w:rsidRDefault="00A83675" w:rsidP="00A83675">
            <w:pPr>
              <w:ind w:left="252"/>
              <w:rPr>
                <w:rFonts w:ascii="Calibri Light" w:hAnsi="Calibri Light" w:cs="Calibri Light"/>
                <w:b/>
                <w:bCs/>
              </w:rPr>
            </w:pPr>
          </w:p>
          <w:p w14:paraId="242D3372" w14:textId="77777777" w:rsidR="00A83675" w:rsidRPr="00FC154F" w:rsidRDefault="00A83675" w:rsidP="00A83675">
            <w:pPr>
              <w:ind w:left="252"/>
              <w:rPr>
                <w:rFonts w:ascii="Calibri Light" w:hAnsi="Calibri Light" w:cs="Calibri Light"/>
                <w:b/>
                <w:bCs/>
              </w:rPr>
            </w:pPr>
            <w:r w:rsidRPr="00FC154F">
              <w:rPr>
                <w:rFonts w:ascii="Calibri Light" w:hAnsi="Calibri Light" w:cs="Calibri Light"/>
                <w:b/>
                <w:bCs/>
              </w:rPr>
              <w:t>5MP CMOS Color Camera</w:t>
            </w:r>
          </w:p>
          <w:p w14:paraId="751B5715" w14:textId="77777777" w:rsidR="00A83675" w:rsidRPr="00FC154F" w:rsidRDefault="00A83675" w:rsidP="003A50B2">
            <w:pPr>
              <w:pStyle w:val="ListParagraph"/>
              <w:numPr>
                <w:ilvl w:val="0"/>
                <w:numId w:val="24"/>
              </w:numPr>
              <w:ind w:left="605"/>
              <w:rPr>
                <w:rFonts w:ascii="Calibri Light" w:hAnsi="Calibri Light" w:cs="Calibri Light"/>
              </w:rPr>
            </w:pPr>
            <w:r w:rsidRPr="00FC154F">
              <w:rPr>
                <w:rFonts w:ascii="Calibri Light" w:hAnsi="Calibri Light" w:cs="Calibri Light"/>
              </w:rPr>
              <w:t>2/3" high resolution color digital CMOS</w:t>
            </w:r>
          </w:p>
          <w:p w14:paraId="34E8B179" w14:textId="77777777" w:rsidR="00A83675" w:rsidRPr="00FC154F" w:rsidRDefault="00A83675" w:rsidP="003A50B2">
            <w:pPr>
              <w:pStyle w:val="ListParagraph"/>
              <w:numPr>
                <w:ilvl w:val="0"/>
                <w:numId w:val="24"/>
              </w:numPr>
              <w:ind w:left="605"/>
              <w:rPr>
                <w:rFonts w:ascii="Calibri Light" w:hAnsi="Calibri Light" w:cs="Calibri Light"/>
              </w:rPr>
            </w:pPr>
            <w:r w:rsidRPr="00FC154F">
              <w:rPr>
                <w:rFonts w:ascii="Calibri Light" w:hAnsi="Calibri Light" w:cs="Calibri Light"/>
              </w:rPr>
              <w:t xml:space="preserve">Resolution 2448 </w:t>
            </w:r>
            <w:proofErr w:type="spellStart"/>
            <w:r w:rsidRPr="00FC154F">
              <w:rPr>
                <w:rFonts w:ascii="Calibri Light" w:hAnsi="Calibri Light" w:cs="Calibri Light"/>
              </w:rPr>
              <w:t>px</w:t>
            </w:r>
            <w:proofErr w:type="spellEnd"/>
            <w:r w:rsidRPr="00FC154F">
              <w:rPr>
                <w:rFonts w:ascii="Calibri Light" w:hAnsi="Calibri Light" w:cs="Calibri Light"/>
              </w:rPr>
              <w:t xml:space="preserve"> X 2048 </w:t>
            </w:r>
            <w:proofErr w:type="spellStart"/>
            <w:r w:rsidRPr="00FC154F">
              <w:rPr>
                <w:rFonts w:ascii="Calibri Light" w:hAnsi="Calibri Light" w:cs="Calibri Light"/>
              </w:rPr>
              <w:t>px</w:t>
            </w:r>
            <w:proofErr w:type="spellEnd"/>
          </w:p>
          <w:p w14:paraId="5DED37B6" w14:textId="77777777" w:rsidR="00A83675" w:rsidRPr="00FC154F" w:rsidRDefault="00A83675" w:rsidP="003A50B2">
            <w:pPr>
              <w:pStyle w:val="ListParagraph"/>
              <w:numPr>
                <w:ilvl w:val="0"/>
                <w:numId w:val="24"/>
              </w:numPr>
              <w:ind w:left="605"/>
              <w:rPr>
                <w:rFonts w:ascii="Calibri Light" w:hAnsi="Calibri Light" w:cs="Calibri Light"/>
              </w:rPr>
            </w:pPr>
            <w:r w:rsidRPr="00FC154F">
              <w:rPr>
                <w:rFonts w:ascii="Calibri Light" w:hAnsi="Calibri Light" w:cs="Calibri Light"/>
              </w:rPr>
              <w:t>Pixel size 3.45 µm x 3.45 µm</w:t>
            </w:r>
          </w:p>
          <w:p w14:paraId="707F2944" w14:textId="77777777" w:rsidR="00A83675" w:rsidRPr="00FC154F" w:rsidRDefault="00A83675" w:rsidP="003A50B2">
            <w:pPr>
              <w:pStyle w:val="ListParagraph"/>
              <w:numPr>
                <w:ilvl w:val="0"/>
                <w:numId w:val="24"/>
              </w:numPr>
              <w:ind w:left="605"/>
              <w:rPr>
                <w:rFonts w:ascii="Calibri Light" w:hAnsi="Calibri Light" w:cs="Calibri Light"/>
              </w:rPr>
            </w:pPr>
            <w:r w:rsidRPr="00FC154F">
              <w:rPr>
                <w:rFonts w:ascii="Calibri Light" w:hAnsi="Calibri Light" w:cs="Calibri Light"/>
              </w:rPr>
              <w:t>Pixel depth 12 bit</w:t>
            </w:r>
          </w:p>
          <w:p w14:paraId="595F01F9" w14:textId="77777777" w:rsidR="00A83675" w:rsidRPr="00FC154F" w:rsidRDefault="00A83675" w:rsidP="003A50B2">
            <w:pPr>
              <w:pStyle w:val="ListParagraph"/>
              <w:numPr>
                <w:ilvl w:val="0"/>
                <w:numId w:val="24"/>
              </w:numPr>
              <w:ind w:left="605"/>
              <w:rPr>
                <w:rFonts w:ascii="Calibri Light" w:hAnsi="Calibri Light" w:cs="Calibri Light"/>
                <w:b/>
                <w:bCs/>
              </w:rPr>
            </w:pPr>
            <w:r w:rsidRPr="00FC154F">
              <w:rPr>
                <w:rFonts w:ascii="Calibri Light" w:hAnsi="Calibri Light" w:cs="Calibri Light"/>
              </w:rPr>
              <w:t>Interface USB3</w:t>
            </w:r>
            <w:r w:rsidRPr="00FC154F">
              <w:rPr>
                <w:rFonts w:cstheme="minorBidi"/>
                <w:noProof/>
              </w:rPr>
              <w:t xml:space="preserve"> </w:t>
            </w:r>
          </w:p>
          <w:p w14:paraId="2CDB996E" w14:textId="77777777" w:rsidR="00A83675" w:rsidRPr="00FC154F" w:rsidRDefault="00A83675" w:rsidP="00A83675">
            <w:pPr>
              <w:pStyle w:val="ListParagraph"/>
              <w:ind w:left="645"/>
              <w:rPr>
                <w:rFonts w:ascii="Calibri Light" w:hAnsi="Calibri Light" w:cs="Calibri Light"/>
                <w:b/>
                <w:bCs/>
              </w:rPr>
            </w:pPr>
          </w:p>
          <w:p w14:paraId="7F99E0FB" w14:textId="77777777" w:rsidR="00A83675" w:rsidRPr="00FC154F" w:rsidRDefault="00A83675" w:rsidP="00A83675">
            <w:pPr>
              <w:pStyle w:val="ListParagraph"/>
              <w:ind w:left="245"/>
              <w:rPr>
                <w:rFonts w:ascii="Calibri Light" w:hAnsi="Calibri Light" w:cs="Calibri Light"/>
                <w:b/>
                <w:bCs/>
              </w:rPr>
            </w:pPr>
            <w:r w:rsidRPr="00FC154F">
              <w:rPr>
                <w:rFonts w:ascii="Calibri Light" w:hAnsi="Calibri Light" w:cs="Calibri Light"/>
                <w:b/>
                <w:bCs/>
                <w:color w:val="000000"/>
              </w:rPr>
              <w:t>Programmable Foot Switch</w:t>
            </w:r>
          </w:p>
          <w:p w14:paraId="4D58FD16" w14:textId="77777777" w:rsidR="00A83675" w:rsidRPr="00FC154F" w:rsidRDefault="00A83675" w:rsidP="00A83675">
            <w:pPr>
              <w:pStyle w:val="ListParagraph"/>
              <w:ind w:left="360"/>
              <w:rPr>
                <w:rFonts w:ascii="Calibri Light" w:hAnsi="Calibri Light" w:cs="Calibri Light"/>
                <w:b/>
                <w:bCs/>
              </w:rPr>
            </w:pPr>
          </w:p>
          <w:p w14:paraId="69F2113A" w14:textId="77777777" w:rsidR="00A83675" w:rsidRPr="00FC154F" w:rsidRDefault="00A83675" w:rsidP="00A83675">
            <w:pPr>
              <w:ind w:left="252"/>
              <w:rPr>
                <w:rFonts w:ascii="Calibri Light" w:hAnsi="Calibri Light" w:cs="Calibri Light"/>
                <w:b/>
                <w:bCs/>
              </w:rPr>
            </w:pPr>
            <w:r w:rsidRPr="00FC154F">
              <w:rPr>
                <w:rFonts w:ascii="Calibri Light" w:hAnsi="Calibri Light" w:cs="Calibri Light"/>
                <w:b/>
                <w:bCs/>
              </w:rPr>
              <w:t>Computer</w:t>
            </w:r>
          </w:p>
          <w:p w14:paraId="068BCEEB" w14:textId="77777777" w:rsidR="00A83675" w:rsidRPr="00FC154F" w:rsidRDefault="00A83675" w:rsidP="003A50B2">
            <w:pPr>
              <w:pStyle w:val="ListParagraph"/>
              <w:numPr>
                <w:ilvl w:val="0"/>
                <w:numId w:val="24"/>
              </w:numPr>
              <w:ind w:left="605"/>
              <w:rPr>
                <w:rFonts w:ascii="Calibri Light" w:hAnsi="Calibri Light" w:cs="Calibri Light"/>
              </w:rPr>
            </w:pPr>
            <w:r w:rsidRPr="00FC154F">
              <w:rPr>
                <w:rFonts w:ascii="Calibri Light" w:hAnsi="Calibri Light" w:cs="Calibri Light"/>
              </w:rPr>
              <w:t>Tower Form</w:t>
            </w:r>
          </w:p>
          <w:p w14:paraId="3C8DAF9D" w14:textId="77777777" w:rsidR="00A83675" w:rsidRPr="00FC154F" w:rsidRDefault="00A83675" w:rsidP="003A50B2">
            <w:pPr>
              <w:pStyle w:val="ListParagraph"/>
              <w:numPr>
                <w:ilvl w:val="0"/>
                <w:numId w:val="24"/>
              </w:numPr>
              <w:ind w:left="605"/>
              <w:rPr>
                <w:rFonts w:ascii="Calibri Light" w:hAnsi="Calibri Light" w:cs="Calibri Light"/>
              </w:rPr>
            </w:pPr>
            <w:r w:rsidRPr="55369372">
              <w:rPr>
                <w:rFonts w:ascii="Calibri Light" w:hAnsi="Calibri Light" w:cs="Calibri Light"/>
              </w:rPr>
              <w:t xml:space="preserve">Processor Intel Core </w:t>
            </w:r>
            <w:r>
              <w:rPr>
                <w:rFonts w:ascii="Calibri Light" w:hAnsi="Calibri Light" w:cs="Calibri Light"/>
              </w:rPr>
              <w:t>i7-13700K</w:t>
            </w:r>
          </w:p>
          <w:p w14:paraId="2296F440" w14:textId="77777777" w:rsidR="00A83675" w:rsidRPr="00FC154F" w:rsidRDefault="00A83675" w:rsidP="003A50B2">
            <w:pPr>
              <w:pStyle w:val="ListParagraph"/>
              <w:numPr>
                <w:ilvl w:val="0"/>
                <w:numId w:val="24"/>
              </w:numPr>
              <w:ind w:left="605"/>
              <w:rPr>
                <w:rFonts w:ascii="Calibri Light" w:hAnsi="Calibri Light" w:cs="Calibri Light"/>
              </w:rPr>
            </w:pPr>
            <w:r w:rsidRPr="00FC154F">
              <w:rPr>
                <w:rFonts w:ascii="Calibri Light" w:hAnsi="Calibri Light" w:cs="Calibri Light"/>
              </w:rPr>
              <w:t>Memory 16GB RAM</w:t>
            </w:r>
          </w:p>
          <w:p w14:paraId="14250967" w14:textId="77777777" w:rsidR="00A83675" w:rsidRPr="00FC154F" w:rsidRDefault="00A83675" w:rsidP="003A50B2">
            <w:pPr>
              <w:pStyle w:val="ListParagraph"/>
              <w:numPr>
                <w:ilvl w:val="0"/>
                <w:numId w:val="24"/>
              </w:numPr>
              <w:ind w:left="605"/>
              <w:rPr>
                <w:rFonts w:ascii="Calibri Light" w:hAnsi="Calibri Light" w:cs="Calibri Light"/>
              </w:rPr>
            </w:pPr>
            <w:r w:rsidRPr="00FC154F">
              <w:rPr>
                <w:rFonts w:ascii="Calibri Light" w:hAnsi="Calibri Light" w:cs="Calibri Light"/>
              </w:rPr>
              <w:t>Hard Drive 512GB SSD</w:t>
            </w:r>
          </w:p>
          <w:p w14:paraId="02D79DB3" w14:textId="77777777" w:rsidR="00A83675" w:rsidRDefault="00A83675" w:rsidP="003A50B2">
            <w:pPr>
              <w:pStyle w:val="ListParagraph"/>
              <w:numPr>
                <w:ilvl w:val="0"/>
                <w:numId w:val="24"/>
              </w:numPr>
              <w:ind w:left="605"/>
              <w:rPr>
                <w:rFonts w:ascii="Calibri Light" w:hAnsi="Calibri Light" w:cs="Calibri Light"/>
              </w:rPr>
            </w:pPr>
            <w:r w:rsidRPr="00FC154F">
              <w:rPr>
                <w:rFonts w:ascii="Calibri Light" w:hAnsi="Calibri Light" w:cs="Calibri Light"/>
              </w:rPr>
              <w:t>Operating system Microsoft Windows 11 or 10 64 Bit</w:t>
            </w:r>
            <w:r w:rsidRPr="00FC154F">
              <w:rPr>
                <w:rFonts w:ascii="Calibri Light" w:hAnsi="Calibri Light" w:cs="Calibri Light"/>
              </w:rPr>
              <w:br/>
              <w:t xml:space="preserve">Professional or Enterprise edition </w:t>
            </w:r>
          </w:p>
          <w:p w14:paraId="4C79F322" w14:textId="77777777" w:rsidR="00D702C1" w:rsidRDefault="00D702C1" w:rsidP="00D702C1">
            <w:pPr>
              <w:rPr>
                <w:rFonts w:ascii="Calibri Light" w:hAnsi="Calibri Light" w:cs="Calibri Light"/>
              </w:rPr>
            </w:pPr>
          </w:p>
          <w:p w14:paraId="7A8C6B67" w14:textId="77777777" w:rsidR="00D702C1" w:rsidRDefault="00D702C1" w:rsidP="00D702C1">
            <w:pPr>
              <w:rPr>
                <w:rFonts w:ascii="Calibri Light" w:hAnsi="Calibri Light" w:cs="Calibri Light"/>
              </w:rPr>
            </w:pPr>
          </w:p>
          <w:p w14:paraId="63AB0D18" w14:textId="77777777" w:rsidR="00D702C1" w:rsidRDefault="00D702C1" w:rsidP="00D702C1">
            <w:pPr>
              <w:rPr>
                <w:rFonts w:ascii="Calibri Light" w:hAnsi="Calibri Light" w:cs="Calibri Light"/>
              </w:rPr>
            </w:pPr>
          </w:p>
          <w:p w14:paraId="226BAAE5" w14:textId="77777777" w:rsidR="00D702C1" w:rsidRDefault="00D702C1" w:rsidP="00D702C1">
            <w:pPr>
              <w:rPr>
                <w:rFonts w:ascii="Calibri Light" w:hAnsi="Calibri Light" w:cs="Calibri Light"/>
              </w:rPr>
            </w:pPr>
          </w:p>
          <w:p w14:paraId="17CF0A26" w14:textId="77777777" w:rsidR="00D702C1" w:rsidRDefault="00D702C1" w:rsidP="00D702C1">
            <w:pPr>
              <w:rPr>
                <w:rFonts w:ascii="Calibri Light" w:hAnsi="Calibri Light" w:cs="Calibri Light"/>
              </w:rPr>
            </w:pPr>
          </w:p>
          <w:p w14:paraId="2CB55257" w14:textId="77777777" w:rsidR="00D702C1" w:rsidRDefault="00D702C1" w:rsidP="00D702C1">
            <w:pPr>
              <w:rPr>
                <w:rFonts w:ascii="Calibri Light" w:hAnsi="Calibri Light" w:cs="Calibri Light"/>
              </w:rPr>
            </w:pPr>
          </w:p>
          <w:p w14:paraId="6E899DD4" w14:textId="77777777" w:rsidR="00D702C1" w:rsidRDefault="00D702C1" w:rsidP="00D702C1">
            <w:pPr>
              <w:rPr>
                <w:rFonts w:ascii="Calibri Light" w:hAnsi="Calibri Light" w:cs="Calibri Light"/>
              </w:rPr>
            </w:pPr>
          </w:p>
          <w:p w14:paraId="43B8866A" w14:textId="6BE67933" w:rsidR="00D702C1" w:rsidRPr="00D702C1" w:rsidRDefault="00D702C1" w:rsidP="00D702C1">
            <w:pPr>
              <w:rPr>
                <w:rFonts w:ascii="Calibri Light" w:hAnsi="Calibri Light" w:cs="Calibri Light"/>
              </w:rPr>
            </w:pPr>
          </w:p>
        </w:tc>
      </w:tr>
    </w:tbl>
    <w:p w14:paraId="1B0D9550" w14:textId="1D37CA55" w:rsidR="00E07E84" w:rsidRDefault="00E07E84" w:rsidP="00E07E84">
      <w:pPr>
        <w:rPr>
          <w:sz w:val="2"/>
          <w:szCs w:val="2"/>
          <w:rtl/>
        </w:rPr>
      </w:pPr>
    </w:p>
    <w:p w14:paraId="4FACEEC7" w14:textId="77777777" w:rsidR="00E07E84" w:rsidRPr="006F5A35" w:rsidRDefault="00E07E84" w:rsidP="00576651">
      <w:pPr>
        <w:spacing w:after="0"/>
        <w:rPr>
          <w:rFonts w:ascii="Calibri Light" w:hAnsi="Calibri Light" w:cs="Calibri Light"/>
          <w:sz w:val="36"/>
          <w:szCs w:val="36"/>
        </w:rPr>
      </w:pPr>
      <w:r w:rsidRPr="006F5A35">
        <w:rPr>
          <w:rFonts w:ascii="Calibri Light" w:hAnsi="Calibri Light" w:cs="Calibri Light"/>
          <w:sz w:val="36"/>
          <w:szCs w:val="36"/>
        </w:rPr>
        <w:lastRenderedPageBreak/>
        <w:t>Product Options</w:t>
      </w:r>
    </w:p>
    <w:tbl>
      <w:tblPr>
        <w:tblStyle w:val="TableGrid"/>
        <w:tblW w:w="1236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629"/>
        <w:gridCol w:w="10611"/>
        <w:gridCol w:w="123"/>
      </w:tblGrid>
      <w:tr w:rsidR="00350FEC" w:rsidRPr="006F5A35" w14:paraId="2ECBF142" w14:textId="77777777" w:rsidTr="687ECEAB">
        <w:trPr>
          <w:trHeight w:val="576"/>
        </w:trPr>
        <w:tc>
          <w:tcPr>
            <w:tcW w:w="1629" w:type="dxa"/>
            <w:shd w:val="clear" w:color="auto" w:fill="F2F2F2" w:themeFill="background1" w:themeFillShade="F2"/>
            <w:vAlign w:val="center"/>
          </w:tcPr>
          <w:p w14:paraId="38511E3D" w14:textId="77777777" w:rsidR="00350FEC" w:rsidRPr="006F5A35" w:rsidRDefault="00350FEC" w:rsidP="00A70CA8">
            <w:pPr>
              <w:ind w:left="250"/>
              <w:rPr>
                <w:rFonts w:ascii="Calibri Light" w:hAnsi="Calibri Light" w:cs="Calibri Light"/>
                <w:color w:val="838381" w:themeColor="text1" w:themeTint="A6"/>
                <w:sz w:val="18"/>
                <w:szCs w:val="18"/>
              </w:rPr>
            </w:pPr>
            <w:r w:rsidRPr="006F5A35">
              <w:rPr>
                <w:rFonts w:ascii="Calibri Light" w:hAnsi="Calibri Light" w:cs="Calibri Light"/>
                <w:color w:val="838381" w:themeColor="text1" w:themeTint="A6"/>
                <w:sz w:val="18"/>
                <w:szCs w:val="18"/>
              </w:rPr>
              <w:t>Catalog #</w:t>
            </w:r>
          </w:p>
        </w:tc>
        <w:tc>
          <w:tcPr>
            <w:tcW w:w="10734" w:type="dxa"/>
            <w:gridSpan w:val="2"/>
            <w:shd w:val="clear" w:color="auto" w:fill="F2F2F2" w:themeFill="background1" w:themeFillShade="F2"/>
            <w:vAlign w:val="center"/>
          </w:tcPr>
          <w:p w14:paraId="1B01CAC0" w14:textId="77777777" w:rsidR="00350FEC" w:rsidRPr="006F5A35" w:rsidRDefault="00350FEC" w:rsidP="007B4FD8">
            <w:pPr>
              <w:ind w:left="153"/>
              <w:rPr>
                <w:rFonts w:ascii="Calibri Light" w:hAnsi="Calibri Light" w:cs="Calibri Light"/>
                <w:color w:val="838381" w:themeColor="text1" w:themeTint="A6"/>
                <w:sz w:val="18"/>
                <w:szCs w:val="18"/>
              </w:rPr>
            </w:pPr>
            <w:r w:rsidRPr="006F5A35">
              <w:rPr>
                <w:rFonts w:ascii="Calibri Light" w:hAnsi="Calibri Light" w:cs="Calibri Light"/>
                <w:color w:val="838381" w:themeColor="text1" w:themeTint="A6"/>
                <w:sz w:val="18"/>
                <w:szCs w:val="18"/>
              </w:rPr>
              <w:t>Product Name</w:t>
            </w:r>
          </w:p>
        </w:tc>
      </w:tr>
      <w:tr w:rsidR="00E07E84" w:rsidRPr="006F5A35" w14:paraId="45F717EF" w14:textId="77777777" w:rsidTr="687ECEAB">
        <w:trPr>
          <w:trHeight w:val="481"/>
        </w:trPr>
        <w:tc>
          <w:tcPr>
            <w:tcW w:w="12363" w:type="dxa"/>
            <w:gridSpan w:val="3"/>
            <w:shd w:val="clear" w:color="auto" w:fill="FFFFFF" w:themeFill="background1"/>
            <w:vAlign w:val="center"/>
          </w:tcPr>
          <w:p w14:paraId="6AEDF5AF" w14:textId="77777777" w:rsidR="00E07E84" w:rsidRPr="006F5A35" w:rsidRDefault="00E07E84" w:rsidP="00576651">
            <w:pPr>
              <w:pStyle w:val="Heading2"/>
              <w:ind w:left="245"/>
              <w:rPr>
                <w:rFonts w:ascii="Calibri Light" w:hAnsi="Calibri Light" w:cs="Calibri Light"/>
              </w:rPr>
            </w:pPr>
            <w:r w:rsidRPr="004A688F">
              <w:rPr>
                <w:rFonts w:ascii="Calibri Light" w:hAnsi="Calibri Light" w:cs="Calibri Light"/>
                <w:color w:val="454B7E"/>
              </w:rPr>
              <w:t>Software</w:t>
            </w:r>
          </w:p>
        </w:tc>
      </w:tr>
      <w:tr w:rsidR="00576651" w:rsidRPr="00ED215A" w14:paraId="4AD7DE83" w14:textId="77777777" w:rsidTr="687ECEAB">
        <w:trPr>
          <w:trHeight w:val="576"/>
        </w:trPr>
        <w:tc>
          <w:tcPr>
            <w:tcW w:w="1629" w:type="dxa"/>
            <w:shd w:val="clear" w:color="auto" w:fill="F2F2F2" w:themeFill="background1" w:themeFillShade="F2"/>
            <w:vAlign w:val="center"/>
          </w:tcPr>
          <w:p w14:paraId="1B1A73D8" w14:textId="4A264702" w:rsidR="00576651" w:rsidRPr="009849B3" w:rsidRDefault="00576651" w:rsidP="00576651">
            <w:pPr>
              <w:ind w:left="255"/>
              <w:outlineLvl w:val="1"/>
              <w:rPr>
                <w:rFonts w:ascii="Calibri Light" w:hAnsi="Calibri Light" w:cs="Calibri Light"/>
                <w:b/>
                <w:bCs/>
                <w:color w:val="000000"/>
                <w:sz w:val="20"/>
                <w:szCs w:val="20"/>
              </w:rPr>
            </w:pPr>
            <w:r w:rsidRPr="00174A3A">
              <w:rPr>
                <w:rFonts w:ascii="Calibri Light" w:hAnsi="Calibri Light" w:cs="Calibri Light"/>
                <w:b/>
                <w:bCs/>
                <w:color w:val="000000"/>
                <w:sz w:val="20"/>
                <w:szCs w:val="20"/>
              </w:rPr>
              <w:t>FPRSF0155</w:t>
            </w:r>
          </w:p>
        </w:tc>
        <w:tc>
          <w:tcPr>
            <w:tcW w:w="10734" w:type="dxa"/>
            <w:gridSpan w:val="2"/>
            <w:shd w:val="clear" w:color="auto" w:fill="F2F2F2" w:themeFill="background1" w:themeFillShade="F2"/>
            <w:vAlign w:val="center"/>
          </w:tcPr>
          <w:p w14:paraId="60DAF437" w14:textId="1827BCAD" w:rsidR="00576651" w:rsidRPr="006C3CE5" w:rsidRDefault="00576651" w:rsidP="00576651">
            <w:pPr>
              <w:ind w:left="153"/>
              <w:rPr>
                <w:rFonts w:ascii="Calibri Light" w:hAnsi="Calibri Light" w:cs="Calibri Light"/>
                <w:b/>
                <w:bCs/>
              </w:rPr>
            </w:pPr>
            <w:r w:rsidRPr="00174A3A">
              <w:rPr>
                <w:rFonts w:ascii="Calibri Light" w:hAnsi="Calibri Light" w:cs="Calibri Light"/>
                <w:b/>
                <w:bCs/>
              </w:rPr>
              <w:t>Aided Karyotyping™</w:t>
            </w:r>
            <w:r w:rsidRPr="00174A3A">
              <w:rPr>
                <w:rFonts w:ascii="Calibri Light" w:hAnsi="Calibri Light" w:cs="Calibri Light"/>
              </w:rPr>
              <w:t xml:space="preserve"> software license, for automatic chromosome segmentation and classification</w:t>
            </w:r>
            <w:r>
              <w:rPr>
                <w:rFonts w:ascii="Calibri Light" w:hAnsi="Calibri Light" w:cs="Calibri Light"/>
                <w:b/>
                <w:bCs/>
              </w:rPr>
              <w:t xml:space="preserve"> </w:t>
            </w:r>
            <w:r>
              <w:rPr>
                <w:rFonts w:ascii="Calibri Light" w:hAnsi="Calibri Light" w:cs="Calibri Light"/>
                <w:b/>
                <w:bCs/>
              </w:rPr>
              <w:br/>
              <w:t xml:space="preserve">Note: </w:t>
            </w:r>
            <w:r w:rsidRPr="00861C1D">
              <w:rPr>
                <w:rFonts w:ascii="Calibri Light" w:hAnsi="Calibri Light" w:cs="Calibri Light"/>
              </w:rPr>
              <w:t xml:space="preserve">Display card NVIDIA </w:t>
            </w:r>
            <w:r w:rsidR="00B511B4">
              <w:rPr>
                <w:rFonts w:ascii="Calibri Light" w:hAnsi="Calibri Light" w:cs="Calibri Light"/>
              </w:rPr>
              <w:t>RTX</w:t>
            </w:r>
            <w:r w:rsidR="00AA4F3F">
              <w:rPr>
                <w:rFonts w:ascii="Calibri Light" w:hAnsi="Calibri Light" w:cs="Calibri Light"/>
              </w:rPr>
              <w:t>-</w:t>
            </w:r>
            <w:r w:rsidR="00B511B4">
              <w:rPr>
                <w:rFonts w:ascii="Calibri Light" w:hAnsi="Calibri Light" w:cs="Calibri Light"/>
              </w:rPr>
              <w:t>4060</w:t>
            </w:r>
            <w:r w:rsidRPr="00861C1D">
              <w:rPr>
                <w:rFonts w:ascii="Calibri Light" w:hAnsi="Calibri Light" w:cs="Calibri Light"/>
              </w:rPr>
              <w:t xml:space="preserve"> 8GB is required</w:t>
            </w:r>
          </w:p>
        </w:tc>
      </w:tr>
      <w:tr w:rsidR="00350FEC" w:rsidRPr="00ED215A" w14:paraId="7EE0FEFA" w14:textId="77777777" w:rsidTr="687ECEAB">
        <w:trPr>
          <w:trHeight w:val="576"/>
        </w:trPr>
        <w:tc>
          <w:tcPr>
            <w:tcW w:w="1629" w:type="dxa"/>
            <w:shd w:val="clear" w:color="auto" w:fill="F2F2F2" w:themeFill="background1" w:themeFillShade="F2"/>
            <w:vAlign w:val="center"/>
          </w:tcPr>
          <w:p w14:paraId="335E1241" w14:textId="77777777" w:rsidR="00350FEC" w:rsidRPr="00ED215A" w:rsidRDefault="00350FEC" w:rsidP="00350FEC">
            <w:pPr>
              <w:ind w:left="255"/>
              <w:outlineLvl w:val="1"/>
              <w:rPr>
                <w:rFonts w:ascii="Calibri Light" w:hAnsi="Calibri Light" w:cs="Calibri Light"/>
                <w:b/>
                <w:bCs/>
                <w:color w:val="000000"/>
                <w:sz w:val="20"/>
                <w:szCs w:val="20"/>
              </w:rPr>
            </w:pPr>
            <w:r w:rsidRPr="009849B3">
              <w:rPr>
                <w:rFonts w:ascii="Calibri Light" w:hAnsi="Calibri Light" w:cs="Calibri Light"/>
                <w:b/>
                <w:bCs/>
                <w:color w:val="000000"/>
                <w:sz w:val="20"/>
                <w:szCs w:val="20"/>
              </w:rPr>
              <w:t>FPRSF0136</w:t>
            </w:r>
          </w:p>
        </w:tc>
        <w:tc>
          <w:tcPr>
            <w:tcW w:w="10734" w:type="dxa"/>
            <w:gridSpan w:val="2"/>
            <w:shd w:val="clear" w:color="auto" w:fill="F2F2F2" w:themeFill="background1" w:themeFillShade="F2"/>
            <w:vAlign w:val="center"/>
          </w:tcPr>
          <w:p w14:paraId="3AEF06B4" w14:textId="6A052A7D" w:rsidR="00350FEC" w:rsidRPr="00ED215A" w:rsidRDefault="2051C1D0" w:rsidP="00350FEC">
            <w:pPr>
              <w:ind w:left="153"/>
              <w:rPr>
                <w:rFonts w:ascii="Calibri Light" w:hAnsi="Calibri Light" w:cs="Calibri Light"/>
              </w:rPr>
            </w:pPr>
            <w:proofErr w:type="spellStart"/>
            <w:r w:rsidRPr="687ECEAB">
              <w:rPr>
                <w:rFonts w:ascii="Calibri Light" w:hAnsi="Calibri Light" w:cs="Calibri Light"/>
                <w:b/>
                <w:bCs/>
              </w:rPr>
              <w:t>LabLife</w:t>
            </w:r>
            <w:proofErr w:type="spellEnd"/>
            <w:r w:rsidRPr="687ECEAB">
              <w:rPr>
                <w:rFonts w:ascii="Calibri Light" w:hAnsi="Calibri Light" w:cs="Calibri Light"/>
                <w:b/>
                <w:bCs/>
              </w:rPr>
              <w:t>™</w:t>
            </w:r>
            <w:r w:rsidRPr="687ECEAB">
              <w:rPr>
                <w:rFonts w:ascii="Calibri Light" w:hAnsi="Calibri Light" w:cs="Calibri Light"/>
              </w:rPr>
              <w:t xml:space="preserve"> software license for measurement, </w:t>
            </w:r>
            <w:r w:rsidR="27CDAB5E" w:rsidRPr="687ECEAB">
              <w:rPr>
                <w:rFonts w:ascii="Calibri Light" w:hAnsi="Calibri Light" w:cs="Calibri Light"/>
              </w:rPr>
              <w:t>management,</w:t>
            </w:r>
            <w:r w:rsidRPr="687ECEAB">
              <w:rPr>
                <w:rFonts w:ascii="Calibri Light" w:hAnsi="Calibri Light" w:cs="Calibri Light"/>
              </w:rPr>
              <w:t xml:space="preserve"> and reporting of the lab performance statistics</w:t>
            </w:r>
          </w:p>
        </w:tc>
      </w:tr>
      <w:tr w:rsidR="00350FEC" w:rsidRPr="00C4068E" w14:paraId="7E37F3AB" w14:textId="77777777" w:rsidTr="687ECEAB">
        <w:trPr>
          <w:trHeight w:val="576"/>
        </w:trPr>
        <w:tc>
          <w:tcPr>
            <w:tcW w:w="1629" w:type="dxa"/>
            <w:shd w:val="clear" w:color="auto" w:fill="F2F2F2" w:themeFill="background1" w:themeFillShade="F2"/>
            <w:vAlign w:val="center"/>
          </w:tcPr>
          <w:p w14:paraId="18A2C9FD" w14:textId="77777777" w:rsidR="00350FEC" w:rsidRPr="00573EAA" w:rsidRDefault="00350FEC" w:rsidP="00350FEC">
            <w:pPr>
              <w:ind w:left="250"/>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FPRSF011</w:t>
            </w:r>
            <w:r w:rsidRPr="00573EAA">
              <w:rPr>
                <w:rFonts w:ascii="Calibri Light" w:hAnsi="Calibri Light" w:cs="Calibri Light"/>
                <w:b/>
                <w:bCs/>
                <w:color w:val="000000"/>
                <w:sz w:val="20"/>
                <w:szCs w:val="20"/>
                <w:rtl/>
              </w:rPr>
              <w:t>7</w:t>
            </w:r>
          </w:p>
        </w:tc>
        <w:tc>
          <w:tcPr>
            <w:tcW w:w="10734" w:type="dxa"/>
            <w:gridSpan w:val="2"/>
            <w:shd w:val="clear" w:color="auto" w:fill="F2F2F2" w:themeFill="background1" w:themeFillShade="F2"/>
            <w:vAlign w:val="center"/>
          </w:tcPr>
          <w:p w14:paraId="382BAA7B" w14:textId="77777777" w:rsidR="00350FEC" w:rsidRPr="00573EAA" w:rsidRDefault="00350FEC" w:rsidP="00350FEC">
            <w:pPr>
              <w:ind w:left="153"/>
              <w:rPr>
                <w:rFonts w:ascii="Calibri Light" w:hAnsi="Calibri Light" w:cs="Calibri Light"/>
                <w:sz w:val="24"/>
                <w:szCs w:val="24"/>
              </w:rPr>
            </w:pPr>
            <w:proofErr w:type="spellStart"/>
            <w:r w:rsidRPr="006C3CE5">
              <w:rPr>
                <w:rFonts w:ascii="Calibri Light" w:hAnsi="Calibri Light" w:cs="Calibri Light"/>
                <w:b/>
                <w:bCs/>
              </w:rPr>
              <w:t>SpotScan</w:t>
            </w:r>
            <w:proofErr w:type="spellEnd"/>
            <w:r w:rsidRPr="006C3CE5">
              <w:rPr>
                <w:rFonts w:ascii="Calibri Light" w:hAnsi="Calibri Light" w:cs="Calibri Light"/>
                <w:b/>
                <w:bCs/>
              </w:rPr>
              <w:t>™</w:t>
            </w:r>
            <w:r w:rsidRPr="00573EAA">
              <w:rPr>
                <w:rFonts w:ascii="Calibri Light" w:hAnsi="Calibri Light" w:cs="Calibri Light"/>
              </w:rPr>
              <w:t xml:space="preserve"> </w:t>
            </w:r>
            <w:r w:rsidR="00A17826" w:rsidRPr="00A17826">
              <w:rPr>
                <w:rFonts w:ascii="Calibri Light" w:hAnsi="Calibri Light" w:cs="Calibri Light"/>
              </w:rPr>
              <w:t>software license for scanning and image acquisition inclusive of FISH review and analysis for all sample types both cell suspension and tissue</w:t>
            </w:r>
          </w:p>
        </w:tc>
      </w:tr>
      <w:tr w:rsidR="00C62F77" w:rsidRPr="006F5A35" w14:paraId="75F321B8" w14:textId="77777777" w:rsidTr="687ECEAB">
        <w:trPr>
          <w:trHeight w:val="576"/>
        </w:trPr>
        <w:tc>
          <w:tcPr>
            <w:tcW w:w="1629" w:type="dxa"/>
            <w:shd w:val="clear" w:color="auto" w:fill="F2F2F2" w:themeFill="background1" w:themeFillShade="F2"/>
            <w:vAlign w:val="center"/>
          </w:tcPr>
          <w:p w14:paraId="5E27EC49" w14:textId="7531E5C4" w:rsidR="00C62F77" w:rsidRPr="006F5A35" w:rsidRDefault="00C62F77" w:rsidP="00C62F77">
            <w:pPr>
              <w:ind w:left="250"/>
              <w:outlineLvl w:val="1"/>
              <w:rPr>
                <w:rFonts w:ascii="Calibri Light" w:hAnsi="Calibri Light" w:cs="Calibri Light"/>
                <w:b/>
                <w:bCs/>
                <w:color w:val="000000"/>
                <w:sz w:val="20"/>
                <w:szCs w:val="20"/>
              </w:rPr>
            </w:pPr>
            <w:r w:rsidRPr="002306AF">
              <w:rPr>
                <w:rFonts w:ascii="Calibri Light" w:hAnsi="Calibri Light" w:cs="Calibri Light"/>
                <w:b/>
                <w:bCs/>
                <w:color w:val="000000"/>
                <w:sz w:val="20"/>
                <w:szCs w:val="20"/>
              </w:rPr>
              <w:t>FPRSF0114</w:t>
            </w:r>
          </w:p>
        </w:tc>
        <w:tc>
          <w:tcPr>
            <w:tcW w:w="10734" w:type="dxa"/>
            <w:gridSpan w:val="2"/>
            <w:shd w:val="clear" w:color="auto" w:fill="F2F2F2" w:themeFill="background1" w:themeFillShade="F2"/>
            <w:vAlign w:val="center"/>
          </w:tcPr>
          <w:p w14:paraId="3CA08AA1" w14:textId="16487955" w:rsidR="00C62F77" w:rsidRPr="006C3CE5" w:rsidRDefault="00C62F77" w:rsidP="00C62F77">
            <w:pPr>
              <w:ind w:left="153"/>
              <w:outlineLvl w:val="1"/>
              <w:rPr>
                <w:rFonts w:ascii="Calibri Light" w:hAnsi="Calibri Light" w:cs="Calibri Light"/>
                <w:b/>
                <w:bCs/>
                <w:color w:val="000000"/>
              </w:rPr>
            </w:pPr>
            <w:proofErr w:type="spellStart"/>
            <w:r w:rsidRPr="00A70CA8">
              <w:rPr>
                <w:rFonts w:ascii="Calibri Light" w:hAnsi="Calibri Light" w:cs="Calibri Light"/>
                <w:b/>
                <w:bCs/>
              </w:rPr>
              <w:t>SpotScan</w:t>
            </w:r>
            <w:proofErr w:type="spellEnd"/>
            <w:r w:rsidRPr="00A70CA8">
              <w:rPr>
                <w:rFonts w:ascii="Calibri Light" w:hAnsi="Calibri Light" w:cs="Calibri Light"/>
                <w:b/>
                <w:bCs/>
              </w:rPr>
              <w:t>™</w:t>
            </w:r>
            <w:r w:rsidRPr="00C26A4C">
              <w:rPr>
                <w:rFonts w:ascii="Calibri Light" w:hAnsi="Calibri Light" w:cs="Calibri Light"/>
              </w:rPr>
              <w:t xml:space="preserve"> </w:t>
            </w:r>
            <w:r w:rsidRPr="00A17826">
              <w:rPr>
                <w:rFonts w:ascii="Calibri Light" w:hAnsi="Calibri Light" w:cs="Calibri Light"/>
              </w:rPr>
              <w:t>software license for FISH review and analysis for all sample types both cell suspension and tissue FISH</w:t>
            </w:r>
          </w:p>
        </w:tc>
      </w:tr>
      <w:tr w:rsidR="00C710F4" w:rsidRPr="006F5A35" w14:paraId="44756ED3" w14:textId="77777777" w:rsidTr="687ECEAB">
        <w:trPr>
          <w:trHeight w:val="576"/>
        </w:trPr>
        <w:tc>
          <w:tcPr>
            <w:tcW w:w="1629" w:type="dxa"/>
            <w:shd w:val="clear" w:color="auto" w:fill="F2F2F2" w:themeFill="background1" w:themeFillShade="F2"/>
            <w:vAlign w:val="center"/>
          </w:tcPr>
          <w:p w14:paraId="68BC9C5B" w14:textId="32B0BD55" w:rsidR="00C710F4" w:rsidRPr="006F5A35" w:rsidRDefault="00C710F4" w:rsidP="00C62F77">
            <w:pPr>
              <w:ind w:left="250"/>
              <w:outlineLvl w:val="1"/>
              <w:rPr>
                <w:rFonts w:ascii="Calibri Light" w:hAnsi="Calibri Light" w:cs="Calibri Light"/>
                <w:b/>
                <w:bCs/>
                <w:color w:val="000000"/>
                <w:sz w:val="20"/>
                <w:szCs w:val="20"/>
              </w:rPr>
            </w:pPr>
            <w:r w:rsidRPr="00C710F4">
              <w:rPr>
                <w:rFonts w:ascii="Calibri Light" w:hAnsi="Calibri Light" w:cs="Calibri Light"/>
                <w:b/>
                <w:bCs/>
                <w:color w:val="000000"/>
                <w:sz w:val="20"/>
                <w:szCs w:val="20"/>
              </w:rPr>
              <w:t>FPRSF0119</w:t>
            </w:r>
          </w:p>
        </w:tc>
        <w:tc>
          <w:tcPr>
            <w:tcW w:w="10734" w:type="dxa"/>
            <w:gridSpan w:val="2"/>
            <w:shd w:val="clear" w:color="auto" w:fill="F2F2F2" w:themeFill="background1" w:themeFillShade="F2"/>
            <w:vAlign w:val="center"/>
          </w:tcPr>
          <w:p w14:paraId="26C73CD5" w14:textId="2E050044" w:rsidR="00C710F4" w:rsidRPr="006C3CE5" w:rsidRDefault="00C710F4" w:rsidP="00C62F77">
            <w:pPr>
              <w:ind w:left="153"/>
              <w:outlineLvl w:val="1"/>
              <w:rPr>
                <w:rFonts w:ascii="Calibri Light" w:hAnsi="Calibri Light" w:cs="Calibri Light"/>
                <w:b/>
                <w:bCs/>
                <w:color w:val="000000"/>
              </w:rPr>
            </w:pPr>
            <w:proofErr w:type="spellStart"/>
            <w:r w:rsidRPr="00C710F4">
              <w:rPr>
                <w:rFonts w:ascii="Calibri Light" w:hAnsi="Calibri Light" w:cs="Calibri Light"/>
                <w:b/>
                <w:bCs/>
                <w:color w:val="000000"/>
              </w:rPr>
              <w:t>MetScan</w:t>
            </w:r>
            <w:proofErr w:type="spellEnd"/>
            <w:r w:rsidRPr="00C710F4">
              <w:rPr>
                <w:rFonts w:ascii="Calibri Light" w:hAnsi="Calibri Light" w:cs="Calibri Light"/>
                <w:b/>
                <w:bCs/>
                <w:color w:val="000000"/>
              </w:rPr>
              <w:t>™ Gallery</w:t>
            </w:r>
            <w:r>
              <w:rPr>
                <w:rFonts w:ascii="Calibri Light" w:hAnsi="Calibri Light" w:cs="Calibri Light"/>
                <w:color w:val="000000"/>
              </w:rPr>
              <w:t xml:space="preserve"> software l</w:t>
            </w:r>
            <w:r w:rsidRPr="00C710F4">
              <w:rPr>
                <w:rFonts w:ascii="Calibri Light" w:hAnsi="Calibri Light" w:cs="Calibri Light"/>
                <w:color w:val="000000"/>
              </w:rPr>
              <w:t>icense for the review and selection of acquired metaphases</w:t>
            </w:r>
          </w:p>
        </w:tc>
      </w:tr>
      <w:tr w:rsidR="00C62F77" w:rsidRPr="006F5A35" w14:paraId="1C07723F" w14:textId="77777777" w:rsidTr="687ECEAB">
        <w:trPr>
          <w:trHeight w:val="576"/>
        </w:trPr>
        <w:tc>
          <w:tcPr>
            <w:tcW w:w="1629" w:type="dxa"/>
            <w:shd w:val="clear" w:color="auto" w:fill="F2F2F2" w:themeFill="background1" w:themeFillShade="F2"/>
            <w:vAlign w:val="center"/>
          </w:tcPr>
          <w:p w14:paraId="438BCFCC" w14:textId="77777777" w:rsidR="00C62F77" w:rsidRPr="006F5A35" w:rsidRDefault="00C62F77" w:rsidP="00C62F77">
            <w:pPr>
              <w:ind w:left="250"/>
              <w:outlineLvl w:val="1"/>
              <w:rPr>
                <w:rFonts w:ascii="Calibri Light" w:hAnsi="Calibri Light" w:cs="Calibri Light"/>
                <w:b/>
                <w:bCs/>
                <w:color w:val="000000"/>
                <w:sz w:val="20"/>
                <w:szCs w:val="20"/>
              </w:rPr>
            </w:pPr>
            <w:r w:rsidRPr="006F5A35">
              <w:rPr>
                <w:rFonts w:ascii="Calibri Light" w:hAnsi="Calibri Light" w:cs="Calibri Light"/>
                <w:b/>
                <w:bCs/>
                <w:color w:val="000000"/>
                <w:sz w:val="20"/>
                <w:szCs w:val="20"/>
              </w:rPr>
              <w:t>FPRSF0127</w:t>
            </w:r>
          </w:p>
        </w:tc>
        <w:tc>
          <w:tcPr>
            <w:tcW w:w="10734" w:type="dxa"/>
            <w:gridSpan w:val="2"/>
            <w:shd w:val="clear" w:color="auto" w:fill="F2F2F2" w:themeFill="background1" w:themeFillShade="F2"/>
            <w:vAlign w:val="center"/>
          </w:tcPr>
          <w:p w14:paraId="65AF9581" w14:textId="77777777" w:rsidR="00C62F77" w:rsidRPr="006F5A35" w:rsidRDefault="00C62F77" w:rsidP="00C62F77">
            <w:pPr>
              <w:ind w:left="153"/>
              <w:outlineLvl w:val="1"/>
              <w:rPr>
                <w:rFonts w:ascii="Calibri Light" w:hAnsi="Calibri Light" w:cs="Calibri Light"/>
                <w:color w:val="000000"/>
              </w:rPr>
            </w:pPr>
            <w:r w:rsidRPr="006C3CE5">
              <w:rPr>
                <w:rFonts w:ascii="Calibri Light" w:hAnsi="Calibri Light" w:cs="Calibri Light"/>
                <w:b/>
                <w:bCs/>
                <w:color w:val="000000"/>
              </w:rPr>
              <w:t xml:space="preserve">CISH™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B931E1">
              <w:rPr>
                <w:rFonts w:ascii="Calibri Light" w:hAnsi="Calibri Light" w:cs="Calibri Light"/>
              </w:rPr>
              <w:t>for analysis of CISH stain, inclusive of image acquisition module</w:t>
            </w:r>
          </w:p>
        </w:tc>
      </w:tr>
      <w:tr w:rsidR="00C62F77" w:rsidRPr="006F5A35" w14:paraId="2A5ED798" w14:textId="77777777" w:rsidTr="687ECEAB">
        <w:trPr>
          <w:trHeight w:val="576"/>
        </w:trPr>
        <w:tc>
          <w:tcPr>
            <w:tcW w:w="1629" w:type="dxa"/>
            <w:shd w:val="clear" w:color="auto" w:fill="F2F2F2" w:themeFill="background1" w:themeFillShade="F2"/>
            <w:vAlign w:val="center"/>
          </w:tcPr>
          <w:p w14:paraId="64B6A271" w14:textId="77777777" w:rsidR="00C62F77" w:rsidRPr="006F5A35" w:rsidRDefault="00C62F77" w:rsidP="00C62F77">
            <w:pPr>
              <w:ind w:left="250"/>
              <w:outlineLvl w:val="1"/>
              <w:rPr>
                <w:rFonts w:ascii="Calibri Light" w:hAnsi="Calibri Light" w:cs="Calibri Light"/>
                <w:b/>
                <w:bCs/>
                <w:color w:val="000000"/>
                <w:sz w:val="20"/>
                <w:szCs w:val="20"/>
              </w:rPr>
            </w:pPr>
            <w:r w:rsidRPr="00A23996">
              <w:rPr>
                <w:rFonts w:ascii="Calibri Light" w:hAnsi="Calibri Light" w:cs="Calibri Light"/>
                <w:b/>
                <w:bCs/>
                <w:color w:val="000000"/>
                <w:sz w:val="20"/>
                <w:szCs w:val="20"/>
              </w:rPr>
              <w:t>FPRSF0111</w:t>
            </w:r>
          </w:p>
        </w:tc>
        <w:tc>
          <w:tcPr>
            <w:tcW w:w="10734" w:type="dxa"/>
            <w:gridSpan w:val="2"/>
            <w:shd w:val="clear" w:color="auto" w:fill="F2F2F2" w:themeFill="background1" w:themeFillShade="F2"/>
            <w:vAlign w:val="center"/>
          </w:tcPr>
          <w:p w14:paraId="4D82B4CC" w14:textId="77777777" w:rsidR="00C62F77" w:rsidRPr="006F5A35" w:rsidRDefault="00C62F77" w:rsidP="00C62F77">
            <w:pPr>
              <w:ind w:left="153"/>
              <w:outlineLvl w:val="1"/>
              <w:rPr>
                <w:rFonts w:ascii="Calibri Light" w:hAnsi="Calibri Light" w:cs="Calibri Light"/>
                <w:color w:val="000000"/>
              </w:rPr>
            </w:pPr>
            <w:r w:rsidRPr="006A1B54">
              <w:rPr>
                <w:rFonts w:ascii="Calibri Light" w:hAnsi="Calibri Light" w:cs="Calibri Light"/>
                <w:b/>
                <w:bCs/>
              </w:rPr>
              <w:t>Multispecies™</w:t>
            </w:r>
            <w:r w:rsidRPr="00DE6C70">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for research and karyotyping of </w:t>
            </w:r>
            <w:r>
              <w:rPr>
                <w:rFonts w:ascii="Calibri Light" w:hAnsi="Calibri Light" w:cs="Calibri Light"/>
              </w:rPr>
              <w:t xml:space="preserve">non-human (other </w:t>
            </w:r>
            <w:r w:rsidRPr="00DE6C70">
              <w:rPr>
                <w:rFonts w:ascii="Calibri Light" w:hAnsi="Calibri Light" w:cs="Calibri Light"/>
              </w:rPr>
              <w:t>species</w:t>
            </w:r>
            <w:r>
              <w:rPr>
                <w:rFonts w:ascii="Calibri Light" w:hAnsi="Calibri Light" w:cs="Calibri Light"/>
              </w:rPr>
              <w:t>) samples</w:t>
            </w:r>
          </w:p>
        </w:tc>
      </w:tr>
      <w:tr w:rsidR="00C62F77" w:rsidRPr="00E6616B" w14:paraId="562E1807" w14:textId="77777777" w:rsidTr="687ECEAB">
        <w:trPr>
          <w:trHeight w:val="576"/>
        </w:trPr>
        <w:tc>
          <w:tcPr>
            <w:tcW w:w="1629" w:type="dxa"/>
            <w:shd w:val="clear" w:color="auto" w:fill="F2F2F2" w:themeFill="background1" w:themeFillShade="F2"/>
            <w:vAlign w:val="center"/>
          </w:tcPr>
          <w:p w14:paraId="1381A1C3" w14:textId="77777777" w:rsidR="00C62F77" w:rsidRPr="00004A50" w:rsidRDefault="00C62F77" w:rsidP="00C62F77">
            <w:pPr>
              <w:ind w:left="254"/>
              <w:outlineLvl w:val="1"/>
              <w:rPr>
                <w:rFonts w:ascii="Calibri Light" w:hAnsi="Calibri Light" w:cs="Calibri Light"/>
                <w:b/>
                <w:bCs/>
                <w:color w:val="000000"/>
              </w:rPr>
            </w:pPr>
            <w:r w:rsidRPr="00F405B7">
              <w:rPr>
                <w:rFonts w:ascii="Calibri Light" w:hAnsi="Calibri Light" w:cs="Calibri Light"/>
                <w:b/>
                <w:bCs/>
                <w:color w:val="000000"/>
                <w:sz w:val="20"/>
                <w:szCs w:val="20"/>
              </w:rPr>
              <w:t>FPRSF0129</w:t>
            </w:r>
          </w:p>
        </w:tc>
        <w:tc>
          <w:tcPr>
            <w:tcW w:w="10734" w:type="dxa"/>
            <w:gridSpan w:val="2"/>
            <w:shd w:val="clear" w:color="auto" w:fill="F2F2F2" w:themeFill="background1" w:themeFillShade="F2"/>
            <w:vAlign w:val="center"/>
          </w:tcPr>
          <w:p w14:paraId="6F276A83" w14:textId="11F6CFA7" w:rsidR="00C62F77" w:rsidRPr="00004A50" w:rsidRDefault="7D6992BF" w:rsidP="00C62F77">
            <w:pPr>
              <w:ind w:left="153"/>
              <w:outlineLvl w:val="1"/>
              <w:rPr>
                <w:rFonts w:ascii="Calibri Light" w:hAnsi="Calibri Light" w:cs="Calibri Light"/>
                <w:color w:val="000000"/>
              </w:rPr>
            </w:pPr>
            <w:proofErr w:type="spellStart"/>
            <w:r w:rsidRPr="687ECEAB">
              <w:rPr>
                <w:rFonts w:ascii="Calibri Light" w:hAnsi="Calibri Light" w:cs="Calibri Light"/>
                <w:b/>
                <w:bCs/>
                <w:color w:val="000000"/>
              </w:rPr>
              <w:t>TissueSuite</w:t>
            </w:r>
            <w:proofErr w:type="spellEnd"/>
            <w:r w:rsidRPr="687ECEAB">
              <w:rPr>
                <w:rFonts w:ascii="Calibri Light" w:hAnsi="Calibri Light" w:cs="Calibri Light"/>
                <w:b/>
                <w:bCs/>
                <w:color w:val="000000"/>
              </w:rPr>
              <w:t>™</w:t>
            </w:r>
            <w:r w:rsidRPr="687ECEAB">
              <w:rPr>
                <w:rFonts w:ascii="Calibri Light" w:hAnsi="Calibri Light" w:cs="Calibri Light"/>
                <w:color w:val="000000"/>
              </w:rPr>
              <w:t xml:space="preserve"> </w:t>
            </w:r>
            <w:r w:rsidRPr="687ECEAB">
              <w:rPr>
                <w:rFonts w:ascii="Calibri Light" w:hAnsi="Calibri Light" w:cs="Calibri Light"/>
                <w:b/>
                <w:bCs/>
                <w:color w:val="000000"/>
              </w:rPr>
              <w:t>Brightfield</w:t>
            </w:r>
            <w:r w:rsidRPr="687ECEAB">
              <w:rPr>
                <w:rFonts w:ascii="Calibri Light" w:hAnsi="Calibri Light" w:cs="Calibri Light"/>
                <w:color w:val="000000"/>
              </w:rPr>
              <w:t xml:space="preserve"> </w:t>
            </w:r>
            <w:r w:rsidRPr="687ECEAB">
              <w:rPr>
                <w:rFonts w:ascii="Calibri Light" w:hAnsi="Calibri Light" w:cs="Calibri Light"/>
              </w:rPr>
              <w:t xml:space="preserve">software license </w:t>
            </w:r>
            <w:r w:rsidRPr="687ECEAB">
              <w:rPr>
                <w:rFonts w:ascii="Calibri Light" w:hAnsi="Calibri Light" w:cs="Calibri Light"/>
                <w:color w:val="000000"/>
              </w:rPr>
              <w:t xml:space="preserve">for whole slide image viewing, </w:t>
            </w:r>
            <w:r w:rsidR="4C87252B" w:rsidRPr="687ECEAB">
              <w:rPr>
                <w:rFonts w:ascii="Calibri Light" w:hAnsi="Calibri Light" w:cs="Calibri Light"/>
                <w:color w:val="000000"/>
              </w:rPr>
              <w:t>annotating,</w:t>
            </w:r>
            <w:r w:rsidRPr="687ECEAB">
              <w:rPr>
                <w:rFonts w:ascii="Calibri Light" w:hAnsi="Calibri Light" w:cs="Calibri Light"/>
                <w:color w:val="000000"/>
              </w:rPr>
              <w:t xml:space="preserve"> and measuring</w:t>
            </w:r>
            <w:r w:rsidR="00C62F77">
              <w:br/>
            </w:r>
            <w:r w:rsidR="6CF45F94" w:rsidRPr="687ECEAB">
              <w:rPr>
                <w:rFonts w:ascii="Calibri Light" w:hAnsi="Calibri Light" w:cs="Calibri Light"/>
                <w:color w:val="000000"/>
              </w:rPr>
              <w:t>(only compatible if connected to a WSI scanning station)</w:t>
            </w:r>
          </w:p>
        </w:tc>
      </w:tr>
      <w:tr w:rsidR="00C62F77" w:rsidRPr="00B65155" w14:paraId="6C1B2A82" w14:textId="77777777" w:rsidTr="687ECEAB">
        <w:trPr>
          <w:trHeight w:val="576"/>
        </w:trPr>
        <w:tc>
          <w:tcPr>
            <w:tcW w:w="1629" w:type="dxa"/>
            <w:shd w:val="clear" w:color="auto" w:fill="F2F2F2" w:themeFill="background1" w:themeFillShade="F2"/>
            <w:vAlign w:val="center"/>
          </w:tcPr>
          <w:p w14:paraId="415CA8DF" w14:textId="77777777" w:rsidR="00C62F77" w:rsidRPr="000C4317" w:rsidRDefault="00C62F77" w:rsidP="00C62F77">
            <w:pPr>
              <w:ind w:left="255"/>
              <w:outlineLvl w:val="1"/>
              <w:rPr>
                <w:rFonts w:ascii="Calibri Light" w:hAnsi="Calibri Light" w:cs="Calibri Light"/>
                <w:b/>
                <w:bCs/>
                <w:color w:val="000000"/>
                <w:sz w:val="20"/>
                <w:szCs w:val="20"/>
              </w:rPr>
            </w:pPr>
            <w:r w:rsidRPr="007F6576">
              <w:rPr>
                <w:rFonts w:ascii="Calibri Light" w:hAnsi="Calibri Light" w:cs="Calibri Light"/>
                <w:b/>
                <w:bCs/>
                <w:color w:val="000000"/>
                <w:sz w:val="20"/>
                <w:szCs w:val="20"/>
              </w:rPr>
              <w:t>FPRSF0138</w:t>
            </w:r>
          </w:p>
        </w:tc>
        <w:tc>
          <w:tcPr>
            <w:tcW w:w="10734" w:type="dxa"/>
            <w:gridSpan w:val="2"/>
            <w:shd w:val="clear" w:color="auto" w:fill="F2F2F2" w:themeFill="background1" w:themeFillShade="F2"/>
            <w:vAlign w:val="center"/>
          </w:tcPr>
          <w:p w14:paraId="627BA5D9" w14:textId="77777777" w:rsidR="00C62F77" w:rsidRDefault="00C62F77" w:rsidP="00C62F77">
            <w:pPr>
              <w:ind w:left="153"/>
              <w:rPr>
                <w:rFonts w:ascii="Calibri Light" w:hAnsi="Calibri Light" w:cs="Calibri Light"/>
              </w:rPr>
            </w:pPr>
            <w:proofErr w:type="spellStart"/>
            <w:r w:rsidRPr="00C423E4">
              <w:rPr>
                <w:rFonts w:ascii="Calibri Light" w:hAnsi="Calibri Light" w:cs="Calibri Light"/>
                <w:b/>
                <w:bCs/>
              </w:rPr>
              <w:t>TissueSuite</w:t>
            </w:r>
            <w:proofErr w:type="spellEnd"/>
            <w:r w:rsidRPr="00C423E4">
              <w:rPr>
                <w:rFonts w:ascii="Calibri Light" w:hAnsi="Calibri Light" w:cs="Calibri Light"/>
                <w:b/>
                <w:bCs/>
              </w:rPr>
              <w:t>™</w:t>
            </w:r>
            <w:r w:rsidRPr="007F6576">
              <w:rPr>
                <w:rFonts w:ascii="Calibri Light" w:hAnsi="Calibri Light" w:cs="Calibri Light"/>
              </w:rPr>
              <w:t xml:space="preserve"> </w:t>
            </w:r>
            <w:r w:rsidRPr="001C5E03">
              <w:rPr>
                <w:rFonts w:ascii="Calibri Light" w:hAnsi="Calibri Light" w:cs="Calibri Light"/>
                <w:b/>
                <w:bCs/>
              </w:rPr>
              <w:t>FISH</w:t>
            </w:r>
            <w:r>
              <w:rPr>
                <w:rFonts w:ascii="Calibri Light" w:hAnsi="Calibri Light" w:cs="Calibri Light"/>
              </w:rPr>
              <w:t xml:space="preserve"> 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777398">
              <w:rPr>
                <w:rFonts w:ascii="Calibri Light" w:hAnsi="Calibri Light" w:cs="Calibri Light"/>
              </w:rPr>
              <w:t xml:space="preserve">for on-screen </w:t>
            </w:r>
            <w:r>
              <w:rPr>
                <w:rFonts w:ascii="Calibri Light" w:hAnsi="Calibri Light" w:cs="Calibri Light"/>
              </w:rPr>
              <w:t>m</w:t>
            </w:r>
            <w:r w:rsidRPr="00777398">
              <w:rPr>
                <w:rFonts w:ascii="Calibri Light" w:hAnsi="Calibri Light" w:cs="Calibri Light"/>
              </w:rPr>
              <w:t xml:space="preserve">atching of </w:t>
            </w:r>
            <w:r>
              <w:rPr>
                <w:rFonts w:ascii="Calibri Light" w:hAnsi="Calibri Light" w:cs="Calibri Light"/>
              </w:rPr>
              <w:t>t</w:t>
            </w:r>
            <w:r w:rsidRPr="00777398">
              <w:rPr>
                <w:rFonts w:ascii="Calibri Light" w:hAnsi="Calibri Light" w:cs="Calibri Light"/>
              </w:rPr>
              <w:t>issue FISH with</w:t>
            </w:r>
            <w:r>
              <w:rPr>
                <w:rFonts w:ascii="Calibri Light" w:hAnsi="Calibri Light" w:cs="Calibri Light"/>
              </w:rPr>
              <w:t>e</w:t>
            </w:r>
            <w:r w:rsidRPr="00777398">
              <w:rPr>
                <w:rFonts w:ascii="Calibri Light" w:hAnsi="Calibri Light" w:cs="Calibri Light"/>
              </w:rPr>
              <w:t xml:space="preserve"> H&amp;E </w:t>
            </w:r>
            <w:r>
              <w:rPr>
                <w:rFonts w:ascii="Calibri Light" w:hAnsi="Calibri Light" w:cs="Calibri Light"/>
              </w:rPr>
              <w:t>i</w:t>
            </w:r>
            <w:r w:rsidRPr="00777398">
              <w:rPr>
                <w:rFonts w:ascii="Calibri Light" w:hAnsi="Calibri Light" w:cs="Calibri Light"/>
              </w:rPr>
              <w:t>mage</w:t>
            </w:r>
          </w:p>
          <w:p w14:paraId="1AC7552C" w14:textId="3496491A" w:rsidR="00EA6394" w:rsidRPr="000C4317" w:rsidRDefault="00EA6394" w:rsidP="00EA6394">
            <w:pPr>
              <w:ind w:left="153"/>
              <w:rPr>
                <w:rFonts w:ascii="Calibri Light" w:hAnsi="Calibri Light" w:cs="Calibri Light"/>
                <w:sz w:val="24"/>
                <w:szCs w:val="24"/>
                <w:rtl/>
              </w:rPr>
            </w:pPr>
            <w:r>
              <w:rPr>
                <w:rFonts w:ascii="Calibri Light" w:hAnsi="Calibri Light" w:cs="Calibri Light"/>
                <w:color w:val="000000"/>
              </w:rPr>
              <w:t xml:space="preserve">(only compatible if connected to a WSI scanning station or for </w:t>
            </w:r>
            <w:proofErr w:type="gramStart"/>
            <w:r>
              <w:rPr>
                <w:rFonts w:ascii="Calibri Light" w:hAnsi="Calibri Light" w:cs="Calibri Light"/>
                <w:color w:val="000000"/>
              </w:rPr>
              <w:t>importing of</w:t>
            </w:r>
            <w:proofErr w:type="gramEnd"/>
            <w:r>
              <w:rPr>
                <w:rFonts w:ascii="Calibri Light" w:hAnsi="Calibri Light" w:cs="Calibri Light"/>
                <w:color w:val="000000"/>
              </w:rPr>
              <w:t xml:space="preserve"> external H&amp;E/IHC image)</w:t>
            </w:r>
          </w:p>
        </w:tc>
      </w:tr>
      <w:tr w:rsidR="00D86729" w:rsidRPr="00B65155" w14:paraId="3EBAD8DB" w14:textId="77777777" w:rsidTr="687ECEAB">
        <w:trPr>
          <w:trHeight w:val="576"/>
        </w:trPr>
        <w:tc>
          <w:tcPr>
            <w:tcW w:w="1629" w:type="dxa"/>
            <w:shd w:val="clear" w:color="auto" w:fill="F2F2F2" w:themeFill="background1" w:themeFillShade="F2"/>
            <w:vAlign w:val="center"/>
          </w:tcPr>
          <w:p w14:paraId="0C2A9F4F" w14:textId="6E8E9312" w:rsidR="00D86729" w:rsidRPr="007F6576" w:rsidRDefault="00D86729" w:rsidP="00C62F77">
            <w:pPr>
              <w:ind w:left="255"/>
              <w:outlineLvl w:val="1"/>
              <w:rPr>
                <w:rFonts w:ascii="Calibri Light" w:hAnsi="Calibri Light" w:cs="Calibri Light"/>
                <w:b/>
                <w:bCs/>
                <w:color w:val="000000"/>
                <w:sz w:val="20"/>
                <w:szCs w:val="20"/>
              </w:rPr>
            </w:pPr>
            <w:r w:rsidRPr="00D86729">
              <w:rPr>
                <w:rFonts w:ascii="Calibri Light" w:hAnsi="Calibri Light" w:cs="Calibri Light"/>
                <w:b/>
                <w:bCs/>
                <w:color w:val="000000"/>
                <w:sz w:val="20"/>
                <w:szCs w:val="20"/>
              </w:rPr>
              <w:t>FPRSF0122</w:t>
            </w:r>
          </w:p>
        </w:tc>
        <w:tc>
          <w:tcPr>
            <w:tcW w:w="10734" w:type="dxa"/>
            <w:gridSpan w:val="2"/>
            <w:shd w:val="clear" w:color="auto" w:fill="F2F2F2" w:themeFill="background1" w:themeFillShade="F2"/>
            <w:vAlign w:val="center"/>
          </w:tcPr>
          <w:p w14:paraId="5A2E568A" w14:textId="46F1D3B3" w:rsidR="00D86729" w:rsidRPr="00C423E4" w:rsidRDefault="00D86729" w:rsidP="00D86729">
            <w:pPr>
              <w:ind w:left="153"/>
              <w:rPr>
                <w:rFonts w:ascii="Calibri Light" w:hAnsi="Calibri Light" w:cs="Calibri Light"/>
                <w:b/>
                <w:bCs/>
              </w:rPr>
            </w:pPr>
            <w:proofErr w:type="spellStart"/>
            <w:r w:rsidRPr="00D86729">
              <w:rPr>
                <w:rFonts w:ascii="Calibri Light" w:hAnsi="Calibri Light" w:cs="Calibri Light"/>
                <w:b/>
                <w:bCs/>
              </w:rPr>
              <w:t>MNScore</w:t>
            </w:r>
            <w:proofErr w:type="spellEnd"/>
            <w:r w:rsidRPr="00D86729">
              <w:rPr>
                <w:rFonts w:ascii="Calibri Light" w:hAnsi="Calibri Light" w:cs="Calibri Light"/>
                <w:b/>
                <w:bCs/>
              </w:rPr>
              <w:t xml:space="preserve">™ </w:t>
            </w:r>
            <w:r>
              <w:rPr>
                <w:rFonts w:ascii="Calibri Light" w:hAnsi="Calibri Light" w:cs="Calibri Light"/>
              </w:rPr>
              <w:t>s</w:t>
            </w:r>
            <w:r w:rsidRPr="00D86729">
              <w:rPr>
                <w:rFonts w:ascii="Calibri Light" w:hAnsi="Calibri Light" w:cs="Calibri Light"/>
              </w:rPr>
              <w:t xml:space="preserve">oftware </w:t>
            </w:r>
            <w:r>
              <w:rPr>
                <w:rFonts w:ascii="Calibri Light" w:hAnsi="Calibri Light" w:cs="Calibri Light"/>
              </w:rPr>
              <w:t>l</w:t>
            </w:r>
            <w:r w:rsidRPr="00D86729">
              <w:rPr>
                <w:rFonts w:ascii="Calibri Light" w:hAnsi="Calibri Light" w:cs="Calibri Light"/>
              </w:rPr>
              <w:t>icense for the review of scored Cytokinesis-blocked micronucleus</w:t>
            </w:r>
          </w:p>
        </w:tc>
      </w:tr>
      <w:tr w:rsidR="00FF3EC9" w:rsidRPr="006F5A35" w14:paraId="7ED13570" w14:textId="77777777" w:rsidTr="687ECEAB">
        <w:trPr>
          <w:trHeight w:val="463"/>
        </w:trPr>
        <w:tc>
          <w:tcPr>
            <w:tcW w:w="12363" w:type="dxa"/>
            <w:gridSpan w:val="3"/>
            <w:shd w:val="clear" w:color="auto" w:fill="FFFFFF" w:themeFill="background1"/>
            <w:vAlign w:val="center"/>
          </w:tcPr>
          <w:p w14:paraId="04F324A3" w14:textId="77777777" w:rsidR="00FF3EC9" w:rsidRPr="006F5A35" w:rsidRDefault="00FF3EC9" w:rsidP="00576651">
            <w:pPr>
              <w:pStyle w:val="Heading2"/>
              <w:ind w:left="245"/>
              <w:rPr>
                <w:rFonts w:ascii="Calibri Light" w:hAnsi="Calibri Light" w:cs="Calibri Light"/>
              </w:rPr>
            </w:pPr>
            <w:r w:rsidRPr="004A688F">
              <w:rPr>
                <w:rFonts w:ascii="Calibri Light" w:hAnsi="Calibri Light" w:cs="Calibri Light"/>
                <w:color w:val="454B7E"/>
              </w:rPr>
              <w:t>Accessories</w:t>
            </w:r>
          </w:p>
        </w:tc>
      </w:tr>
      <w:tr w:rsidR="00FF3EC9" w:rsidRPr="006F5A35" w14:paraId="206252DC" w14:textId="77777777" w:rsidTr="687ECEAB">
        <w:trPr>
          <w:trHeight w:val="576"/>
        </w:trPr>
        <w:tc>
          <w:tcPr>
            <w:tcW w:w="1629" w:type="dxa"/>
            <w:shd w:val="clear" w:color="auto" w:fill="F2F2F2" w:themeFill="background1" w:themeFillShade="F2"/>
            <w:vAlign w:val="center"/>
          </w:tcPr>
          <w:p w14:paraId="1E3BF40B" w14:textId="77777777" w:rsidR="00FF3EC9" w:rsidRPr="006F5A35" w:rsidRDefault="00FF3EC9" w:rsidP="00FF3EC9">
            <w:pPr>
              <w:ind w:left="250"/>
              <w:outlineLvl w:val="1"/>
              <w:rPr>
                <w:rFonts w:ascii="Calibri Light" w:hAnsi="Calibri Light" w:cs="Calibri Light"/>
                <w:b/>
                <w:bCs/>
                <w:color w:val="000000"/>
                <w:sz w:val="20"/>
                <w:szCs w:val="20"/>
              </w:rPr>
            </w:pPr>
            <w:r>
              <w:rPr>
                <w:rFonts w:ascii="Calibri Light" w:hAnsi="Calibri Light" w:cs="Calibri Light"/>
                <w:b/>
                <w:bCs/>
                <w:color w:val="000000"/>
                <w:sz w:val="20"/>
                <w:szCs w:val="20"/>
              </w:rPr>
              <w:t>FPRAC0135</w:t>
            </w:r>
          </w:p>
        </w:tc>
        <w:tc>
          <w:tcPr>
            <w:tcW w:w="10734" w:type="dxa"/>
            <w:gridSpan w:val="2"/>
            <w:shd w:val="clear" w:color="auto" w:fill="F2F2F2" w:themeFill="background1" w:themeFillShade="F2"/>
            <w:vAlign w:val="center"/>
          </w:tcPr>
          <w:p w14:paraId="7D0E15AC" w14:textId="77777777" w:rsidR="00FF3EC9" w:rsidRPr="006F5A35" w:rsidRDefault="00FF3EC9" w:rsidP="00FF3EC9">
            <w:pPr>
              <w:ind w:left="153"/>
              <w:outlineLvl w:val="1"/>
              <w:rPr>
                <w:rFonts w:ascii="Calibri Light" w:hAnsi="Calibri Light" w:cs="Calibri Light"/>
                <w:color w:val="000000"/>
              </w:rPr>
            </w:pPr>
            <w:r w:rsidRPr="006F5A35">
              <w:rPr>
                <w:rFonts w:ascii="Calibri Light" w:hAnsi="Calibri Light" w:cs="Calibri Light"/>
                <w:color w:val="000000"/>
              </w:rPr>
              <w:t>Monitor 2</w:t>
            </w:r>
            <w:r>
              <w:rPr>
                <w:rFonts w:ascii="Calibri Light" w:hAnsi="Calibri Light" w:cs="Calibri Light"/>
                <w:color w:val="000000"/>
              </w:rPr>
              <w:t>7</w:t>
            </w:r>
            <w:r w:rsidRPr="006F5A35">
              <w:rPr>
                <w:rFonts w:ascii="Calibri Light" w:hAnsi="Calibri Light" w:cs="Calibri Light"/>
                <w:color w:val="000000"/>
              </w:rPr>
              <w:t xml:space="preserve">" </w:t>
            </w:r>
            <w:r>
              <w:rPr>
                <w:rFonts w:ascii="Calibri Light" w:hAnsi="Calibri Light" w:cs="Calibri Light"/>
                <w:color w:val="000000"/>
              </w:rPr>
              <w:t>r</w:t>
            </w:r>
            <w:r w:rsidRPr="006F5A35">
              <w:rPr>
                <w:rFonts w:ascii="Calibri Light" w:hAnsi="Calibri Light" w:cs="Calibri Light"/>
                <w:color w:val="000000"/>
              </w:rPr>
              <w:t>esolution 2560X1440 (16:9)</w:t>
            </w:r>
          </w:p>
        </w:tc>
      </w:tr>
      <w:tr w:rsidR="00FF3EC9" w:rsidRPr="009177DF" w14:paraId="47053515" w14:textId="77777777" w:rsidTr="687ECEAB">
        <w:trPr>
          <w:trHeight w:val="576"/>
        </w:trPr>
        <w:tc>
          <w:tcPr>
            <w:tcW w:w="1629" w:type="dxa"/>
            <w:shd w:val="clear" w:color="auto" w:fill="F2F2F2" w:themeFill="background1" w:themeFillShade="F2"/>
            <w:vAlign w:val="center"/>
          </w:tcPr>
          <w:p w14:paraId="771180A2" w14:textId="77777777" w:rsidR="00FF3EC9" w:rsidRPr="006F5A35" w:rsidRDefault="00FF3EC9" w:rsidP="00FF3EC9">
            <w:pPr>
              <w:ind w:left="250"/>
              <w:outlineLvl w:val="1"/>
              <w:rPr>
                <w:rFonts w:ascii="Calibri Light" w:hAnsi="Calibri Light" w:cs="Calibri Light"/>
                <w:b/>
                <w:bCs/>
                <w:color w:val="000000"/>
                <w:sz w:val="20"/>
                <w:szCs w:val="20"/>
              </w:rPr>
            </w:pPr>
            <w:r w:rsidRPr="006F5A35">
              <w:rPr>
                <w:rFonts w:ascii="Calibri Light" w:hAnsi="Calibri Light" w:cs="Calibri Light"/>
                <w:b/>
                <w:bCs/>
                <w:color w:val="000000"/>
                <w:sz w:val="20"/>
                <w:szCs w:val="20"/>
              </w:rPr>
              <w:t>FPRAC0092</w:t>
            </w:r>
          </w:p>
        </w:tc>
        <w:tc>
          <w:tcPr>
            <w:tcW w:w="10734" w:type="dxa"/>
            <w:gridSpan w:val="2"/>
            <w:shd w:val="clear" w:color="auto" w:fill="F2F2F2" w:themeFill="background1" w:themeFillShade="F2"/>
            <w:vAlign w:val="bottom"/>
          </w:tcPr>
          <w:p w14:paraId="7580C853" w14:textId="77777777" w:rsidR="00FF3EC9" w:rsidRPr="002D675B" w:rsidRDefault="00FF3EC9" w:rsidP="00FF3EC9">
            <w:pPr>
              <w:ind w:left="153"/>
              <w:outlineLvl w:val="1"/>
              <w:rPr>
                <w:rFonts w:ascii="Calibri Light" w:hAnsi="Calibri Light" w:cs="Calibri Light"/>
                <w:color w:val="000000"/>
                <w:lang w:val="fr-FR"/>
              </w:rPr>
            </w:pPr>
            <w:proofErr w:type="spellStart"/>
            <w:r w:rsidRPr="002D675B">
              <w:rPr>
                <w:rFonts w:ascii="Calibri Light" w:hAnsi="Calibri Light" w:cs="Calibri Light"/>
                <w:color w:val="000000"/>
                <w:lang w:val="fr-FR"/>
              </w:rPr>
              <w:t>Handheld</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barcode</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reader</w:t>
            </w:r>
            <w:proofErr w:type="spellEnd"/>
          </w:p>
          <w:p w14:paraId="6892138F" w14:textId="77777777" w:rsidR="00FF3EC9" w:rsidRPr="002D675B" w:rsidRDefault="00FF3EC9" w:rsidP="00FF3EC9">
            <w:pPr>
              <w:ind w:left="153"/>
              <w:outlineLvl w:val="1"/>
              <w:rPr>
                <w:rFonts w:ascii="Calibri Light" w:hAnsi="Calibri Light" w:cs="Calibri Light"/>
                <w:color w:val="000000"/>
                <w:lang w:val="fr-FR"/>
              </w:rPr>
            </w:pPr>
            <w:r w:rsidRPr="002D675B">
              <w:rPr>
                <w:rFonts w:ascii="Calibri Light" w:hAnsi="Calibri Light" w:cs="Calibri Light"/>
                <w:color w:val="000000"/>
                <w:lang w:val="fr-FR"/>
              </w:rPr>
              <w:t>Zebra Technologies (1D Code 128 &amp; 2D QR code)</w:t>
            </w:r>
          </w:p>
        </w:tc>
      </w:tr>
      <w:tr w:rsidR="00FF3EC9" w:rsidRPr="006F5A35" w14:paraId="65AC324B" w14:textId="77777777" w:rsidTr="687ECEAB">
        <w:trPr>
          <w:trHeight w:val="576"/>
        </w:trPr>
        <w:tc>
          <w:tcPr>
            <w:tcW w:w="1629" w:type="dxa"/>
            <w:shd w:val="clear" w:color="auto" w:fill="F2F2F2" w:themeFill="background1" w:themeFillShade="F2"/>
            <w:vAlign w:val="center"/>
          </w:tcPr>
          <w:p w14:paraId="56F3F9F0" w14:textId="3728FCB8" w:rsidR="00FF3EC9" w:rsidRPr="006F5A35" w:rsidRDefault="00FF3EC9" w:rsidP="00FF3EC9">
            <w:pPr>
              <w:ind w:left="250"/>
              <w:outlineLvl w:val="1"/>
              <w:rPr>
                <w:rFonts w:ascii="Calibri Light" w:hAnsi="Calibri Light" w:cs="Calibri Light"/>
                <w:b/>
                <w:bCs/>
                <w:color w:val="000000"/>
                <w:sz w:val="20"/>
                <w:szCs w:val="20"/>
              </w:rPr>
            </w:pPr>
            <w:r w:rsidRPr="00257489">
              <w:rPr>
                <w:rFonts w:ascii="Calibri Light" w:hAnsi="Calibri Light" w:cs="Calibri Light"/>
                <w:b/>
                <w:bCs/>
                <w:color w:val="000000"/>
                <w:sz w:val="20"/>
                <w:szCs w:val="20"/>
              </w:rPr>
              <w:t>FPRAC0</w:t>
            </w:r>
            <w:r>
              <w:rPr>
                <w:rFonts w:ascii="Calibri Light" w:hAnsi="Calibri Light" w:cs="Calibri Light"/>
                <w:b/>
                <w:bCs/>
                <w:color w:val="000000"/>
                <w:sz w:val="20"/>
                <w:szCs w:val="20"/>
              </w:rPr>
              <w:t>1</w:t>
            </w:r>
            <w:r w:rsidRPr="00A76FEF">
              <w:rPr>
                <w:rFonts w:ascii="Calibri Light" w:hAnsi="Calibri Light" w:cs="Calibri Light"/>
                <w:b/>
                <w:bCs/>
                <w:color w:val="000000"/>
                <w:sz w:val="20"/>
                <w:szCs w:val="20"/>
              </w:rPr>
              <w:t>47</w:t>
            </w:r>
          </w:p>
        </w:tc>
        <w:tc>
          <w:tcPr>
            <w:tcW w:w="10734" w:type="dxa"/>
            <w:gridSpan w:val="2"/>
            <w:shd w:val="clear" w:color="auto" w:fill="F2F2F2" w:themeFill="background1" w:themeFillShade="F2"/>
            <w:vAlign w:val="center"/>
          </w:tcPr>
          <w:p w14:paraId="68C84281" w14:textId="3A73FC81" w:rsidR="00FF3EC9" w:rsidRPr="006F5A35" w:rsidRDefault="00FF3EC9" w:rsidP="00FF3EC9">
            <w:pPr>
              <w:ind w:left="153"/>
              <w:outlineLvl w:val="1"/>
              <w:rPr>
                <w:rFonts w:ascii="Calibri Light" w:hAnsi="Calibri Light" w:cs="Calibri Light"/>
                <w:color w:val="000000"/>
              </w:rPr>
            </w:pPr>
            <w:r w:rsidRPr="00CA4D58">
              <w:rPr>
                <w:rFonts w:ascii="Calibri Light" w:hAnsi="Calibri Light" w:cs="Calibri Light"/>
                <w:color w:val="000000"/>
              </w:rPr>
              <w:t>Programmed 24 Key USB Keypad</w:t>
            </w:r>
          </w:p>
        </w:tc>
      </w:tr>
      <w:tr w:rsidR="00FF3EC9" w:rsidRPr="006F5A35" w14:paraId="0C69729C" w14:textId="77777777" w:rsidTr="687ECEAB">
        <w:trPr>
          <w:trHeight w:val="438"/>
        </w:trPr>
        <w:tc>
          <w:tcPr>
            <w:tcW w:w="12363" w:type="dxa"/>
            <w:gridSpan w:val="3"/>
            <w:shd w:val="clear" w:color="auto" w:fill="FFFFFF" w:themeFill="background1"/>
            <w:vAlign w:val="center"/>
          </w:tcPr>
          <w:p w14:paraId="635D4693" w14:textId="77777777" w:rsidR="00FF3EC9" w:rsidRPr="004A688F" w:rsidRDefault="00FF3EC9" w:rsidP="00FF3EC9">
            <w:pPr>
              <w:pStyle w:val="Heading2"/>
              <w:spacing w:before="120" w:after="120"/>
              <w:ind w:left="245"/>
              <w:rPr>
                <w:rFonts w:ascii="Calibri Light" w:hAnsi="Calibri Light" w:cs="Calibri Light"/>
                <w:b/>
                <w:bCs/>
                <w:color w:val="454B7E"/>
              </w:rPr>
            </w:pPr>
            <w:r w:rsidRPr="004A688F">
              <w:rPr>
                <w:rFonts w:ascii="Calibri Light" w:hAnsi="Calibri Light" w:cs="Calibri Light"/>
                <w:color w:val="454B7E"/>
              </w:rPr>
              <w:t>Microscope Accessories</w:t>
            </w:r>
          </w:p>
        </w:tc>
      </w:tr>
      <w:tr w:rsidR="00FF3EC9" w:rsidRPr="006F5A35" w14:paraId="26F21785" w14:textId="77777777" w:rsidTr="687ECEAB">
        <w:trPr>
          <w:trHeight w:val="576"/>
        </w:trPr>
        <w:tc>
          <w:tcPr>
            <w:tcW w:w="1629" w:type="dxa"/>
            <w:shd w:val="clear" w:color="auto" w:fill="F2F2F2" w:themeFill="background1" w:themeFillShade="F2"/>
            <w:vAlign w:val="center"/>
          </w:tcPr>
          <w:p w14:paraId="445E9227" w14:textId="77777777" w:rsidR="00FF3EC9" w:rsidRPr="006F5A35" w:rsidRDefault="00FF3EC9" w:rsidP="00FF3EC9">
            <w:pPr>
              <w:ind w:left="250"/>
              <w:outlineLvl w:val="1"/>
              <w:rPr>
                <w:rFonts w:ascii="Calibri Light" w:hAnsi="Calibri Light" w:cs="Calibri Light"/>
                <w:b/>
                <w:bCs/>
                <w:color w:val="000000"/>
              </w:rPr>
            </w:pPr>
            <w:r>
              <w:rPr>
                <w:rFonts w:ascii="Calibri Light" w:hAnsi="Calibri Light" w:cs="Calibri Light"/>
                <w:b/>
                <w:bCs/>
                <w:color w:val="000000"/>
                <w:sz w:val="20"/>
                <w:szCs w:val="20"/>
              </w:rPr>
              <w:t>FPRAC0137</w:t>
            </w:r>
          </w:p>
        </w:tc>
        <w:tc>
          <w:tcPr>
            <w:tcW w:w="10734" w:type="dxa"/>
            <w:gridSpan w:val="2"/>
            <w:shd w:val="clear" w:color="auto" w:fill="F2F2F2" w:themeFill="background1" w:themeFillShade="F2"/>
            <w:vAlign w:val="center"/>
          </w:tcPr>
          <w:p w14:paraId="7B19C6F1" w14:textId="77777777" w:rsidR="00FF3EC9" w:rsidRPr="006F5A35" w:rsidRDefault="00FF3EC9" w:rsidP="00FF3EC9">
            <w:pPr>
              <w:ind w:left="153"/>
              <w:outlineLvl w:val="1"/>
              <w:rPr>
                <w:rFonts w:ascii="Calibri Light" w:hAnsi="Calibri Light" w:cs="Calibri Light"/>
                <w:color w:val="000000"/>
              </w:rPr>
            </w:pPr>
            <w:r w:rsidRPr="006F5A35">
              <w:rPr>
                <w:rFonts w:ascii="Calibri Light" w:hAnsi="Calibri Light" w:cs="Calibri Light"/>
                <w:color w:val="000000"/>
              </w:rPr>
              <w:t xml:space="preserve">C-Mount </w:t>
            </w:r>
            <w:r>
              <w:rPr>
                <w:rFonts w:ascii="Calibri Light" w:hAnsi="Calibri Light" w:cs="Calibri Light"/>
                <w:color w:val="000000"/>
              </w:rPr>
              <w:t>0.5</w:t>
            </w:r>
            <w:r w:rsidRPr="006F5A35">
              <w:rPr>
                <w:rFonts w:ascii="Calibri Light" w:hAnsi="Calibri Light" w:cs="Calibri Light"/>
                <w:color w:val="000000"/>
              </w:rPr>
              <w:t xml:space="preserve">X </w:t>
            </w:r>
          </w:p>
        </w:tc>
      </w:tr>
      <w:tr w:rsidR="00FF3EC9" w:rsidRPr="006F5A35" w14:paraId="10F79AFF" w14:textId="77777777" w:rsidTr="687ECEAB">
        <w:trPr>
          <w:gridAfter w:val="1"/>
          <w:wAfter w:w="123" w:type="dxa"/>
          <w:trHeight w:val="438"/>
        </w:trPr>
        <w:tc>
          <w:tcPr>
            <w:tcW w:w="12240" w:type="dxa"/>
            <w:gridSpan w:val="2"/>
            <w:shd w:val="clear" w:color="auto" w:fill="auto"/>
            <w:vAlign w:val="center"/>
          </w:tcPr>
          <w:p w14:paraId="47BB353E" w14:textId="77777777" w:rsidR="00FF3EC9" w:rsidRPr="004A688F" w:rsidRDefault="00FF3EC9" w:rsidP="00FF3EC9">
            <w:pPr>
              <w:pStyle w:val="Heading2"/>
              <w:ind w:left="250"/>
              <w:rPr>
                <w:rFonts w:ascii="Calibri Light" w:hAnsi="Calibri Light" w:cs="Calibri Light"/>
                <w:color w:val="454B7E"/>
                <w:sz w:val="4"/>
                <w:szCs w:val="4"/>
              </w:rPr>
            </w:pPr>
          </w:p>
          <w:p w14:paraId="73F66E33" w14:textId="77777777" w:rsidR="00FF3EC9" w:rsidRPr="004A688F" w:rsidRDefault="00FF3EC9" w:rsidP="00FF3EC9">
            <w:pPr>
              <w:pStyle w:val="Heading2"/>
              <w:ind w:left="250"/>
              <w:rPr>
                <w:rFonts w:ascii="Calibri Light" w:hAnsi="Calibri Light" w:cs="Calibri Light"/>
                <w:color w:val="454B7E"/>
                <w:sz w:val="4"/>
                <w:szCs w:val="4"/>
              </w:rPr>
            </w:pPr>
          </w:p>
          <w:p w14:paraId="4FEEA332" w14:textId="77777777" w:rsidR="00FF3EC9" w:rsidRPr="004A688F" w:rsidRDefault="00FF3EC9" w:rsidP="00FF3EC9">
            <w:pPr>
              <w:pStyle w:val="Heading2"/>
              <w:spacing w:before="120" w:after="120"/>
              <w:ind w:left="245"/>
              <w:rPr>
                <w:rFonts w:ascii="Calibri Light" w:hAnsi="Calibri Light" w:cs="Calibri Light"/>
                <w:b/>
                <w:bCs/>
                <w:color w:val="454B7E"/>
              </w:rPr>
            </w:pPr>
            <w:r w:rsidRPr="004A688F">
              <w:rPr>
                <w:rFonts w:ascii="Calibri Light" w:hAnsi="Calibri Light" w:cs="Calibri Light"/>
                <w:color w:val="454B7E"/>
              </w:rPr>
              <w:t>Fluorescent Filter Sets</w:t>
            </w:r>
          </w:p>
        </w:tc>
      </w:tr>
      <w:tr w:rsidR="00FF3EC9" w:rsidRPr="006F5A35" w14:paraId="0F88C02B" w14:textId="77777777" w:rsidTr="687ECEAB">
        <w:trPr>
          <w:gridAfter w:val="1"/>
          <w:wAfter w:w="123" w:type="dxa"/>
          <w:trHeight w:val="576"/>
        </w:trPr>
        <w:tc>
          <w:tcPr>
            <w:tcW w:w="12240" w:type="dxa"/>
            <w:gridSpan w:val="2"/>
            <w:shd w:val="clear" w:color="auto" w:fill="F2F2F2" w:themeFill="background1" w:themeFillShade="F2"/>
            <w:vAlign w:val="center"/>
          </w:tcPr>
          <w:p w14:paraId="0601D659" w14:textId="77777777" w:rsidR="00FF3EC9" w:rsidRPr="007C1CDF" w:rsidRDefault="00FF3EC9" w:rsidP="00FF3EC9">
            <w:pPr>
              <w:ind w:left="252"/>
              <w:outlineLvl w:val="1"/>
              <w:rPr>
                <w:rStyle w:val="Strong"/>
                <w:rFonts w:ascii="Calibri Light" w:hAnsi="Calibri Light" w:cs="Calibri Light"/>
                <w:color w:val="FFFFFF" w:themeColor="background1"/>
              </w:rPr>
            </w:pPr>
            <w:r w:rsidRPr="001F40D5">
              <w:rPr>
                <w:rFonts w:ascii="Calibri Light" w:hAnsi="Calibri Light" w:cs="Calibri Light"/>
                <w:szCs w:val="16"/>
              </w:rPr>
              <w:t xml:space="preserve">Please contact ASI for </w:t>
            </w:r>
            <w:r>
              <w:rPr>
                <w:rFonts w:ascii="Calibri Light" w:hAnsi="Calibri Light" w:cs="Calibri Light"/>
                <w:szCs w:val="16"/>
              </w:rPr>
              <w:t>details</w:t>
            </w:r>
          </w:p>
        </w:tc>
      </w:tr>
    </w:tbl>
    <w:p w14:paraId="0C40EF11" w14:textId="77777777" w:rsidR="00E07E84" w:rsidRDefault="00E07E84" w:rsidP="00E07E84">
      <w:pPr>
        <w:tabs>
          <w:tab w:val="left" w:pos="1941"/>
        </w:tabs>
        <w:rPr>
          <w:rFonts w:ascii="Calibri Light" w:hAnsi="Calibri Light" w:cs="Calibri Light"/>
          <w:szCs w:val="16"/>
        </w:rPr>
      </w:pPr>
    </w:p>
    <w:p w14:paraId="0ACD2BB6" w14:textId="77777777" w:rsidR="00E07E84" w:rsidRPr="001F40D5" w:rsidRDefault="00E07E84" w:rsidP="00E07E84">
      <w:pPr>
        <w:tabs>
          <w:tab w:val="left" w:pos="1941"/>
        </w:tabs>
        <w:rPr>
          <w:rFonts w:ascii="Calibri Light" w:hAnsi="Calibri Light" w:cs="Calibri Light"/>
          <w:sz w:val="36"/>
          <w:szCs w:val="36"/>
        </w:rPr>
        <w:sectPr w:rsidR="00E07E84" w:rsidRPr="001F40D5" w:rsidSect="00FA0A11">
          <w:headerReference w:type="default" r:id="rId162"/>
          <w:footerReference w:type="default" r:id="rId163"/>
          <w:headerReference w:type="first" r:id="rId164"/>
          <w:footerReference w:type="first" r:id="rId165"/>
          <w:pgSz w:w="12240" w:h="15840"/>
          <w:pgMar w:top="0" w:right="720" w:bottom="0" w:left="360" w:header="720" w:footer="406" w:gutter="0"/>
          <w:cols w:space="720"/>
          <w:titlePg/>
          <w:docGrid w:linePitch="360"/>
        </w:sectPr>
      </w:pPr>
    </w:p>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570"/>
        <w:gridCol w:w="5800"/>
      </w:tblGrid>
      <w:tr w:rsidR="008746FB" w:rsidRPr="000968C4" w14:paraId="717A4FF1" w14:textId="77777777" w:rsidTr="00077ABB">
        <w:trPr>
          <w:trHeight w:val="1178"/>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340C362F" w14:textId="77777777" w:rsidR="00A23D9D" w:rsidRPr="00275193" w:rsidRDefault="00A23D9D" w:rsidP="00A23D9D">
            <w:pPr>
              <w:pStyle w:val="Heading2"/>
              <w:ind w:left="392"/>
              <w:rPr>
                <w:rFonts w:ascii="Calibri Light" w:hAnsi="Calibri Light" w:cs="Calibri Light"/>
                <w:color w:val="454B7E"/>
                <w:sz w:val="28"/>
                <w:szCs w:val="28"/>
              </w:rPr>
            </w:pPr>
          </w:p>
          <w:p w14:paraId="1E8342A3" w14:textId="39C41FFE" w:rsidR="008746FB" w:rsidRPr="00275193" w:rsidRDefault="008746FB" w:rsidP="00A23D9D">
            <w:pPr>
              <w:pStyle w:val="Heading2"/>
              <w:ind w:left="392"/>
              <w:rPr>
                <w:rFonts w:ascii="Calibri Light" w:hAnsi="Calibri Light" w:cs="Calibri Light"/>
                <w:color w:val="F47D20"/>
              </w:rPr>
            </w:pPr>
            <w:r w:rsidRPr="00275193">
              <w:rPr>
                <w:rFonts w:ascii="Calibri Light" w:hAnsi="Calibri Light" w:cs="Calibri Light"/>
                <w:color w:val="454B7E"/>
                <w:sz w:val="40"/>
                <w:szCs w:val="40"/>
              </w:rPr>
              <w:t xml:space="preserve">GenASIs All-in-One Scanning System </w:t>
            </w:r>
            <w:r w:rsidRPr="00275193">
              <w:rPr>
                <w:rFonts w:ascii="Calibri Light" w:hAnsi="Calibri Light" w:cs="Calibri Light"/>
                <w:color w:val="40403F" w:themeColor="text1"/>
                <w:sz w:val="24"/>
                <w:szCs w:val="24"/>
              </w:rPr>
              <w:t>CPQBNS16-S</w:t>
            </w:r>
          </w:p>
          <w:p w14:paraId="7FF43BC1" w14:textId="77777777" w:rsidR="00A23D9D" w:rsidRDefault="00225F84" w:rsidP="00225F84">
            <w:pPr>
              <w:pStyle w:val="ListParagraph"/>
              <w:ind w:left="392"/>
              <w:rPr>
                <w:rFonts w:ascii="Calibri Light" w:hAnsi="Calibri Light" w:cs="Calibri Light"/>
                <w:color w:val="40403F" w:themeColor="text1"/>
                <w:sz w:val="24"/>
                <w:szCs w:val="24"/>
              </w:rPr>
            </w:pPr>
            <w:r w:rsidRPr="00225F84">
              <w:rPr>
                <w:rFonts w:ascii="Calibri Light" w:hAnsi="Calibri Light" w:cs="Calibri Light"/>
                <w:color w:val="40403F" w:themeColor="text1"/>
                <w:sz w:val="24"/>
                <w:szCs w:val="24"/>
              </w:rPr>
              <w:t>All-in-One Automated Platform</w:t>
            </w:r>
            <w:r>
              <w:rPr>
                <w:rFonts w:ascii="Calibri Light" w:hAnsi="Calibri Light" w:cs="Calibri Light"/>
                <w:color w:val="40403F" w:themeColor="text1"/>
                <w:sz w:val="24"/>
                <w:szCs w:val="24"/>
              </w:rPr>
              <w:t xml:space="preserve"> </w:t>
            </w:r>
            <w:r w:rsidRPr="00225F84">
              <w:rPr>
                <w:rFonts w:ascii="Calibri Light" w:hAnsi="Calibri Light" w:cs="Calibri Light"/>
                <w:color w:val="40403F" w:themeColor="text1"/>
                <w:sz w:val="24"/>
                <w:szCs w:val="24"/>
              </w:rPr>
              <w:t>unifying scanning and analysis of metaphase, H&amp;E, IHC, and FISH on a single system.</w:t>
            </w:r>
          </w:p>
          <w:p w14:paraId="54162AF1" w14:textId="0C76AFBC" w:rsidR="00225F84" w:rsidRPr="00275193" w:rsidRDefault="00225F84" w:rsidP="00225F84">
            <w:pPr>
              <w:pStyle w:val="ListParagraph"/>
              <w:ind w:left="392"/>
              <w:rPr>
                <w:rFonts w:ascii="Calibri Light" w:hAnsi="Calibri Light" w:cs="Calibri Light"/>
                <w:sz w:val="28"/>
                <w:szCs w:val="28"/>
              </w:rPr>
            </w:pPr>
          </w:p>
        </w:tc>
      </w:tr>
      <w:tr w:rsidR="00D622C1" w:rsidRPr="000968C4" w14:paraId="2BAB6E68" w14:textId="77777777" w:rsidTr="00077ABB">
        <w:trPr>
          <w:trHeight w:val="1178"/>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0515C846" w14:textId="77777777" w:rsidR="00A23D9D" w:rsidRPr="00275193" w:rsidRDefault="00A23D9D" w:rsidP="00D622C1">
            <w:pPr>
              <w:ind w:left="534" w:hanging="142"/>
              <w:outlineLvl w:val="1"/>
              <w:rPr>
                <w:rFonts w:ascii="Calibri Light" w:hAnsi="Calibri Light" w:cs="Calibri Light"/>
                <w:color w:val="454B7E"/>
                <w:sz w:val="28"/>
                <w:szCs w:val="28"/>
              </w:rPr>
            </w:pPr>
          </w:p>
          <w:p w14:paraId="3B7AC391" w14:textId="3C9973E8" w:rsidR="00D622C1" w:rsidRPr="00275193" w:rsidRDefault="00D622C1" w:rsidP="00D622C1">
            <w:pPr>
              <w:ind w:left="534" w:hanging="142"/>
              <w:outlineLvl w:val="1"/>
              <w:rPr>
                <w:rFonts w:ascii="Calibri Light" w:hAnsi="Calibri Light" w:cs="Calibri Light"/>
                <w:color w:val="F47D20"/>
                <w:sz w:val="24"/>
                <w:szCs w:val="24"/>
              </w:rPr>
            </w:pPr>
            <w:r w:rsidRPr="00275193">
              <w:rPr>
                <w:rFonts w:ascii="Calibri Light" w:hAnsi="Calibri Light" w:cs="Calibri Light"/>
                <w:color w:val="454B7E"/>
                <w:sz w:val="40"/>
                <w:szCs w:val="40"/>
              </w:rPr>
              <w:t xml:space="preserve">GenASIs All-in-One </w:t>
            </w:r>
            <w:r w:rsidR="0040736F" w:rsidRPr="00275193">
              <w:rPr>
                <w:rFonts w:ascii="Calibri Light" w:hAnsi="Calibri Light" w:cs="Calibri Light"/>
                <w:color w:val="454B7E"/>
                <w:sz w:val="40"/>
                <w:szCs w:val="40"/>
              </w:rPr>
              <w:t xml:space="preserve">Scanning </w:t>
            </w:r>
            <w:r w:rsidRPr="00275193">
              <w:rPr>
                <w:rFonts w:ascii="Calibri Light" w:hAnsi="Calibri Light" w:cs="Calibri Light"/>
                <w:color w:val="454B7E"/>
                <w:sz w:val="40"/>
                <w:szCs w:val="40"/>
              </w:rPr>
              <w:t>System | Top Highlights</w:t>
            </w:r>
            <w:r w:rsidRPr="00275193">
              <w:rPr>
                <w:rFonts w:ascii="Calibri Light" w:hAnsi="Calibri Light" w:cs="Calibri Light"/>
                <w:color w:val="F47D20"/>
                <w:sz w:val="40"/>
                <w:szCs w:val="40"/>
              </w:rPr>
              <w:t xml:space="preserve"> </w:t>
            </w:r>
          </w:p>
          <w:p w14:paraId="30ED191C" w14:textId="28BA0AA6" w:rsidR="00E63689" w:rsidRPr="00275193" w:rsidRDefault="00E63689" w:rsidP="00494A05">
            <w:pPr>
              <w:pStyle w:val="ListParagraph"/>
              <w:numPr>
                <w:ilvl w:val="0"/>
                <w:numId w:val="46"/>
              </w:numPr>
              <w:ind w:left="817" w:hanging="283"/>
              <w:rPr>
                <w:rFonts w:ascii="Calibri Light" w:hAnsi="Calibri Light" w:cs="Calibri Light"/>
              </w:rPr>
            </w:pPr>
            <w:proofErr w:type="gramStart"/>
            <w:r w:rsidRPr="00275193">
              <w:rPr>
                <w:rFonts w:ascii="Calibri Light" w:hAnsi="Calibri Light" w:cs="Calibri Light"/>
              </w:rPr>
              <w:t>High-</w:t>
            </w:r>
            <w:r w:rsidR="004E04E4" w:rsidRPr="00275193">
              <w:rPr>
                <w:rFonts w:ascii="Calibri Light" w:hAnsi="Calibri Light" w:cs="Calibri Light"/>
              </w:rPr>
              <w:t>throughput</w:t>
            </w:r>
            <w:proofErr w:type="gramEnd"/>
            <w:r w:rsidRPr="00275193">
              <w:rPr>
                <w:rFonts w:ascii="Calibri Light" w:hAnsi="Calibri Light" w:cs="Calibri Light"/>
              </w:rPr>
              <w:t xml:space="preserve"> </w:t>
            </w:r>
            <w:r w:rsidR="00494A05" w:rsidRPr="00275193">
              <w:rPr>
                <w:rFonts w:ascii="Calibri Light" w:hAnsi="Calibri Light" w:cs="Calibri Light"/>
                <w:lang w:val="en-IL"/>
              </w:rPr>
              <w:t xml:space="preserve">scanning </w:t>
            </w:r>
            <w:r w:rsidRPr="00275193">
              <w:rPr>
                <w:rFonts w:ascii="Calibri Light" w:hAnsi="Calibri Light" w:cs="Calibri Light"/>
              </w:rPr>
              <w:t>of metaphases, H&amp;E, IHC, IF and FISH tissue and suspension on the same platform</w:t>
            </w:r>
          </w:p>
          <w:p w14:paraId="62888A44" w14:textId="34C51984" w:rsidR="0030402B" w:rsidRPr="00275193" w:rsidRDefault="004F4AE3" w:rsidP="00D622C1">
            <w:pPr>
              <w:pStyle w:val="ListParagraph"/>
              <w:numPr>
                <w:ilvl w:val="0"/>
                <w:numId w:val="46"/>
              </w:numPr>
              <w:ind w:left="817" w:hanging="283"/>
              <w:rPr>
                <w:rFonts w:ascii="Calibri Light" w:hAnsi="Calibri Light" w:cs="Calibri Light"/>
              </w:rPr>
            </w:pPr>
            <w:r w:rsidRPr="00275193">
              <w:rPr>
                <w:rFonts w:ascii="Calibri Light" w:hAnsi="Calibri Light" w:cs="Calibri Light"/>
              </w:rPr>
              <w:t>S</w:t>
            </w:r>
            <w:r w:rsidR="0030402B" w:rsidRPr="00275193">
              <w:rPr>
                <w:rFonts w:ascii="Calibri Light" w:hAnsi="Calibri Light" w:cs="Calibri Light"/>
              </w:rPr>
              <w:t xml:space="preserve">uggested </w:t>
            </w:r>
            <w:proofErr w:type="spellStart"/>
            <w:r w:rsidR="0030402B" w:rsidRPr="00275193">
              <w:rPr>
                <w:rFonts w:ascii="Calibri Light" w:hAnsi="Calibri Light" w:cs="Calibri Light"/>
              </w:rPr>
              <w:t>karyogram</w:t>
            </w:r>
            <w:r w:rsidR="00033A8F" w:rsidRPr="00275193">
              <w:rPr>
                <w:rFonts w:ascii="Calibri Light" w:hAnsi="Calibri Light" w:cs="Calibri Light"/>
              </w:rPr>
              <w:t>s</w:t>
            </w:r>
            <w:proofErr w:type="spellEnd"/>
            <w:r w:rsidR="0030402B" w:rsidRPr="00275193">
              <w:rPr>
                <w:rFonts w:ascii="Calibri Light" w:hAnsi="Calibri Light" w:cs="Calibri Light"/>
              </w:rPr>
              <w:t xml:space="preserve"> ready for immediate review</w:t>
            </w:r>
          </w:p>
          <w:p w14:paraId="1B3B009E" w14:textId="0870A197" w:rsidR="0030402B" w:rsidRPr="00275193" w:rsidRDefault="0030402B" w:rsidP="00D622C1">
            <w:pPr>
              <w:pStyle w:val="ListParagraph"/>
              <w:numPr>
                <w:ilvl w:val="0"/>
                <w:numId w:val="46"/>
              </w:numPr>
              <w:ind w:left="817" w:hanging="283"/>
              <w:rPr>
                <w:rFonts w:ascii="Calibri Light" w:hAnsi="Calibri Light" w:cs="Calibri Light"/>
              </w:rPr>
            </w:pPr>
            <w:r w:rsidRPr="00275193">
              <w:rPr>
                <w:rFonts w:ascii="Calibri Light" w:hAnsi="Calibri Light" w:cs="Calibri Light"/>
              </w:rPr>
              <w:t>Automated probe vendor-agnos</w:t>
            </w:r>
            <w:r w:rsidR="004E04E4" w:rsidRPr="00275193">
              <w:rPr>
                <w:rFonts w:ascii="Calibri Light" w:hAnsi="Calibri Light" w:cs="Calibri Light"/>
              </w:rPr>
              <w:t>t</w:t>
            </w:r>
            <w:r w:rsidRPr="00275193">
              <w:rPr>
                <w:rFonts w:ascii="Calibri Light" w:hAnsi="Calibri Light" w:cs="Calibri Light"/>
              </w:rPr>
              <w:t xml:space="preserve">ic FISH signal detection and cell classification for standardized </w:t>
            </w:r>
            <w:r w:rsidR="004E04E4" w:rsidRPr="00275193">
              <w:rPr>
                <w:rFonts w:ascii="Calibri Light" w:hAnsi="Calibri Light" w:cs="Calibri Light"/>
              </w:rPr>
              <w:t>quantitative</w:t>
            </w:r>
            <w:r w:rsidRPr="00275193">
              <w:rPr>
                <w:rFonts w:ascii="Calibri Light" w:hAnsi="Calibri Light" w:cs="Calibri Light"/>
              </w:rPr>
              <w:t xml:space="preserve"> results</w:t>
            </w:r>
          </w:p>
          <w:p w14:paraId="7D6DC704" w14:textId="77777777" w:rsidR="00225F84" w:rsidRDefault="00225F84" w:rsidP="002E37F4">
            <w:pPr>
              <w:pStyle w:val="ListParagraph"/>
              <w:numPr>
                <w:ilvl w:val="0"/>
                <w:numId w:val="46"/>
              </w:numPr>
              <w:ind w:left="817" w:hanging="283"/>
              <w:rPr>
                <w:rFonts w:ascii="Calibri Light" w:hAnsi="Calibri Light" w:cs="Calibri Light"/>
              </w:rPr>
            </w:pPr>
            <w:r w:rsidRPr="00225F84">
              <w:rPr>
                <w:rFonts w:ascii="Calibri Light" w:hAnsi="Calibri Light" w:cs="Calibri Light"/>
              </w:rPr>
              <w:t>Automated quantification of IHC membrane and nuclear staining</w:t>
            </w:r>
          </w:p>
          <w:p w14:paraId="6D563FAB" w14:textId="77777777" w:rsidR="00A23D9D" w:rsidRPr="00520EC1" w:rsidRDefault="00520EC1" w:rsidP="00520EC1">
            <w:pPr>
              <w:pStyle w:val="ListParagraph"/>
              <w:numPr>
                <w:ilvl w:val="0"/>
                <w:numId w:val="46"/>
              </w:numPr>
              <w:ind w:left="817" w:hanging="283"/>
              <w:rPr>
                <w:rFonts w:ascii="Calibri Light" w:hAnsi="Calibri Light" w:cs="Calibri Light"/>
                <w:sz w:val="28"/>
                <w:szCs w:val="28"/>
              </w:rPr>
            </w:pPr>
            <w:r w:rsidRPr="00520EC1">
              <w:rPr>
                <w:rFonts w:ascii="Calibri Light" w:hAnsi="Calibri Light" w:cs="Calibri Light"/>
              </w:rPr>
              <w:t>Customized case report summarizing quantitative results</w:t>
            </w:r>
          </w:p>
          <w:p w14:paraId="551898D1" w14:textId="5A37EF41" w:rsidR="00520EC1" w:rsidRPr="00275193" w:rsidRDefault="00520EC1" w:rsidP="00520EC1">
            <w:pPr>
              <w:pStyle w:val="ListParagraph"/>
              <w:ind w:left="817"/>
              <w:rPr>
                <w:rFonts w:ascii="Calibri Light" w:hAnsi="Calibri Light" w:cs="Calibri Light"/>
                <w:sz w:val="28"/>
                <w:szCs w:val="28"/>
              </w:rPr>
            </w:pPr>
          </w:p>
        </w:tc>
      </w:tr>
      <w:tr w:rsidR="008746FB" w:rsidRPr="000968C4" w14:paraId="2D3A9506" w14:textId="77777777" w:rsidTr="008746FB">
        <w:trPr>
          <w:trHeight w:val="1603"/>
        </w:trPr>
        <w:tc>
          <w:tcPr>
            <w:tcW w:w="6570" w:type="dxa"/>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57D20F1D" w14:textId="77777777" w:rsidR="008746FB" w:rsidRPr="00587E11" w:rsidRDefault="008746FB" w:rsidP="008746FB">
            <w:pPr>
              <w:pStyle w:val="Heading1"/>
              <w:rPr>
                <w:rFonts w:ascii="Calibri Light" w:hAnsi="Calibri Light" w:cs="Calibri Light"/>
                <w:sz w:val="22"/>
                <w:szCs w:val="22"/>
              </w:rPr>
            </w:pPr>
            <w:r w:rsidRPr="00587E11">
              <w:rPr>
                <w:rFonts w:ascii="Calibri Light" w:hAnsi="Calibri Light" w:cs="Calibri Light"/>
              </w:rPr>
              <w:br w:type="page"/>
            </w:r>
          </w:p>
          <w:p w14:paraId="36B6521C" w14:textId="77777777" w:rsidR="008746FB" w:rsidRPr="00587E11" w:rsidRDefault="008746FB" w:rsidP="008746FB">
            <w:pPr>
              <w:ind w:left="962" w:hanging="450"/>
              <w:rPr>
                <w:rFonts w:ascii="Calibri Light" w:hAnsi="Calibri Light" w:cs="Calibri Light"/>
              </w:rPr>
            </w:pPr>
            <w:r w:rsidRPr="00587E11">
              <w:rPr>
                <w:rFonts w:ascii="Calibri Light" w:hAnsi="Calibri Light" w:cs="Calibri Light"/>
                <w:b/>
                <w:bCs/>
                <w:sz w:val="28"/>
                <w:szCs w:val="28"/>
              </w:rPr>
              <w:t>GenASIs 8.4</w:t>
            </w:r>
            <w:r>
              <w:rPr>
                <w:rFonts w:ascii="Calibri Light" w:hAnsi="Calibri Light" w:cs="Calibri Light"/>
                <w:b/>
                <w:bCs/>
                <w:sz w:val="28"/>
                <w:szCs w:val="28"/>
              </w:rPr>
              <w:t>.1</w:t>
            </w:r>
            <w:r w:rsidRPr="00587E11">
              <w:rPr>
                <w:rFonts w:ascii="Calibri Light" w:hAnsi="Calibri Light" w:cs="Calibri Light"/>
                <w:sz w:val="28"/>
                <w:szCs w:val="28"/>
              </w:rPr>
              <w:t xml:space="preserve"> </w:t>
            </w:r>
            <w:r w:rsidRPr="00587E11">
              <w:rPr>
                <w:rFonts w:ascii="Calibri Light" w:hAnsi="Calibri Light" w:cs="Calibri Light"/>
              </w:rPr>
              <w:t xml:space="preserve">software </w:t>
            </w:r>
            <w:proofErr w:type="gramStart"/>
            <w:r w:rsidRPr="00587E11">
              <w:rPr>
                <w:rFonts w:ascii="Calibri Light" w:hAnsi="Calibri Light" w:cs="Calibri Light"/>
              </w:rPr>
              <w:t>inclusive</w:t>
            </w:r>
            <w:proofErr w:type="gramEnd"/>
            <w:r w:rsidRPr="00587E11">
              <w:rPr>
                <w:rFonts w:ascii="Calibri Light" w:hAnsi="Calibri Light" w:cs="Calibri Light"/>
              </w:rPr>
              <w:t xml:space="preserve"> of the following licenses:</w:t>
            </w:r>
          </w:p>
          <w:p w14:paraId="0B78BEB6" w14:textId="77777777" w:rsidR="008746FB" w:rsidRPr="00587E11" w:rsidRDefault="008746FB" w:rsidP="008746FB">
            <w:pPr>
              <w:ind w:left="962" w:hanging="450"/>
              <w:rPr>
                <w:rFonts w:ascii="Calibri Light" w:hAnsi="Calibri Light" w:cs="Calibri Light"/>
              </w:rPr>
            </w:pPr>
          </w:p>
          <w:p w14:paraId="32390AFC" w14:textId="77777777" w:rsidR="008746FB" w:rsidRPr="00587E11" w:rsidRDefault="008746FB" w:rsidP="003A50B2">
            <w:pPr>
              <w:pStyle w:val="ListParagraph"/>
              <w:numPr>
                <w:ilvl w:val="0"/>
                <w:numId w:val="25"/>
              </w:numPr>
              <w:ind w:left="875"/>
              <w:rPr>
                <w:rFonts w:ascii="Calibri Light" w:hAnsi="Calibri Light" w:cs="Calibri Light"/>
                <w:b/>
                <w:bCs/>
              </w:rPr>
            </w:pPr>
            <w:r w:rsidRPr="00587E11">
              <w:rPr>
                <w:rFonts w:ascii="Calibri Light" w:hAnsi="Calibri Light" w:cs="Calibri Light"/>
                <w:b/>
                <w:bCs/>
              </w:rPr>
              <w:t xml:space="preserve">Case Data Manager™ </w:t>
            </w:r>
            <w:r w:rsidRPr="00587E11">
              <w:rPr>
                <w:rFonts w:ascii="Calibri Light" w:hAnsi="Calibri Light" w:cs="Calibri Light"/>
              </w:rPr>
              <w:t>software license for data management, viewing, and archiving inclusive of network connectivity of multiple systems</w:t>
            </w:r>
          </w:p>
          <w:p w14:paraId="5167283B" w14:textId="77777777" w:rsidR="008746FB" w:rsidRPr="00587E11" w:rsidRDefault="008746FB" w:rsidP="008746FB">
            <w:pPr>
              <w:rPr>
                <w:rFonts w:ascii="Calibri Light" w:hAnsi="Calibri Light" w:cs="Calibri Light"/>
                <w:b/>
                <w:bCs/>
              </w:rPr>
            </w:pPr>
          </w:p>
          <w:p w14:paraId="7D7F5298" w14:textId="77777777" w:rsidR="008746FB" w:rsidRPr="00587E11" w:rsidRDefault="008746FB" w:rsidP="003A50B2">
            <w:pPr>
              <w:pStyle w:val="ListParagraph"/>
              <w:numPr>
                <w:ilvl w:val="0"/>
                <w:numId w:val="25"/>
              </w:numPr>
              <w:ind w:left="875"/>
              <w:rPr>
                <w:rFonts w:ascii="Calibri Light" w:hAnsi="Calibri Light" w:cs="Calibri Light"/>
              </w:rPr>
            </w:pPr>
            <w:proofErr w:type="spellStart"/>
            <w:r w:rsidRPr="00587E11">
              <w:rPr>
                <w:rFonts w:ascii="Calibri Light" w:hAnsi="Calibri Light" w:cs="Calibri Light"/>
                <w:b/>
                <w:bCs/>
              </w:rPr>
              <w:t>MetScan</w:t>
            </w:r>
            <w:proofErr w:type="spellEnd"/>
            <w:r w:rsidRPr="00587E11">
              <w:rPr>
                <w:rFonts w:ascii="Calibri Light" w:hAnsi="Calibri Light" w:cs="Calibri Light"/>
                <w:b/>
                <w:bCs/>
              </w:rPr>
              <w:t xml:space="preserve">™ </w:t>
            </w:r>
            <w:r w:rsidRPr="00587E11">
              <w:rPr>
                <w:rFonts w:ascii="Calibri Light" w:hAnsi="Calibri Light" w:cs="Calibri Light"/>
              </w:rPr>
              <w:t>software license for scanning and detection of metaphases, including automated image acquisition of metaphases</w:t>
            </w:r>
          </w:p>
          <w:p w14:paraId="18909864" w14:textId="77777777" w:rsidR="008746FB" w:rsidRPr="00587E11" w:rsidRDefault="008746FB" w:rsidP="008746FB">
            <w:pPr>
              <w:pStyle w:val="ListParagraph"/>
              <w:rPr>
                <w:rFonts w:ascii="Calibri Light" w:hAnsi="Calibri Light" w:cs="Calibri Light"/>
              </w:rPr>
            </w:pPr>
          </w:p>
          <w:p w14:paraId="7E3301E0" w14:textId="77777777" w:rsidR="008746FB" w:rsidRPr="00587E11" w:rsidRDefault="008746FB" w:rsidP="003A50B2">
            <w:pPr>
              <w:pStyle w:val="ListParagraph"/>
              <w:numPr>
                <w:ilvl w:val="0"/>
                <w:numId w:val="25"/>
              </w:numPr>
              <w:ind w:left="875"/>
              <w:rPr>
                <w:rFonts w:ascii="Calibri Light" w:hAnsi="Calibri Light" w:cs="Calibri Light"/>
                <w:b/>
                <w:bCs/>
              </w:rPr>
            </w:pPr>
            <w:proofErr w:type="spellStart"/>
            <w:r w:rsidRPr="00587E11">
              <w:rPr>
                <w:rFonts w:ascii="Calibri Light" w:hAnsi="Calibri Light" w:cs="Calibri Light"/>
                <w:b/>
                <w:bCs/>
              </w:rPr>
              <w:t>SpotScan</w:t>
            </w:r>
            <w:proofErr w:type="spellEnd"/>
            <w:r w:rsidRPr="00587E11">
              <w:rPr>
                <w:rFonts w:ascii="Calibri Light" w:hAnsi="Calibri Light" w:cs="Calibri Light"/>
                <w:b/>
                <w:bCs/>
              </w:rPr>
              <w:t xml:space="preserve">™ </w:t>
            </w:r>
            <w:r w:rsidRPr="00587E11">
              <w:rPr>
                <w:rFonts w:ascii="Calibri Light" w:hAnsi="Calibri Light" w:cs="Calibri Light"/>
              </w:rPr>
              <w:t>software license for scanning and image acquisition inclusive of FISH review and analysis for all sample types both cell suspension and tissue</w:t>
            </w:r>
          </w:p>
          <w:p w14:paraId="05DBEE82" w14:textId="77777777" w:rsidR="008746FB" w:rsidRPr="00587E11" w:rsidRDefault="008746FB" w:rsidP="008746FB">
            <w:pPr>
              <w:rPr>
                <w:rFonts w:ascii="Calibri Light" w:hAnsi="Calibri Light" w:cs="Calibri Light"/>
                <w:b/>
                <w:bCs/>
              </w:rPr>
            </w:pPr>
          </w:p>
          <w:p w14:paraId="615995B7" w14:textId="77777777" w:rsidR="008746FB" w:rsidRPr="00587E11" w:rsidRDefault="008746FB" w:rsidP="003A50B2">
            <w:pPr>
              <w:pStyle w:val="ListParagraph"/>
              <w:numPr>
                <w:ilvl w:val="0"/>
                <w:numId w:val="25"/>
              </w:numPr>
              <w:ind w:left="875"/>
              <w:rPr>
                <w:rFonts w:ascii="Calibri Light" w:hAnsi="Calibri Light" w:cs="Calibri Light"/>
              </w:rPr>
            </w:pPr>
            <w:proofErr w:type="spellStart"/>
            <w:r w:rsidRPr="00587E11">
              <w:rPr>
                <w:rFonts w:ascii="Calibri Light" w:hAnsi="Calibri Light" w:cs="Calibri Light"/>
                <w:b/>
                <w:bCs/>
              </w:rPr>
              <w:t>SlideScan</w:t>
            </w:r>
            <w:proofErr w:type="spellEnd"/>
            <w:r w:rsidRPr="00587E11">
              <w:rPr>
                <w:rFonts w:ascii="Calibri Light" w:hAnsi="Calibri Light" w:cs="Calibri Light"/>
                <w:b/>
                <w:bCs/>
              </w:rPr>
              <w:t xml:space="preserve">™ </w:t>
            </w:r>
            <w:r w:rsidRPr="00587E11">
              <w:rPr>
                <w:rFonts w:ascii="Calibri Light" w:hAnsi="Calibri Light" w:cs="Calibri Light"/>
              </w:rPr>
              <w:t>software license for high magnification, bright field whole slide imaging</w:t>
            </w:r>
          </w:p>
          <w:p w14:paraId="44D178ED" w14:textId="482A08F8" w:rsidR="008746FB" w:rsidRPr="00587E11" w:rsidRDefault="008746FB" w:rsidP="008746FB">
            <w:pPr>
              <w:pStyle w:val="ListParagraph"/>
              <w:ind w:left="360"/>
              <w:rPr>
                <w:rFonts w:ascii="Calibri Light" w:hAnsi="Calibri Light" w:cs="Calibri Light"/>
                <w:b/>
                <w:bCs/>
              </w:rPr>
            </w:pPr>
          </w:p>
          <w:p w14:paraId="15BFA3B9" w14:textId="2395D3CC" w:rsidR="008746FB" w:rsidRPr="00587E11" w:rsidRDefault="00A23D9D" w:rsidP="008746FB">
            <w:pPr>
              <w:pStyle w:val="ListParagraph"/>
              <w:ind w:left="875"/>
              <w:rPr>
                <w:rFonts w:ascii="Calibri Light" w:hAnsi="Calibri Light" w:cs="Calibri Light"/>
              </w:rPr>
            </w:pPr>
            <w:r>
              <w:rPr>
                <w:noProof/>
              </w:rPr>
              <w:drawing>
                <wp:anchor distT="0" distB="0" distL="114300" distR="114300" simplePos="0" relativeHeight="251658300" behindDoc="0" locked="0" layoutInCell="1" allowOverlap="1" wp14:anchorId="7DE58FE7" wp14:editId="4D57D91B">
                  <wp:simplePos x="0" y="0"/>
                  <wp:positionH relativeFrom="column">
                    <wp:posOffset>180975</wp:posOffset>
                  </wp:positionH>
                  <wp:positionV relativeFrom="paragraph">
                    <wp:posOffset>755650</wp:posOffset>
                  </wp:positionV>
                  <wp:extent cx="1604645" cy="1070610"/>
                  <wp:effectExtent l="0" t="0" r="0" b="0"/>
                  <wp:wrapNone/>
                  <wp:docPr id="633095342" name="Picture 633095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604645" cy="1070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7EDB">
              <w:rPr>
                <w:noProof/>
              </w:rPr>
              <w:drawing>
                <wp:anchor distT="0" distB="0" distL="114300" distR="114300" simplePos="0" relativeHeight="251658299" behindDoc="0" locked="0" layoutInCell="1" allowOverlap="1" wp14:anchorId="52B322CD" wp14:editId="1BE9CFC6">
                  <wp:simplePos x="0" y="0"/>
                  <wp:positionH relativeFrom="column">
                    <wp:posOffset>2879725</wp:posOffset>
                  </wp:positionH>
                  <wp:positionV relativeFrom="paragraph">
                    <wp:posOffset>686435</wp:posOffset>
                  </wp:positionV>
                  <wp:extent cx="965200" cy="1162050"/>
                  <wp:effectExtent l="0" t="0" r="0" b="0"/>
                  <wp:wrapNone/>
                  <wp:docPr id="1447631205" name="Picture 1447631205" descr="L:\Marketing\New Website\Content\Product Pages\CONFIGURATIONS SECTION System images for Configurations\Pictures\9 for HiBand\_ASH5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Marketing\New Website\Content\Product Pages\CONFIGURATIONS SECTION System images for Configurations\Pictures\9 for HiBand\_ASH5105.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flipH="1">
                            <a:off x="0" y="0"/>
                            <a:ext cx="965200"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98" behindDoc="0" locked="0" layoutInCell="1" allowOverlap="1" wp14:anchorId="06161CCC" wp14:editId="5BA3F923">
                  <wp:simplePos x="0" y="0"/>
                  <wp:positionH relativeFrom="column">
                    <wp:posOffset>1538195</wp:posOffset>
                  </wp:positionH>
                  <wp:positionV relativeFrom="paragraph">
                    <wp:posOffset>450215</wp:posOffset>
                  </wp:positionV>
                  <wp:extent cx="1518695" cy="1250950"/>
                  <wp:effectExtent l="0" t="0" r="5715" b="6350"/>
                  <wp:wrapNone/>
                  <wp:docPr id="1710898929" name="Picture 1710898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21275" cy="125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46FB" w:rsidRPr="00587E11">
              <w:rPr>
                <w:rFonts w:ascii="Calibri Light" w:hAnsi="Calibri Light" w:cs="Calibri Light"/>
                <w:sz w:val="20"/>
                <w:szCs w:val="20"/>
              </w:rPr>
              <w:t>*</w:t>
            </w:r>
            <w:r w:rsidR="008746FB" w:rsidRPr="00587E11">
              <w:rPr>
                <w:rFonts w:ascii="Calibri Light" w:hAnsi="Calibri Light" w:cs="Calibri Light"/>
                <w:sz w:val="18"/>
                <w:szCs w:val="18"/>
              </w:rPr>
              <w:t>Please note the SW is not mandatory and is customizable</w:t>
            </w:r>
          </w:p>
        </w:tc>
        <w:tc>
          <w:tcPr>
            <w:tcW w:w="5800" w:type="dxa"/>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62576A90" w14:textId="77777777" w:rsidR="008746FB" w:rsidRPr="00587E11" w:rsidRDefault="008746FB" w:rsidP="008746FB">
            <w:pPr>
              <w:pStyle w:val="Heading2"/>
              <w:rPr>
                <w:rFonts w:ascii="Calibri Light" w:hAnsi="Calibri Light" w:cs="Calibri Light"/>
              </w:rPr>
            </w:pPr>
          </w:p>
          <w:p w14:paraId="5CB43EEE" w14:textId="77777777" w:rsidR="008746FB" w:rsidRPr="00587E11" w:rsidRDefault="008746FB" w:rsidP="008746FB">
            <w:pPr>
              <w:pStyle w:val="Heading2"/>
              <w:ind w:left="252"/>
              <w:rPr>
                <w:rFonts w:ascii="Calibri Light" w:hAnsi="Calibri Light" w:cs="Calibri Light"/>
                <w:b/>
                <w:bCs/>
                <w:color w:val="40403F" w:themeColor="text1"/>
                <w:sz w:val="24"/>
                <w:szCs w:val="24"/>
              </w:rPr>
            </w:pPr>
          </w:p>
          <w:p w14:paraId="09DF238E" w14:textId="77777777" w:rsidR="008746FB" w:rsidRPr="00587E11" w:rsidRDefault="008746FB" w:rsidP="008746FB">
            <w:pPr>
              <w:pStyle w:val="Heading2"/>
              <w:ind w:left="252"/>
              <w:rPr>
                <w:rFonts w:ascii="Calibri Light" w:hAnsi="Calibri Light" w:cs="Calibri Light"/>
                <w:b/>
                <w:bCs/>
                <w:color w:val="40403F" w:themeColor="text1"/>
                <w:sz w:val="4"/>
                <w:szCs w:val="4"/>
              </w:rPr>
            </w:pPr>
          </w:p>
          <w:p w14:paraId="5063B210" w14:textId="77777777" w:rsidR="008746FB" w:rsidRPr="00587E11" w:rsidRDefault="008746FB" w:rsidP="008746FB">
            <w:pPr>
              <w:pStyle w:val="Heading2"/>
              <w:ind w:left="252"/>
              <w:rPr>
                <w:rFonts w:ascii="Calibri Light" w:hAnsi="Calibri Light" w:cs="Calibri Light"/>
                <w:b/>
                <w:bCs/>
                <w:color w:val="40403F" w:themeColor="text1"/>
                <w:sz w:val="4"/>
                <w:szCs w:val="4"/>
              </w:rPr>
            </w:pPr>
          </w:p>
          <w:p w14:paraId="1BB2E17D" w14:textId="77777777" w:rsidR="008746FB" w:rsidRPr="00587E11" w:rsidRDefault="008746FB" w:rsidP="008746FB">
            <w:pPr>
              <w:pStyle w:val="Heading2"/>
              <w:ind w:left="252"/>
              <w:rPr>
                <w:rFonts w:ascii="Calibri Light" w:hAnsi="Calibri Light" w:cs="Calibri Light"/>
                <w:b/>
                <w:bCs/>
                <w:color w:val="40403F" w:themeColor="text1"/>
                <w:sz w:val="28"/>
                <w:szCs w:val="28"/>
              </w:rPr>
            </w:pPr>
            <w:r w:rsidRPr="00587E11">
              <w:rPr>
                <w:rFonts w:ascii="Calibri Light" w:hAnsi="Calibri Light" w:cs="Calibri Light"/>
                <w:b/>
                <w:bCs/>
                <w:color w:val="40403F" w:themeColor="text1"/>
                <w:sz w:val="28"/>
                <w:szCs w:val="28"/>
              </w:rPr>
              <w:t xml:space="preserve">Scan &amp; Analysis Platform </w:t>
            </w:r>
          </w:p>
          <w:p w14:paraId="38812B70" w14:textId="77777777" w:rsidR="008746FB" w:rsidRPr="00587E11" w:rsidRDefault="008746FB" w:rsidP="008746FB">
            <w:pPr>
              <w:ind w:left="252"/>
              <w:rPr>
                <w:rFonts w:ascii="Calibri Light" w:hAnsi="Calibri Light" w:cs="Calibri Light"/>
                <w:b/>
                <w:bCs/>
              </w:rPr>
            </w:pPr>
          </w:p>
          <w:p w14:paraId="4E6C35E9" w14:textId="77777777" w:rsidR="008746FB" w:rsidRPr="00587E11" w:rsidRDefault="008746FB" w:rsidP="008746FB">
            <w:pPr>
              <w:ind w:left="252"/>
              <w:rPr>
                <w:rFonts w:ascii="Calibri Light" w:hAnsi="Calibri Light" w:cs="Calibri Light"/>
                <w:b/>
                <w:bCs/>
              </w:rPr>
            </w:pPr>
            <w:r w:rsidRPr="00587E11">
              <w:rPr>
                <w:rFonts w:ascii="Calibri Light" w:hAnsi="Calibri Light" w:cs="Calibri Light"/>
                <w:b/>
                <w:bCs/>
              </w:rPr>
              <w:t>5MP CMOS Color Camera</w:t>
            </w:r>
          </w:p>
          <w:p w14:paraId="285D1DC3" w14:textId="77777777" w:rsidR="008746FB" w:rsidRPr="00587E11" w:rsidRDefault="008746FB" w:rsidP="003A50B2">
            <w:pPr>
              <w:pStyle w:val="ListParagraph"/>
              <w:numPr>
                <w:ilvl w:val="0"/>
                <w:numId w:val="26"/>
              </w:numPr>
              <w:ind w:left="690"/>
              <w:rPr>
                <w:rFonts w:ascii="Calibri Light" w:hAnsi="Calibri Light" w:cs="Calibri Light"/>
              </w:rPr>
            </w:pPr>
            <w:r w:rsidRPr="00587E11">
              <w:rPr>
                <w:rFonts w:ascii="Calibri Light" w:hAnsi="Calibri Light" w:cs="Calibri Light"/>
              </w:rPr>
              <w:t>2/3" high resolution color digital CMOS</w:t>
            </w:r>
          </w:p>
          <w:p w14:paraId="174B8DD2" w14:textId="77777777" w:rsidR="008746FB" w:rsidRPr="00587E11" w:rsidRDefault="008746FB" w:rsidP="003A50B2">
            <w:pPr>
              <w:pStyle w:val="ListParagraph"/>
              <w:numPr>
                <w:ilvl w:val="0"/>
                <w:numId w:val="26"/>
              </w:numPr>
              <w:ind w:left="690"/>
              <w:rPr>
                <w:rFonts w:ascii="Calibri Light" w:hAnsi="Calibri Light" w:cs="Calibri Light"/>
              </w:rPr>
            </w:pPr>
            <w:r w:rsidRPr="00587E11">
              <w:rPr>
                <w:rFonts w:ascii="Calibri Light" w:hAnsi="Calibri Light" w:cs="Calibri Light"/>
              </w:rPr>
              <w:t xml:space="preserve">Resolution 2448 </w:t>
            </w:r>
            <w:proofErr w:type="spellStart"/>
            <w:r w:rsidRPr="00587E11">
              <w:rPr>
                <w:rFonts w:ascii="Calibri Light" w:hAnsi="Calibri Light" w:cs="Calibri Light"/>
              </w:rPr>
              <w:t>px</w:t>
            </w:r>
            <w:proofErr w:type="spellEnd"/>
            <w:r w:rsidRPr="00587E11">
              <w:rPr>
                <w:rFonts w:ascii="Calibri Light" w:hAnsi="Calibri Light" w:cs="Calibri Light"/>
              </w:rPr>
              <w:t xml:space="preserve"> X 2048 </w:t>
            </w:r>
            <w:proofErr w:type="spellStart"/>
            <w:r w:rsidRPr="00587E11">
              <w:rPr>
                <w:rFonts w:ascii="Calibri Light" w:hAnsi="Calibri Light" w:cs="Calibri Light"/>
              </w:rPr>
              <w:t>px</w:t>
            </w:r>
            <w:proofErr w:type="spellEnd"/>
          </w:p>
          <w:p w14:paraId="488C6BCF" w14:textId="77777777" w:rsidR="008746FB" w:rsidRPr="00587E11" w:rsidRDefault="008746FB" w:rsidP="003A50B2">
            <w:pPr>
              <w:pStyle w:val="ListParagraph"/>
              <w:numPr>
                <w:ilvl w:val="0"/>
                <w:numId w:val="26"/>
              </w:numPr>
              <w:ind w:left="690"/>
              <w:rPr>
                <w:rFonts w:ascii="Calibri Light" w:hAnsi="Calibri Light" w:cs="Calibri Light"/>
              </w:rPr>
            </w:pPr>
            <w:r w:rsidRPr="00587E11">
              <w:rPr>
                <w:rFonts w:ascii="Calibri Light" w:hAnsi="Calibri Light" w:cs="Calibri Light"/>
              </w:rPr>
              <w:t>Pixel size 3.45 µm x 3.45 µm</w:t>
            </w:r>
          </w:p>
          <w:p w14:paraId="4E10B8B8" w14:textId="77777777" w:rsidR="008746FB" w:rsidRPr="00587E11" w:rsidRDefault="008746FB" w:rsidP="003A50B2">
            <w:pPr>
              <w:pStyle w:val="ListParagraph"/>
              <w:numPr>
                <w:ilvl w:val="0"/>
                <w:numId w:val="26"/>
              </w:numPr>
              <w:ind w:left="690"/>
              <w:rPr>
                <w:rFonts w:ascii="Calibri Light" w:hAnsi="Calibri Light" w:cs="Calibri Light"/>
              </w:rPr>
            </w:pPr>
            <w:r w:rsidRPr="00587E11">
              <w:rPr>
                <w:rFonts w:ascii="Calibri Light" w:hAnsi="Calibri Light" w:cs="Calibri Light"/>
              </w:rPr>
              <w:t>Pixel depth 12 bit</w:t>
            </w:r>
          </w:p>
          <w:p w14:paraId="728B407C" w14:textId="77777777" w:rsidR="008746FB" w:rsidRPr="00587E11" w:rsidRDefault="008746FB" w:rsidP="003A50B2">
            <w:pPr>
              <w:pStyle w:val="ListParagraph"/>
              <w:numPr>
                <w:ilvl w:val="0"/>
                <w:numId w:val="26"/>
              </w:numPr>
              <w:ind w:left="690"/>
              <w:rPr>
                <w:rFonts w:ascii="Calibri Light" w:hAnsi="Calibri Light" w:cs="Calibri Light"/>
                <w:b/>
                <w:bCs/>
              </w:rPr>
            </w:pPr>
            <w:r w:rsidRPr="00587E11">
              <w:rPr>
                <w:rFonts w:ascii="Calibri Light" w:hAnsi="Calibri Light" w:cs="Calibri Light"/>
              </w:rPr>
              <w:t>Interface USB3</w:t>
            </w:r>
          </w:p>
          <w:p w14:paraId="6335C67D" w14:textId="77777777" w:rsidR="008746FB" w:rsidRPr="00587E11" w:rsidRDefault="008746FB" w:rsidP="008746FB">
            <w:pPr>
              <w:ind w:left="252"/>
              <w:rPr>
                <w:rFonts w:ascii="Calibri Light" w:hAnsi="Calibri Light" w:cs="Calibri Light"/>
                <w:b/>
                <w:bCs/>
              </w:rPr>
            </w:pPr>
          </w:p>
          <w:p w14:paraId="210C838D" w14:textId="77777777" w:rsidR="008746FB" w:rsidRPr="00587E11" w:rsidRDefault="008746FB" w:rsidP="008746FB">
            <w:pPr>
              <w:ind w:left="252"/>
              <w:rPr>
                <w:rFonts w:ascii="Calibri Light" w:hAnsi="Calibri Light" w:cs="Calibri Light"/>
                <w:b/>
                <w:bCs/>
              </w:rPr>
            </w:pPr>
            <w:r w:rsidRPr="00587E11">
              <w:rPr>
                <w:rFonts w:ascii="Calibri Light" w:hAnsi="Calibri Light" w:cs="Calibri Light"/>
                <w:b/>
                <w:bCs/>
              </w:rPr>
              <w:t>Motorized Scanning Stage</w:t>
            </w:r>
          </w:p>
          <w:p w14:paraId="781F7F67" w14:textId="77777777" w:rsidR="008746FB" w:rsidRPr="00587E11" w:rsidRDefault="008746FB" w:rsidP="003A50B2">
            <w:pPr>
              <w:pStyle w:val="ListParagraph"/>
              <w:numPr>
                <w:ilvl w:val="0"/>
                <w:numId w:val="26"/>
              </w:numPr>
              <w:ind w:left="690"/>
              <w:rPr>
                <w:rFonts w:ascii="Calibri Light" w:hAnsi="Calibri Light" w:cs="Calibri Light"/>
              </w:rPr>
            </w:pPr>
            <w:r w:rsidRPr="00587E11">
              <w:rPr>
                <w:rFonts w:ascii="Calibri Light" w:hAnsi="Calibri Light" w:cs="Calibri Light"/>
              </w:rPr>
              <w:t>Tray for 9 slides capacity</w:t>
            </w:r>
          </w:p>
          <w:p w14:paraId="6B6781AF" w14:textId="72B4F7DD" w:rsidR="008746FB" w:rsidRPr="00587E11" w:rsidRDefault="008746FB" w:rsidP="003A50B2">
            <w:pPr>
              <w:pStyle w:val="ListParagraph"/>
              <w:numPr>
                <w:ilvl w:val="0"/>
                <w:numId w:val="26"/>
              </w:numPr>
              <w:ind w:left="690"/>
              <w:rPr>
                <w:rFonts w:ascii="Calibri Light" w:hAnsi="Calibri Light" w:cs="Calibri Light"/>
              </w:rPr>
            </w:pPr>
            <w:r w:rsidRPr="00587E11">
              <w:rPr>
                <w:rFonts w:ascii="Calibri Light" w:hAnsi="Calibri Light" w:cs="Calibri Light"/>
              </w:rPr>
              <w:t>Joystick 2 axis, 4 fast function buttons</w:t>
            </w:r>
          </w:p>
          <w:p w14:paraId="7CE70CBC" w14:textId="0D6C1AF9" w:rsidR="008746FB" w:rsidRPr="00587E11" w:rsidRDefault="008746FB" w:rsidP="003A50B2">
            <w:pPr>
              <w:pStyle w:val="ListParagraph"/>
              <w:numPr>
                <w:ilvl w:val="0"/>
                <w:numId w:val="26"/>
              </w:numPr>
              <w:ind w:left="690"/>
              <w:rPr>
                <w:rFonts w:ascii="Calibri Light" w:hAnsi="Calibri Light" w:cs="Calibri Light"/>
              </w:rPr>
            </w:pPr>
            <w:r w:rsidRPr="00587E11">
              <w:rPr>
                <w:rFonts w:ascii="Calibri Light" w:hAnsi="Calibri Light" w:cs="Calibri Light"/>
              </w:rPr>
              <w:t>ASI Controller</w:t>
            </w:r>
          </w:p>
          <w:p w14:paraId="46E0735F" w14:textId="06715F56" w:rsidR="008746FB" w:rsidRPr="00587E11" w:rsidRDefault="008746FB" w:rsidP="008746FB">
            <w:pPr>
              <w:ind w:left="252"/>
              <w:rPr>
                <w:rFonts w:ascii="Calibri Light" w:hAnsi="Calibri Light" w:cs="Calibri Light"/>
                <w:b/>
                <w:bCs/>
              </w:rPr>
            </w:pPr>
          </w:p>
          <w:p w14:paraId="2BB6CCB8" w14:textId="23FC25F7" w:rsidR="008746FB" w:rsidRPr="00587E11" w:rsidRDefault="008746FB" w:rsidP="008746FB">
            <w:pPr>
              <w:ind w:left="252"/>
              <w:rPr>
                <w:rFonts w:ascii="Calibri Light" w:hAnsi="Calibri Light" w:cs="Calibri Light"/>
                <w:b/>
                <w:bCs/>
              </w:rPr>
            </w:pPr>
            <w:r w:rsidRPr="00587E11">
              <w:rPr>
                <w:rFonts w:ascii="Calibri Light" w:hAnsi="Calibri Light" w:cs="Calibri Light"/>
                <w:b/>
                <w:bCs/>
              </w:rPr>
              <w:t xml:space="preserve">High End Computer </w:t>
            </w:r>
          </w:p>
          <w:p w14:paraId="1ED87414" w14:textId="77777777" w:rsidR="008746FB" w:rsidRPr="00587E11" w:rsidRDefault="008746FB" w:rsidP="003A50B2">
            <w:pPr>
              <w:pStyle w:val="ListParagraph"/>
              <w:numPr>
                <w:ilvl w:val="0"/>
                <w:numId w:val="26"/>
              </w:numPr>
              <w:ind w:left="690"/>
              <w:rPr>
                <w:rFonts w:ascii="Calibri Light" w:hAnsi="Calibri Light" w:cs="Calibri Light"/>
              </w:rPr>
            </w:pPr>
            <w:r>
              <w:rPr>
                <w:rFonts w:ascii="Calibri Light" w:hAnsi="Calibri Light" w:cs="Calibri Light"/>
              </w:rPr>
              <w:t>Tower Form</w:t>
            </w:r>
            <w:r w:rsidRPr="004E2B14">
              <w:rPr>
                <w:rFonts w:ascii="Calibri Light" w:hAnsi="Calibri Light" w:cs="Calibri Light"/>
              </w:rPr>
              <w:t xml:space="preserve"> </w:t>
            </w:r>
            <w:r w:rsidRPr="00587E11">
              <w:rPr>
                <w:rFonts w:ascii="Calibri Light" w:hAnsi="Calibri Light" w:cs="Calibri Light"/>
              </w:rPr>
              <w:t>Series PC</w:t>
            </w:r>
          </w:p>
          <w:p w14:paraId="70E9F6CF" w14:textId="479BFAB2" w:rsidR="008746FB" w:rsidRDefault="008746FB" w:rsidP="003A50B2">
            <w:pPr>
              <w:pStyle w:val="ListParagraph"/>
              <w:numPr>
                <w:ilvl w:val="0"/>
                <w:numId w:val="26"/>
              </w:numPr>
              <w:ind w:left="690"/>
              <w:rPr>
                <w:rFonts w:ascii="Calibri Light" w:hAnsi="Calibri Light" w:cs="Calibri Light"/>
              </w:rPr>
            </w:pPr>
            <w:r w:rsidRPr="00587E11">
              <w:rPr>
                <w:rFonts w:ascii="Calibri Light" w:hAnsi="Calibri Light" w:cs="Calibri Light"/>
              </w:rPr>
              <w:t>Processor Intel Core Processor i7-13700K</w:t>
            </w:r>
          </w:p>
          <w:p w14:paraId="5AAE5158" w14:textId="77777777" w:rsidR="008746FB" w:rsidRPr="00587E11" w:rsidRDefault="008746FB" w:rsidP="003A50B2">
            <w:pPr>
              <w:pStyle w:val="ListParagraph"/>
              <w:numPr>
                <w:ilvl w:val="0"/>
                <w:numId w:val="26"/>
              </w:numPr>
              <w:ind w:left="690"/>
              <w:rPr>
                <w:rFonts w:ascii="Calibri Light" w:hAnsi="Calibri Light" w:cs="Calibri Light"/>
              </w:rPr>
            </w:pPr>
            <w:r w:rsidRPr="00861C1D">
              <w:rPr>
                <w:rFonts w:ascii="Calibri Light" w:hAnsi="Calibri Light" w:cs="Calibri Light"/>
              </w:rPr>
              <w:t xml:space="preserve">Display card NVIDIA </w:t>
            </w:r>
            <w:r>
              <w:rPr>
                <w:rFonts w:ascii="Calibri Light" w:hAnsi="Calibri Light" w:cs="Calibri Light"/>
              </w:rPr>
              <w:t>RTX-4060</w:t>
            </w:r>
            <w:r w:rsidRPr="00861C1D">
              <w:rPr>
                <w:rFonts w:ascii="Calibri Light" w:hAnsi="Calibri Light" w:cs="Calibri Light"/>
              </w:rPr>
              <w:t xml:space="preserve"> 8GB</w:t>
            </w:r>
          </w:p>
          <w:p w14:paraId="6C737768" w14:textId="77777777" w:rsidR="008746FB" w:rsidRPr="00587E11" w:rsidRDefault="008746FB" w:rsidP="003A50B2">
            <w:pPr>
              <w:pStyle w:val="ListParagraph"/>
              <w:numPr>
                <w:ilvl w:val="0"/>
                <w:numId w:val="26"/>
              </w:numPr>
              <w:ind w:left="690"/>
              <w:rPr>
                <w:rFonts w:ascii="Calibri Light" w:hAnsi="Calibri Light" w:cs="Calibri Light"/>
              </w:rPr>
            </w:pPr>
            <w:r w:rsidRPr="55369372">
              <w:rPr>
                <w:rFonts w:ascii="Calibri Light" w:hAnsi="Calibri Light" w:cs="Calibri Light"/>
              </w:rPr>
              <w:t>Memory 64GB RAM</w:t>
            </w:r>
          </w:p>
          <w:p w14:paraId="24B8B3D7" w14:textId="77777777" w:rsidR="008746FB" w:rsidRPr="00587E11" w:rsidRDefault="008746FB" w:rsidP="003A50B2">
            <w:pPr>
              <w:pStyle w:val="ListParagraph"/>
              <w:numPr>
                <w:ilvl w:val="0"/>
                <w:numId w:val="26"/>
              </w:numPr>
              <w:ind w:left="690"/>
              <w:rPr>
                <w:rFonts w:ascii="Calibri Light" w:hAnsi="Calibri Light" w:cs="Calibri Light"/>
              </w:rPr>
            </w:pPr>
            <w:r w:rsidRPr="00587E11">
              <w:rPr>
                <w:rFonts w:ascii="Calibri Light" w:hAnsi="Calibri Light" w:cs="Calibri Light"/>
              </w:rPr>
              <w:t xml:space="preserve">Hard Drive 1TB SSD </w:t>
            </w:r>
          </w:p>
          <w:p w14:paraId="5CD7F7AD" w14:textId="77777777" w:rsidR="008746FB" w:rsidRPr="00587E11" w:rsidRDefault="008746FB" w:rsidP="003A50B2">
            <w:pPr>
              <w:pStyle w:val="ListParagraph"/>
              <w:numPr>
                <w:ilvl w:val="0"/>
                <w:numId w:val="26"/>
              </w:numPr>
              <w:ind w:left="690"/>
              <w:rPr>
                <w:rFonts w:ascii="Calibri Light" w:hAnsi="Calibri Light" w:cs="Calibri Light"/>
              </w:rPr>
            </w:pPr>
            <w:r w:rsidRPr="00587E11">
              <w:rPr>
                <w:rFonts w:ascii="Calibri Light" w:hAnsi="Calibri Light" w:cs="Calibri Light"/>
              </w:rPr>
              <w:t>Operating system Microsoft Windows 11 or 10 64Bit</w:t>
            </w:r>
            <w:r w:rsidRPr="00587E11">
              <w:rPr>
                <w:rFonts w:ascii="Calibri Light" w:hAnsi="Calibri Light" w:cs="Calibri Light"/>
              </w:rPr>
              <w:br/>
              <w:t>Professional or Enterprise edition</w:t>
            </w:r>
          </w:p>
          <w:p w14:paraId="298D9898" w14:textId="77777777" w:rsidR="008746FB" w:rsidRDefault="008746FB" w:rsidP="008746FB">
            <w:pPr>
              <w:pStyle w:val="ListParagraph"/>
              <w:ind w:left="252"/>
              <w:rPr>
                <w:rFonts w:ascii="Calibri Light" w:hAnsi="Calibri Light" w:cs="Calibri Light"/>
              </w:rPr>
            </w:pPr>
          </w:p>
          <w:p w14:paraId="50879A6D" w14:textId="77777777" w:rsidR="00A23D9D" w:rsidRDefault="00A23D9D" w:rsidP="008746FB">
            <w:pPr>
              <w:pStyle w:val="ListParagraph"/>
              <w:ind w:left="252"/>
              <w:rPr>
                <w:rFonts w:ascii="Calibri Light" w:hAnsi="Calibri Light" w:cs="Calibri Light"/>
              </w:rPr>
            </w:pPr>
          </w:p>
          <w:p w14:paraId="06040110" w14:textId="77777777" w:rsidR="00A23D9D" w:rsidRDefault="00A23D9D" w:rsidP="008746FB">
            <w:pPr>
              <w:pStyle w:val="ListParagraph"/>
              <w:ind w:left="252"/>
              <w:rPr>
                <w:rFonts w:ascii="Calibri Light" w:hAnsi="Calibri Light" w:cs="Calibri Light"/>
              </w:rPr>
            </w:pPr>
          </w:p>
          <w:p w14:paraId="4AB56D9A" w14:textId="77777777" w:rsidR="00A23D9D" w:rsidRPr="00A23D9D" w:rsidRDefault="00A23D9D" w:rsidP="00A23D9D">
            <w:pPr>
              <w:rPr>
                <w:rFonts w:ascii="Calibri Light" w:hAnsi="Calibri Light" w:cs="Calibri Light"/>
              </w:rPr>
            </w:pPr>
          </w:p>
        </w:tc>
      </w:tr>
    </w:tbl>
    <w:p w14:paraId="24497869" w14:textId="77777777" w:rsidR="00E07E84" w:rsidRDefault="00E07E84" w:rsidP="00E07E84"/>
    <w:p w14:paraId="319D2BA9" w14:textId="77777777" w:rsidR="00E07E84" w:rsidRDefault="00E07E84" w:rsidP="00E07E84">
      <w:pPr>
        <w:tabs>
          <w:tab w:val="left" w:pos="1941"/>
        </w:tabs>
        <w:rPr>
          <w:rFonts w:ascii="HelveticaNeueLT Std Med Cn" w:hAnsi="HelveticaNeueLT Std Med Cn"/>
          <w:sz w:val="36"/>
          <w:szCs w:val="36"/>
        </w:rPr>
        <w:sectPr w:rsidR="00E07E84" w:rsidSect="00C7757A">
          <w:footerReference w:type="default" r:id="rId169"/>
          <w:headerReference w:type="first" r:id="rId170"/>
          <w:footerReference w:type="first" r:id="rId171"/>
          <w:pgSz w:w="12240" w:h="15840"/>
          <w:pgMar w:top="0" w:right="720" w:bottom="0" w:left="360" w:header="720" w:footer="720" w:gutter="0"/>
          <w:cols w:space="720"/>
          <w:titlePg/>
          <w:docGrid w:linePitch="360"/>
        </w:sectPr>
      </w:pPr>
    </w:p>
    <w:p w14:paraId="75A0D23A" w14:textId="77777777" w:rsidR="008D2C4A" w:rsidRDefault="008D2C4A" w:rsidP="00046B51">
      <w:pPr>
        <w:rPr>
          <w:rFonts w:ascii="Calibri Light" w:hAnsi="Calibri Light" w:cs="Calibri Light"/>
          <w:sz w:val="36"/>
          <w:szCs w:val="36"/>
        </w:rPr>
      </w:pPr>
    </w:p>
    <w:p w14:paraId="35ADE120" w14:textId="77777777" w:rsidR="00E07E84" w:rsidRPr="00E02AD6" w:rsidRDefault="00E07E84" w:rsidP="00046B51">
      <w:pPr>
        <w:rPr>
          <w:rFonts w:ascii="Calibri Light" w:hAnsi="Calibri Light" w:cs="Calibri Light"/>
          <w:sz w:val="36"/>
          <w:szCs w:val="36"/>
        </w:rPr>
      </w:pPr>
      <w:r w:rsidRPr="00E02AD6">
        <w:rPr>
          <w:rFonts w:ascii="Calibri Light" w:hAnsi="Calibri Light" w:cs="Calibri Light"/>
          <w:sz w:val="36"/>
          <w:szCs w:val="36"/>
        </w:rPr>
        <w:t>Product Options</w:t>
      </w:r>
    </w:p>
    <w:tbl>
      <w:tblPr>
        <w:tblStyle w:val="TableGrid"/>
        <w:tblW w:w="12795"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902"/>
        <w:gridCol w:w="10301"/>
        <w:gridCol w:w="180"/>
        <w:gridCol w:w="412"/>
      </w:tblGrid>
      <w:tr w:rsidR="00DF38BD" w:rsidRPr="007C1CDF" w14:paraId="0F1750FD" w14:textId="77777777" w:rsidTr="687ECEAB">
        <w:trPr>
          <w:gridAfter w:val="2"/>
          <w:wAfter w:w="592" w:type="dxa"/>
          <w:trHeight w:val="576"/>
        </w:trPr>
        <w:tc>
          <w:tcPr>
            <w:tcW w:w="1902" w:type="dxa"/>
            <w:shd w:val="clear" w:color="auto" w:fill="F2F2F2" w:themeFill="background1" w:themeFillShade="F2"/>
            <w:vAlign w:val="center"/>
          </w:tcPr>
          <w:p w14:paraId="6AA24B62" w14:textId="77777777" w:rsidR="00DF38BD" w:rsidRPr="00E02AD6" w:rsidRDefault="00DF38BD" w:rsidP="00860817">
            <w:pPr>
              <w:ind w:left="250"/>
              <w:rPr>
                <w:rFonts w:ascii="Calibri Light" w:hAnsi="Calibri Light" w:cs="Calibri Light"/>
                <w:color w:val="838381" w:themeColor="text1" w:themeTint="A6"/>
                <w:sz w:val="18"/>
                <w:szCs w:val="18"/>
              </w:rPr>
            </w:pPr>
            <w:r w:rsidRPr="00E02AD6">
              <w:rPr>
                <w:rFonts w:ascii="Calibri Light" w:hAnsi="Calibri Light" w:cs="Calibri Light"/>
                <w:color w:val="838381" w:themeColor="text1" w:themeTint="A6"/>
                <w:sz w:val="18"/>
                <w:szCs w:val="18"/>
              </w:rPr>
              <w:t>Catalog #</w:t>
            </w:r>
          </w:p>
        </w:tc>
        <w:tc>
          <w:tcPr>
            <w:tcW w:w="10301" w:type="dxa"/>
            <w:shd w:val="clear" w:color="auto" w:fill="F2F2F2" w:themeFill="background1" w:themeFillShade="F2"/>
            <w:vAlign w:val="center"/>
          </w:tcPr>
          <w:p w14:paraId="6F32E8BB" w14:textId="77777777" w:rsidR="00DF38BD" w:rsidRPr="00E02AD6" w:rsidRDefault="00DF38BD" w:rsidP="00B87304">
            <w:pPr>
              <w:ind w:left="252"/>
              <w:rPr>
                <w:rFonts w:ascii="Calibri Light" w:hAnsi="Calibri Light" w:cs="Calibri Light"/>
                <w:color w:val="838381" w:themeColor="text1" w:themeTint="A6"/>
                <w:sz w:val="18"/>
                <w:szCs w:val="18"/>
              </w:rPr>
            </w:pPr>
            <w:r w:rsidRPr="00E02AD6">
              <w:rPr>
                <w:rFonts w:ascii="Calibri Light" w:hAnsi="Calibri Light" w:cs="Calibri Light"/>
                <w:color w:val="838381" w:themeColor="text1" w:themeTint="A6"/>
                <w:sz w:val="18"/>
                <w:szCs w:val="18"/>
              </w:rPr>
              <w:t>Product Name</w:t>
            </w:r>
          </w:p>
        </w:tc>
      </w:tr>
      <w:tr w:rsidR="00E07E84" w:rsidRPr="00E02AD6" w14:paraId="1E3FE284" w14:textId="77777777" w:rsidTr="687ECEAB">
        <w:trPr>
          <w:trHeight w:val="510"/>
        </w:trPr>
        <w:tc>
          <w:tcPr>
            <w:tcW w:w="12795" w:type="dxa"/>
            <w:gridSpan w:val="4"/>
            <w:shd w:val="clear" w:color="auto" w:fill="FFFFFF" w:themeFill="background1"/>
            <w:vAlign w:val="center"/>
          </w:tcPr>
          <w:p w14:paraId="37E9C539" w14:textId="77777777" w:rsidR="00E07E84" w:rsidRPr="00E02AD6" w:rsidRDefault="00E07E84" w:rsidP="007751DC">
            <w:pPr>
              <w:pStyle w:val="Heading2"/>
              <w:spacing w:before="120" w:after="120"/>
              <w:ind w:left="245"/>
              <w:rPr>
                <w:rFonts w:ascii="Calibri Light" w:hAnsi="Calibri Light" w:cs="Calibri Light"/>
              </w:rPr>
            </w:pPr>
            <w:r w:rsidRPr="004A688F">
              <w:rPr>
                <w:rFonts w:ascii="Calibri Light" w:hAnsi="Calibri Light" w:cs="Calibri Light"/>
                <w:color w:val="454B7E"/>
              </w:rPr>
              <w:t>Software</w:t>
            </w:r>
          </w:p>
        </w:tc>
      </w:tr>
      <w:tr w:rsidR="00576651" w:rsidRPr="00ED215A" w14:paraId="5E28EA17" w14:textId="77777777" w:rsidTr="00275193">
        <w:trPr>
          <w:gridAfter w:val="1"/>
          <w:wAfter w:w="412" w:type="dxa"/>
          <w:trHeight w:val="576"/>
        </w:trPr>
        <w:tc>
          <w:tcPr>
            <w:tcW w:w="1902" w:type="dxa"/>
            <w:shd w:val="clear" w:color="auto" w:fill="F2F2F2" w:themeFill="background1" w:themeFillShade="F2"/>
            <w:vAlign w:val="center"/>
          </w:tcPr>
          <w:p w14:paraId="102AA322" w14:textId="31C447E0" w:rsidR="00576651" w:rsidRPr="009849B3" w:rsidRDefault="00576651" w:rsidP="00576651">
            <w:pPr>
              <w:ind w:left="255"/>
              <w:outlineLvl w:val="1"/>
              <w:rPr>
                <w:rFonts w:ascii="Calibri Light" w:hAnsi="Calibri Light" w:cs="Calibri Light"/>
                <w:b/>
                <w:bCs/>
                <w:color w:val="000000"/>
                <w:sz w:val="20"/>
                <w:szCs w:val="20"/>
              </w:rPr>
            </w:pPr>
            <w:r w:rsidRPr="00174A3A">
              <w:rPr>
                <w:rFonts w:ascii="Calibri Light" w:hAnsi="Calibri Light" w:cs="Calibri Light"/>
                <w:b/>
                <w:bCs/>
                <w:color w:val="000000"/>
                <w:sz w:val="20"/>
                <w:szCs w:val="20"/>
              </w:rPr>
              <w:t>FPRSF0155</w:t>
            </w:r>
          </w:p>
        </w:tc>
        <w:tc>
          <w:tcPr>
            <w:tcW w:w="10481" w:type="dxa"/>
            <w:gridSpan w:val="2"/>
            <w:shd w:val="clear" w:color="auto" w:fill="F2F2F2" w:themeFill="background1" w:themeFillShade="F2"/>
            <w:vAlign w:val="center"/>
          </w:tcPr>
          <w:p w14:paraId="4EC106A6" w14:textId="732012BB" w:rsidR="00576651" w:rsidRPr="00046B51" w:rsidRDefault="00576651" w:rsidP="00576651">
            <w:pPr>
              <w:ind w:left="186"/>
              <w:rPr>
                <w:rFonts w:ascii="Calibri Light" w:hAnsi="Calibri Light" w:cs="Calibri Light"/>
                <w:b/>
                <w:bCs/>
              </w:rPr>
            </w:pPr>
            <w:r w:rsidRPr="00174A3A">
              <w:rPr>
                <w:rFonts w:ascii="Calibri Light" w:hAnsi="Calibri Light" w:cs="Calibri Light"/>
                <w:b/>
                <w:bCs/>
              </w:rPr>
              <w:t>Aided Karyotyping™</w:t>
            </w:r>
            <w:r w:rsidRPr="00174A3A">
              <w:rPr>
                <w:rFonts w:ascii="Calibri Light" w:hAnsi="Calibri Light" w:cs="Calibri Light"/>
              </w:rPr>
              <w:t xml:space="preserve"> software license, for automatic chromosome segmentation and classification</w:t>
            </w:r>
            <w:r>
              <w:rPr>
                <w:rFonts w:ascii="Calibri Light" w:hAnsi="Calibri Light" w:cs="Calibri Light"/>
                <w:b/>
                <w:bCs/>
              </w:rPr>
              <w:t xml:space="preserve"> </w:t>
            </w:r>
          </w:p>
        </w:tc>
      </w:tr>
      <w:tr w:rsidR="00DF38BD" w:rsidRPr="00ED215A" w14:paraId="11EED3D6" w14:textId="77777777" w:rsidTr="00275193">
        <w:trPr>
          <w:gridAfter w:val="1"/>
          <w:wAfter w:w="412" w:type="dxa"/>
          <w:trHeight w:val="576"/>
        </w:trPr>
        <w:tc>
          <w:tcPr>
            <w:tcW w:w="1902" w:type="dxa"/>
            <w:shd w:val="clear" w:color="auto" w:fill="F2F2F2" w:themeFill="background1" w:themeFillShade="F2"/>
            <w:vAlign w:val="center"/>
          </w:tcPr>
          <w:p w14:paraId="13E1AE62" w14:textId="77777777" w:rsidR="00DF38BD" w:rsidRPr="00ED215A" w:rsidRDefault="00DF38BD" w:rsidP="000417B2">
            <w:pPr>
              <w:ind w:left="255"/>
              <w:outlineLvl w:val="1"/>
              <w:rPr>
                <w:rFonts w:ascii="Calibri Light" w:hAnsi="Calibri Light" w:cs="Calibri Light"/>
                <w:b/>
                <w:bCs/>
                <w:color w:val="000000"/>
                <w:sz w:val="20"/>
                <w:szCs w:val="20"/>
              </w:rPr>
            </w:pPr>
            <w:bookmarkStart w:id="7" w:name="_Hlk43979872"/>
            <w:r w:rsidRPr="009849B3">
              <w:rPr>
                <w:rFonts w:ascii="Calibri Light" w:hAnsi="Calibri Light" w:cs="Calibri Light"/>
                <w:b/>
                <w:bCs/>
                <w:color w:val="000000"/>
                <w:sz w:val="20"/>
                <w:szCs w:val="20"/>
              </w:rPr>
              <w:t>FPRSF0136</w:t>
            </w:r>
          </w:p>
        </w:tc>
        <w:tc>
          <w:tcPr>
            <w:tcW w:w="10481" w:type="dxa"/>
            <w:gridSpan w:val="2"/>
            <w:shd w:val="clear" w:color="auto" w:fill="F2F2F2" w:themeFill="background1" w:themeFillShade="F2"/>
            <w:vAlign w:val="center"/>
          </w:tcPr>
          <w:p w14:paraId="53EBA391" w14:textId="336F69B7" w:rsidR="00DF38BD" w:rsidRPr="00ED215A" w:rsidRDefault="7815CDE9" w:rsidP="000417B2">
            <w:pPr>
              <w:ind w:left="186"/>
              <w:rPr>
                <w:rFonts w:ascii="Calibri Light" w:hAnsi="Calibri Light" w:cs="Calibri Light"/>
              </w:rPr>
            </w:pPr>
            <w:proofErr w:type="spellStart"/>
            <w:r w:rsidRPr="687ECEAB">
              <w:rPr>
                <w:rFonts w:ascii="Calibri Light" w:hAnsi="Calibri Light" w:cs="Calibri Light"/>
                <w:b/>
                <w:bCs/>
              </w:rPr>
              <w:t>LabLife</w:t>
            </w:r>
            <w:proofErr w:type="spellEnd"/>
            <w:r w:rsidRPr="687ECEAB">
              <w:rPr>
                <w:rFonts w:ascii="Calibri Light" w:hAnsi="Calibri Light" w:cs="Calibri Light"/>
                <w:b/>
                <w:bCs/>
              </w:rPr>
              <w:t>™</w:t>
            </w:r>
            <w:r w:rsidRPr="687ECEAB">
              <w:rPr>
                <w:rFonts w:ascii="Calibri Light" w:hAnsi="Calibri Light" w:cs="Calibri Light"/>
              </w:rPr>
              <w:t xml:space="preserve"> software license for measurement, </w:t>
            </w:r>
            <w:r w:rsidR="5161468C" w:rsidRPr="687ECEAB">
              <w:rPr>
                <w:rFonts w:ascii="Calibri Light" w:hAnsi="Calibri Light" w:cs="Calibri Light"/>
              </w:rPr>
              <w:t>management,</w:t>
            </w:r>
            <w:r w:rsidRPr="687ECEAB">
              <w:rPr>
                <w:rFonts w:ascii="Calibri Light" w:hAnsi="Calibri Light" w:cs="Calibri Light"/>
              </w:rPr>
              <w:t xml:space="preserve"> and reporting of the lab performance statistics</w:t>
            </w:r>
          </w:p>
        </w:tc>
      </w:tr>
      <w:bookmarkEnd w:id="7"/>
      <w:tr w:rsidR="00DF38BD" w:rsidRPr="002453B5" w14:paraId="1AB91BB0" w14:textId="77777777" w:rsidTr="00275193">
        <w:trPr>
          <w:gridAfter w:val="1"/>
          <w:wAfter w:w="412" w:type="dxa"/>
          <w:trHeight w:val="576"/>
        </w:trPr>
        <w:tc>
          <w:tcPr>
            <w:tcW w:w="1902" w:type="dxa"/>
            <w:shd w:val="clear" w:color="auto" w:fill="F2F2F2" w:themeFill="background1" w:themeFillShade="F2"/>
            <w:vAlign w:val="center"/>
          </w:tcPr>
          <w:p w14:paraId="12416A46" w14:textId="77777777" w:rsidR="00DF38BD" w:rsidRPr="002453B5" w:rsidRDefault="00DF38BD" w:rsidP="000417B2">
            <w:pPr>
              <w:ind w:left="255"/>
              <w:outlineLvl w:val="1"/>
              <w:rPr>
                <w:rFonts w:ascii="Calibri Light" w:hAnsi="Calibri Light" w:cs="Calibri Light"/>
                <w:b/>
                <w:bCs/>
                <w:color w:val="000000"/>
                <w:sz w:val="20"/>
                <w:szCs w:val="20"/>
              </w:rPr>
            </w:pPr>
            <w:r w:rsidRPr="002453B5">
              <w:rPr>
                <w:rFonts w:ascii="Calibri Light" w:hAnsi="Calibri Light" w:cs="Calibri Light"/>
                <w:b/>
                <w:bCs/>
                <w:color w:val="000000"/>
                <w:sz w:val="20"/>
                <w:szCs w:val="20"/>
              </w:rPr>
              <w:t>FPRSF0109</w:t>
            </w:r>
          </w:p>
        </w:tc>
        <w:tc>
          <w:tcPr>
            <w:tcW w:w="10481" w:type="dxa"/>
            <w:gridSpan w:val="2"/>
            <w:shd w:val="clear" w:color="auto" w:fill="F2F2F2" w:themeFill="background1" w:themeFillShade="F2"/>
            <w:vAlign w:val="center"/>
          </w:tcPr>
          <w:p w14:paraId="7296B560" w14:textId="77777777" w:rsidR="00DF38BD" w:rsidRPr="002453B5" w:rsidRDefault="00DF38BD" w:rsidP="000417B2">
            <w:pPr>
              <w:ind w:left="186"/>
              <w:rPr>
                <w:rFonts w:ascii="Calibri Light" w:hAnsi="Calibri Light" w:cs="Calibri Light"/>
                <w:sz w:val="24"/>
                <w:szCs w:val="24"/>
              </w:rPr>
            </w:pPr>
            <w:proofErr w:type="spellStart"/>
            <w:r w:rsidRPr="00046B51">
              <w:rPr>
                <w:rFonts w:ascii="Calibri Light" w:hAnsi="Calibri Light" w:cs="Calibri Light"/>
                <w:b/>
                <w:bCs/>
              </w:rPr>
              <w:t>BandView</w:t>
            </w:r>
            <w:proofErr w:type="spellEnd"/>
            <w:r w:rsidRPr="00046B51">
              <w:rPr>
                <w:rFonts w:ascii="Calibri Light" w:hAnsi="Calibri Light" w:cs="Calibri Light"/>
                <w:b/>
                <w:bCs/>
              </w:rPr>
              <w:t>™</w:t>
            </w:r>
            <w:r w:rsidRPr="002453B5">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2453B5">
              <w:rPr>
                <w:rFonts w:ascii="Calibri Light" w:hAnsi="Calibri Light" w:cs="Calibri Light"/>
              </w:rPr>
              <w:t>for chromosome analysis and karyotyping inclusive of image acquisition module</w:t>
            </w:r>
          </w:p>
        </w:tc>
      </w:tr>
      <w:tr w:rsidR="00DF38BD" w:rsidRPr="00E6616B" w14:paraId="2959E32C" w14:textId="77777777" w:rsidTr="00275193">
        <w:trPr>
          <w:gridAfter w:val="1"/>
          <w:wAfter w:w="412" w:type="dxa"/>
          <w:trHeight w:val="576"/>
        </w:trPr>
        <w:tc>
          <w:tcPr>
            <w:tcW w:w="1902" w:type="dxa"/>
            <w:shd w:val="clear" w:color="auto" w:fill="F2F2F2" w:themeFill="background1" w:themeFillShade="F2"/>
            <w:vAlign w:val="center"/>
          </w:tcPr>
          <w:p w14:paraId="4A67F37F" w14:textId="77777777" w:rsidR="00DF38BD" w:rsidRPr="00004A50" w:rsidRDefault="00DF38BD" w:rsidP="000417B2">
            <w:pPr>
              <w:ind w:left="254"/>
              <w:outlineLvl w:val="1"/>
              <w:rPr>
                <w:rFonts w:ascii="Calibri Light" w:hAnsi="Calibri Light" w:cs="Calibri Light"/>
                <w:b/>
                <w:bCs/>
                <w:color w:val="000000"/>
              </w:rPr>
            </w:pPr>
            <w:r w:rsidRPr="003253B8">
              <w:rPr>
                <w:rFonts w:ascii="Calibri Light" w:hAnsi="Calibri Light" w:cs="Calibri Light"/>
                <w:b/>
                <w:bCs/>
                <w:color w:val="000000"/>
                <w:sz w:val="20"/>
                <w:szCs w:val="20"/>
              </w:rPr>
              <w:t>FPRSF01</w:t>
            </w:r>
            <w:r w:rsidR="00F4344D">
              <w:rPr>
                <w:rFonts w:ascii="Calibri Light" w:hAnsi="Calibri Light" w:cs="Calibri Light"/>
                <w:b/>
                <w:bCs/>
                <w:color w:val="000000"/>
                <w:sz w:val="20"/>
                <w:szCs w:val="20"/>
              </w:rPr>
              <w:t>46</w:t>
            </w:r>
          </w:p>
        </w:tc>
        <w:tc>
          <w:tcPr>
            <w:tcW w:w="10481" w:type="dxa"/>
            <w:gridSpan w:val="2"/>
            <w:shd w:val="clear" w:color="auto" w:fill="F2F2F2" w:themeFill="background1" w:themeFillShade="F2"/>
            <w:vAlign w:val="center"/>
          </w:tcPr>
          <w:p w14:paraId="10F530B2" w14:textId="77777777" w:rsidR="00DF38BD" w:rsidRPr="00004A50" w:rsidRDefault="00F4344D" w:rsidP="00E93D54">
            <w:pPr>
              <w:ind w:left="186"/>
              <w:outlineLvl w:val="1"/>
              <w:rPr>
                <w:rFonts w:ascii="Calibri Light" w:hAnsi="Calibri Light" w:cs="Calibri Light"/>
                <w:color w:val="000000"/>
              </w:rPr>
            </w:pPr>
            <w:r w:rsidRPr="001507A9">
              <w:rPr>
                <w:rFonts w:ascii="Calibri Light" w:hAnsi="Calibri Light" w:cs="Calibri Light"/>
                <w:b/>
                <w:bCs/>
                <w:color w:val="000000"/>
              </w:rPr>
              <w:t>IHC WSI Analysis</w:t>
            </w:r>
            <w:r w:rsidRPr="00C71F19">
              <w:rPr>
                <w:rFonts w:ascii="Calibri Light" w:hAnsi="Calibri Light" w:cs="Calibri Light"/>
                <w:b/>
                <w:bCs/>
                <w:color w:val="000000"/>
              </w:rPr>
              <w:t>™</w:t>
            </w:r>
            <w:r w:rsidRPr="00980479">
              <w:rPr>
                <w:rFonts w:ascii="Calibri Light" w:hAnsi="Calibri Light" w:cs="Calibri Light"/>
                <w:color w:val="000000"/>
              </w:rPr>
              <w:t xml:space="preserve"> </w:t>
            </w:r>
            <w:r w:rsidRPr="00F4344D">
              <w:rPr>
                <w:rFonts w:ascii="Calibri Light" w:hAnsi="Calibri Light" w:cs="Calibri Light"/>
              </w:rPr>
              <w:t>Software License for analysis and documentation of WSI IHC samples inclusive of membrane, nuclear and PD-L1 stain</w:t>
            </w:r>
          </w:p>
        </w:tc>
      </w:tr>
      <w:tr w:rsidR="00DF38BD" w:rsidRPr="00E02AD6" w14:paraId="52EDFFE1" w14:textId="77777777" w:rsidTr="00275193">
        <w:trPr>
          <w:gridAfter w:val="1"/>
          <w:wAfter w:w="412" w:type="dxa"/>
          <w:trHeight w:val="576"/>
        </w:trPr>
        <w:tc>
          <w:tcPr>
            <w:tcW w:w="1902" w:type="dxa"/>
            <w:shd w:val="clear" w:color="auto" w:fill="F2F2F2" w:themeFill="background1" w:themeFillShade="F2"/>
            <w:vAlign w:val="center"/>
          </w:tcPr>
          <w:p w14:paraId="786CE5E6" w14:textId="77777777" w:rsidR="00DF38BD" w:rsidRPr="00E02AD6" w:rsidRDefault="00DF38BD" w:rsidP="000417B2">
            <w:pPr>
              <w:ind w:left="250"/>
              <w:outlineLvl w:val="1"/>
              <w:rPr>
                <w:rFonts w:ascii="Calibri Light" w:hAnsi="Calibri Light" w:cs="Calibri Light"/>
                <w:b/>
                <w:bCs/>
                <w:color w:val="000000"/>
                <w:sz w:val="20"/>
                <w:szCs w:val="20"/>
              </w:rPr>
            </w:pPr>
            <w:r w:rsidRPr="00E02AD6">
              <w:rPr>
                <w:rFonts w:ascii="Calibri Light" w:hAnsi="Calibri Light" w:cs="Calibri Light"/>
                <w:b/>
                <w:bCs/>
                <w:color w:val="000000"/>
                <w:sz w:val="20"/>
                <w:szCs w:val="20"/>
              </w:rPr>
              <w:t>FPRSF0129</w:t>
            </w:r>
          </w:p>
        </w:tc>
        <w:tc>
          <w:tcPr>
            <w:tcW w:w="10481" w:type="dxa"/>
            <w:gridSpan w:val="2"/>
            <w:shd w:val="clear" w:color="auto" w:fill="F2F2F2" w:themeFill="background1" w:themeFillShade="F2"/>
            <w:vAlign w:val="center"/>
          </w:tcPr>
          <w:p w14:paraId="02124B61" w14:textId="3D2C0DF9" w:rsidR="00DF38BD" w:rsidRDefault="7815CDE9" w:rsidP="000417B2">
            <w:pPr>
              <w:ind w:left="186"/>
              <w:outlineLvl w:val="1"/>
              <w:rPr>
                <w:rFonts w:ascii="Calibri Light" w:hAnsi="Calibri Light" w:cs="Calibri Light"/>
                <w:color w:val="000000"/>
              </w:rPr>
            </w:pPr>
            <w:proofErr w:type="spellStart"/>
            <w:r w:rsidRPr="687ECEAB">
              <w:rPr>
                <w:rFonts w:ascii="Calibri Light" w:hAnsi="Calibri Light" w:cs="Calibri Light"/>
                <w:b/>
                <w:bCs/>
                <w:color w:val="000000"/>
              </w:rPr>
              <w:t>TissueSuite</w:t>
            </w:r>
            <w:proofErr w:type="spellEnd"/>
            <w:r w:rsidRPr="687ECEAB">
              <w:rPr>
                <w:rFonts w:ascii="Calibri Light" w:hAnsi="Calibri Light" w:cs="Calibri Light"/>
                <w:b/>
                <w:bCs/>
                <w:color w:val="000000"/>
              </w:rPr>
              <w:t xml:space="preserve"> Brightfield™</w:t>
            </w:r>
            <w:r w:rsidRPr="687ECEAB">
              <w:rPr>
                <w:rFonts w:ascii="Calibri Light" w:hAnsi="Calibri Light" w:cs="Calibri Light"/>
                <w:color w:val="000000"/>
              </w:rPr>
              <w:t xml:space="preserve"> </w:t>
            </w:r>
            <w:r w:rsidRPr="687ECEAB">
              <w:rPr>
                <w:rFonts w:ascii="Calibri Light" w:hAnsi="Calibri Light" w:cs="Calibri Light"/>
              </w:rPr>
              <w:t xml:space="preserve">software license </w:t>
            </w:r>
            <w:r w:rsidRPr="687ECEAB">
              <w:rPr>
                <w:rFonts w:ascii="Calibri Light" w:hAnsi="Calibri Light" w:cs="Calibri Light"/>
                <w:color w:val="000000"/>
              </w:rPr>
              <w:t xml:space="preserve">for whole slide image viewing, </w:t>
            </w:r>
            <w:r w:rsidR="7CD75318" w:rsidRPr="687ECEAB">
              <w:rPr>
                <w:rFonts w:ascii="Calibri Light" w:hAnsi="Calibri Light" w:cs="Calibri Light"/>
                <w:color w:val="000000"/>
              </w:rPr>
              <w:t>annotating,</w:t>
            </w:r>
            <w:r w:rsidRPr="687ECEAB">
              <w:rPr>
                <w:rFonts w:ascii="Calibri Light" w:hAnsi="Calibri Light" w:cs="Calibri Light"/>
                <w:color w:val="000000"/>
              </w:rPr>
              <w:t xml:space="preserve"> and measuring</w:t>
            </w:r>
          </w:p>
          <w:p w14:paraId="04BC9D5F" w14:textId="12E283A9" w:rsidR="00EA6394" w:rsidRPr="00E02AD6" w:rsidRDefault="00EA6394" w:rsidP="000417B2">
            <w:pPr>
              <w:ind w:left="186"/>
              <w:outlineLvl w:val="1"/>
              <w:rPr>
                <w:rFonts w:ascii="Calibri Light" w:hAnsi="Calibri Light" w:cs="Calibri Light"/>
                <w:color w:val="000000"/>
              </w:rPr>
            </w:pPr>
            <w:r>
              <w:rPr>
                <w:rFonts w:ascii="Calibri Light" w:hAnsi="Calibri Light" w:cs="Calibri Light"/>
                <w:color w:val="000000"/>
              </w:rPr>
              <w:t>(only compatible if connected to a WSI scanning station)</w:t>
            </w:r>
          </w:p>
        </w:tc>
      </w:tr>
      <w:tr w:rsidR="00DF38BD" w:rsidRPr="000C4317" w14:paraId="234C9333" w14:textId="77777777" w:rsidTr="00275193">
        <w:trPr>
          <w:gridAfter w:val="1"/>
          <w:wAfter w:w="412" w:type="dxa"/>
          <w:trHeight w:val="576"/>
        </w:trPr>
        <w:tc>
          <w:tcPr>
            <w:tcW w:w="1902" w:type="dxa"/>
            <w:shd w:val="clear" w:color="auto" w:fill="F2F2F2" w:themeFill="background1" w:themeFillShade="F2"/>
            <w:vAlign w:val="center"/>
          </w:tcPr>
          <w:p w14:paraId="0F7E47B0" w14:textId="77777777" w:rsidR="00DF38BD" w:rsidRPr="000C4317" w:rsidRDefault="00DF38BD" w:rsidP="000417B2">
            <w:pPr>
              <w:ind w:left="255"/>
              <w:outlineLvl w:val="1"/>
              <w:rPr>
                <w:rFonts w:ascii="Calibri Light" w:hAnsi="Calibri Light" w:cs="Calibri Light"/>
                <w:b/>
                <w:bCs/>
                <w:color w:val="000000"/>
                <w:sz w:val="20"/>
                <w:szCs w:val="20"/>
              </w:rPr>
            </w:pPr>
            <w:r w:rsidRPr="007F6576">
              <w:rPr>
                <w:rFonts w:ascii="Calibri Light" w:hAnsi="Calibri Light" w:cs="Calibri Light"/>
                <w:b/>
                <w:bCs/>
                <w:color w:val="000000"/>
                <w:sz w:val="20"/>
                <w:szCs w:val="20"/>
              </w:rPr>
              <w:t>FPRSF0138</w:t>
            </w:r>
          </w:p>
        </w:tc>
        <w:tc>
          <w:tcPr>
            <w:tcW w:w="10481" w:type="dxa"/>
            <w:gridSpan w:val="2"/>
            <w:shd w:val="clear" w:color="auto" w:fill="F2F2F2" w:themeFill="background1" w:themeFillShade="F2"/>
            <w:vAlign w:val="center"/>
          </w:tcPr>
          <w:p w14:paraId="16E19F73" w14:textId="21338715" w:rsidR="00DF38BD" w:rsidRDefault="00DF38BD" w:rsidP="00EA6394">
            <w:pPr>
              <w:ind w:left="186"/>
              <w:rPr>
                <w:rFonts w:ascii="Calibri Light" w:hAnsi="Calibri Light" w:cs="Calibri Light"/>
              </w:rPr>
            </w:pPr>
            <w:proofErr w:type="spellStart"/>
            <w:r w:rsidRPr="00C423E4">
              <w:rPr>
                <w:rFonts w:ascii="Calibri Light" w:hAnsi="Calibri Light" w:cs="Calibri Light"/>
                <w:b/>
                <w:bCs/>
              </w:rPr>
              <w:t>TissueSuite</w:t>
            </w:r>
            <w:proofErr w:type="spellEnd"/>
            <w:r w:rsidRPr="00C423E4">
              <w:rPr>
                <w:rFonts w:ascii="Calibri Light" w:hAnsi="Calibri Light" w:cs="Calibri Light"/>
                <w:b/>
                <w:bCs/>
              </w:rPr>
              <w:t>™</w:t>
            </w:r>
            <w:r w:rsidRPr="007F6576">
              <w:rPr>
                <w:rFonts w:ascii="Calibri Light" w:hAnsi="Calibri Light" w:cs="Calibri Light"/>
              </w:rPr>
              <w:t xml:space="preserve"> </w:t>
            </w:r>
            <w:r w:rsidRPr="001C5E03">
              <w:rPr>
                <w:rFonts w:ascii="Calibri Light" w:hAnsi="Calibri Light" w:cs="Calibri Light"/>
                <w:b/>
                <w:bCs/>
              </w:rPr>
              <w:t>FISH</w:t>
            </w:r>
            <w:r>
              <w:rPr>
                <w:rFonts w:ascii="Calibri Light" w:hAnsi="Calibri Light" w:cs="Calibri Light"/>
              </w:rPr>
              <w:t xml:space="preserve"> 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777398">
              <w:rPr>
                <w:rFonts w:ascii="Calibri Light" w:hAnsi="Calibri Light" w:cs="Calibri Light"/>
              </w:rPr>
              <w:t xml:space="preserve">for on-screen </w:t>
            </w:r>
            <w:r>
              <w:rPr>
                <w:rFonts w:ascii="Calibri Light" w:hAnsi="Calibri Light" w:cs="Calibri Light"/>
              </w:rPr>
              <w:t>m</w:t>
            </w:r>
            <w:r w:rsidRPr="00777398">
              <w:rPr>
                <w:rFonts w:ascii="Calibri Light" w:hAnsi="Calibri Light" w:cs="Calibri Light"/>
              </w:rPr>
              <w:t xml:space="preserve">atching of </w:t>
            </w:r>
            <w:r>
              <w:rPr>
                <w:rFonts w:ascii="Calibri Light" w:hAnsi="Calibri Light" w:cs="Calibri Light"/>
              </w:rPr>
              <w:t>t</w:t>
            </w:r>
            <w:r w:rsidRPr="00777398">
              <w:rPr>
                <w:rFonts w:ascii="Calibri Light" w:hAnsi="Calibri Light" w:cs="Calibri Light"/>
              </w:rPr>
              <w:t xml:space="preserve">issue FISH </w:t>
            </w:r>
          </w:p>
          <w:p w14:paraId="7A90E275" w14:textId="15FBD8CD" w:rsidR="00EA6394" w:rsidRPr="00E93D54" w:rsidRDefault="00EA6394" w:rsidP="00EA6394">
            <w:pPr>
              <w:ind w:left="186"/>
              <w:rPr>
                <w:rFonts w:ascii="Calibri Light" w:hAnsi="Calibri Light" w:cs="Calibri Light"/>
              </w:rPr>
            </w:pPr>
            <w:r>
              <w:rPr>
                <w:rFonts w:ascii="Calibri Light" w:hAnsi="Calibri Light" w:cs="Calibri Light"/>
                <w:color w:val="000000"/>
              </w:rPr>
              <w:t>(only compatible if connected to a WSI scanning station or using an external H&amp;E image)</w:t>
            </w:r>
          </w:p>
        </w:tc>
      </w:tr>
      <w:tr w:rsidR="00DF38BD" w:rsidRPr="000A3EAA" w14:paraId="5243F729" w14:textId="77777777" w:rsidTr="00275193">
        <w:trPr>
          <w:gridAfter w:val="1"/>
          <w:wAfter w:w="412" w:type="dxa"/>
          <w:trHeight w:val="576"/>
        </w:trPr>
        <w:tc>
          <w:tcPr>
            <w:tcW w:w="1902" w:type="dxa"/>
            <w:shd w:val="clear" w:color="auto" w:fill="F2F2F2" w:themeFill="background1" w:themeFillShade="F2"/>
            <w:vAlign w:val="center"/>
          </w:tcPr>
          <w:p w14:paraId="4BB7C632" w14:textId="77777777" w:rsidR="00DF38BD" w:rsidRPr="00573EAA" w:rsidRDefault="00DF38BD" w:rsidP="000417B2">
            <w:pPr>
              <w:ind w:left="250"/>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FPRSF01</w:t>
            </w:r>
            <w:r>
              <w:rPr>
                <w:rFonts w:ascii="Calibri Light" w:hAnsi="Calibri Light" w:cs="Calibri Light"/>
                <w:b/>
                <w:bCs/>
                <w:color w:val="000000"/>
                <w:sz w:val="20"/>
                <w:szCs w:val="20"/>
              </w:rPr>
              <w:t>43</w:t>
            </w:r>
          </w:p>
        </w:tc>
        <w:tc>
          <w:tcPr>
            <w:tcW w:w="10481" w:type="dxa"/>
            <w:gridSpan w:val="2"/>
            <w:shd w:val="clear" w:color="auto" w:fill="F2F2F2" w:themeFill="background1" w:themeFillShade="F2"/>
            <w:vAlign w:val="center"/>
          </w:tcPr>
          <w:p w14:paraId="643B4E9E" w14:textId="514F9A69" w:rsidR="00DF38BD" w:rsidRPr="00573EAA" w:rsidRDefault="00DF38BD" w:rsidP="000417B2">
            <w:pPr>
              <w:ind w:left="186"/>
              <w:rPr>
                <w:rFonts w:ascii="Calibri Light" w:hAnsi="Calibri Light" w:cs="Calibri Light"/>
                <w:sz w:val="24"/>
                <w:szCs w:val="24"/>
              </w:rPr>
            </w:pPr>
            <w:proofErr w:type="spellStart"/>
            <w:r w:rsidRPr="000C4317">
              <w:rPr>
                <w:rFonts w:ascii="Calibri Light" w:hAnsi="Calibri Light" w:cs="Calibri Light"/>
                <w:b/>
                <w:bCs/>
              </w:rPr>
              <w:t>FISHView</w:t>
            </w:r>
            <w:proofErr w:type="spellEnd"/>
            <w:r w:rsidRPr="000C4317">
              <w:rPr>
                <w:rFonts w:ascii="Calibri Light" w:hAnsi="Calibri Light" w:cs="Calibri Light"/>
                <w:b/>
                <w:bCs/>
              </w:rPr>
              <w:t>™</w:t>
            </w:r>
            <w:r w:rsidRPr="000C4317">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0C4317">
              <w:rPr>
                <w:rFonts w:ascii="Calibri Light" w:hAnsi="Calibri Light" w:cs="Calibri Light"/>
              </w:rPr>
              <w:t xml:space="preserve">for </w:t>
            </w:r>
            <w:r w:rsidR="00657C2A" w:rsidRPr="00657C2A">
              <w:rPr>
                <w:rFonts w:ascii="Calibri Light" w:hAnsi="Calibri Light" w:cs="Calibri Light"/>
              </w:rPr>
              <w:t xml:space="preserve">Fluorescent Karyotyping, Image Enhancement and Documentation, Inclusive of </w:t>
            </w:r>
            <w:proofErr w:type="spellStart"/>
            <w:r w:rsidR="00657C2A" w:rsidRPr="00657C2A">
              <w:rPr>
                <w:rFonts w:ascii="Calibri Light" w:hAnsi="Calibri Light" w:cs="Calibri Light"/>
              </w:rPr>
              <w:t>mCounter</w:t>
            </w:r>
            <w:proofErr w:type="spellEnd"/>
            <w:r w:rsidR="00657C2A" w:rsidRPr="00657C2A">
              <w:rPr>
                <w:rFonts w:ascii="Calibri Light" w:hAnsi="Calibri Light" w:cs="Calibri Light"/>
              </w:rPr>
              <w:t xml:space="preserve"> and Image Acquisition Module</w:t>
            </w:r>
          </w:p>
        </w:tc>
      </w:tr>
      <w:tr w:rsidR="00DF38BD" w:rsidRPr="002453B5" w14:paraId="20C39BF3" w14:textId="77777777" w:rsidTr="00275193">
        <w:trPr>
          <w:gridAfter w:val="1"/>
          <w:wAfter w:w="412" w:type="dxa"/>
          <w:trHeight w:val="576"/>
        </w:trPr>
        <w:tc>
          <w:tcPr>
            <w:tcW w:w="1902" w:type="dxa"/>
            <w:shd w:val="clear" w:color="auto" w:fill="F2F2F2" w:themeFill="background1" w:themeFillShade="F2"/>
            <w:vAlign w:val="center"/>
          </w:tcPr>
          <w:p w14:paraId="146DD217" w14:textId="77777777" w:rsidR="00DF38BD" w:rsidRPr="002453B5" w:rsidRDefault="00DF38BD" w:rsidP="000417B2">
            <w:pPr>
              <w:ind w:left="255"/>
              <w:outlineLvl w:val="1"/>
              <w:rPr>
                <w:rFonts w:ascii="Calibri Light" w:hAnsi="Calibri Light" w:cs="Calibri Light"/>
                <w:b/>
                <w:bCs/>
                <w:color w:val="000000"/>
                <w:sz w:val="20"/>
                <w:szCs w:val="20"/>
              </w:rPr>
            </w:pPr>
            <w:r w:rsidRPr="00DE6C70">
              <w:rPr>
                <w:rFonts w:ascii="Calibri Light" w:hAnsi="Calibri Light" w:cs="Calibri Light"/>
                <w:b/>
                <w:bCs/>
                <w:color w:val="000000"/>
                <w:sz w:val="20"/>
                <w:szCs w:val="20"/>
              </w:rPr>
              <w:t>FPRSF0111</w:t>
            </w:r>
          </w:p>
        </w:tc>
        <w:tc>
          <w:tcPr>
            <w:tcW w:w="10481" w:type="dxa"/>
            <w:gridSpan w:val="2"/>
            <w:shd w:val="clear" w:color="auto" w:fill="F2F2F2" w:themeFill="background1" w:themeFillShade="F2"/>
            <w:vAlign w:val="center"/>
          </w:tcPr>
          <w:p w14:paraId="542168F0" w14:textId="77777777" w:rsidR="00DF38BD" w:rsidRPr="002453B5" w:rsidRDefault="00DF38BD" w:rsidP="000417B2">
            <w:pPr>
              <w:ind w:left="186"/>
              <w:rPr>
                <w:rFonts w:ascii="Calibri Light" w:hAnsi="Calibri Light" w:cs="Calibri Light"/>
              </w:rPr>
            </w:pPr>
            <w:r w:rsidRPr="006A1B54">
              <w:rPr>
                <w:rFonts w:ascii="Calibri Light" w:hAnsi="Calibri Light" w:cs="Calibri Light"/>
                <w:b/>
                <w:bCs/>
              </w:rPr>
              <w:t>Multispecies™</w:t>
            </w:r>
            <w:r w:rsidRPr="00DE6C70">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for research and karyotyping of </w:t>
            </w:r>
            <w:r>
              <w:rPr>
                <w:rFonts w:ascii="Calibri Light" w:hAnsi="Calibri Light" w:cs="Calibri Light"/>
              </w:rPr>
              <w:t xml:space="preserve">non-human (other </w:t>
            </w:r>
            <w:r w:rsidRPr="00DE6C70">
              <w:rPr>
                <w:rFonts w:ascii="Calibri Light" w:hAnsi="Calibri Light" w:cs="Calibri Light"/>
              </w:rPr>
              <w:t>species</w:t>
            </w:r>
            <w:r>
              <w:rPr>
                <w:rFonts w:ascii="Calibri Light" w:hAnsi="Calibri Light" w:cs="Calibri Light"/>
              </w:rPr>
              <w:t>) samples</w:t>
            </w:r>
          </w:p>
        </w:tc>
      </w:tr>
      <w:tr w:rsidR="00DF38BD" w:rsidRPr="00E02AD6" w14:paraId="3EF1E8A5" w14:textId="77777777" w:rsidTr="00275193">
        <w:trPr>
          <w:gridAfter w:val="1"/>
          <w:wAfter w:w="412" w:type="dxa"/>
          <w:trHeight w:val="576"/>
        </w:trPr>
        <w:tc>
          <w:tcPr>
            <w:tcW w:w="1902" w:type="dxa"/>
            <w:shd w:val="clear" w:color="auto" w:fill="F2F2F2" w:themeFill="background1" w:themeFillShade="F2"/>
            <w:vAlign w:val="center"/>
          </w:tcPr>
          <w:p w14:paraId="0B428E2D" w14:textId="77777777" w:rsidR="00DF38BD" w:rsidRPr="00E02AD6" w:rsidRDefault="00DF38BD" w:rsidP="000417B2">
            <w:pPr>
              <w:ind w:left="250"/>
              <w:outlineLvl w:val="1"/>
              <w:rPr>
                <w:rFonts w:ascii="Calibri Light" w:hAnsi="Calibri Light" w:cs="Calibri Light"/>
                <w:b/>
                <w:bCs/>
                <w:color w:val="000000"/>
                <w:sz w:val="20"/>
                <w:szCs w:val="20"/>
              </w:rPr>
            </w:pPr>
            <w:r w:rsidRPr="002453B5">
              <w:rPr>
                <w:rFonts w:ascii="Calibri Light" w:hAnsi="Calibri Light" w:cs="Calibri Light"/>
                <w:b/>
                <w:bCs/>
                <w:color w:val="000000"/>
                <w:sz w:val="20"/>
                <w:szCs w:val="20"/>
              </w:rPr>
              <w:t>FPRSF0121</w:t>
            </w:r>
          </w:p>
        </w:tc>
        <w:tc>
          <w:tcPr>
            <w:tcW w:w="10481" w:type="dxa"/>
            <w:gridSpan w:val="2"/>
            <w:shd w:val="clear" w:color="auto" w:fill="F2F2F2" w:themeFill="background1" w:themeFillShade="F2"/>
            <w:vAlign w:val="center"/>
          </w:tcPr>
          <w:p w14:paraId="1355001C" w14:textId="77777777" w:rsidR="00DF38BD" w:rsidRPr="00E02AD6" w:rsidRDefault="00DF38BD" w:rsidP="000417B2">
            <w:pPr>
              <w:ind w:left="186"/>
              <w:outlineLvl w:val="1"/>
              <w:rPr>
                <w:rFonts w:ascii="Calibri Light" w:hAnsi="Calibri Light" w:cs="Calibri Light"/>
                <w:color w:val="000000"/>
              </w:rPr>
            </w:pPr>
            <w:proofErr w:type="spellStart"/>
            <w:r w:rsidRPr="00046B51">
              <w:rPr>
                <w:rFonts w:ascii="Calibri Light" w:hAnsi="Calibri Light" w:cs="Calibri Light"/>
                <w:b/>
                <w:bCs/>
              </w:rPr>
              <w:t>MNScore</w:t>
            </w:r>
            <w:proofErr w:type="spellEnd"/>
            <w:r w:rsidRPr="00046B51">
              <w:rPr>
                <w:rFonts w:ascii="Calibri Light" w:hAnsi="Calibri Light" w:cs="Calibri Light"/>
                <w:b/>
                <w:bCs/>
              </w:rPr>
              <w:t>™</w:t>
            </w:r>
            <w:r w:rsidRPr="002453B5">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2453B5">
              <w:rPr>
                <w:rFonts w:ascii="Calibri Light" w:hAnsi="Calibri Light" w:cs="Calibri Light"/>
              </w:rPr>
              <w:t>for scanning and scoring of Cytokinesis-blocked micronucleus</w:t>
            </w:r>
          </w:p>
        </w:tc>
      </w:tr>
      <w:tr w:rsidR="00460AB7" w:rsidRPr="00E02AD6" w14:paraId="2E855BC9" w14:textId="77777777" w:rsidTr="687ECEAB">
        <w:trPr>
          <w:trHeight w:val="447"/>
        </w:trPr>
        <w:tc>
          <w:tcPr>
            <w:tcW w:w="12795" w:type="dxa"/>
            <w:gridSpan w:val="4"/>
            <w:shd w:val="clear" w:color="auto" w:fill="auto"/>
            <w:vAlign w:val="center"/>
          </w:tcPr>
          <w:p w14:paraId="6176DDCD" w14:textId="77777777" w:rsidR="00460AB7" w:rsidRPr="004A688F" w:rsidRDefault="00460AB7" w:rsidP="00460AB7">
            <w:pPr>
              <w:pStyle w:val="Heading2"/>
              <w:ind w:left="250"/>
              <w:rPr>
                <w:rFonts w:ascii="Calibri Light" w:hAnsi="Calibri Light" w:cs="Calibri Light"/>
                <w:color w:val="454B7E"/>
                <w:sz w:val="4"/>
                <w:szCs w:val="4"/>
              </w:rPr>
            </w:pPr>
          </w:p>
          <w:p w14:paraId="54C1EBF1" w14:textId="77777777" w:rsidR="00460AB7" w:rsidRPr="004A688F" w:rsidRDefault="00460AB7" w:rsidP="00460AB7">
            <w:pPr>
              <w:pStyle w:val="Heading2"/>
              <w:spacing w:before="120" w:after="120"/>
              <w:ind w:left="245"/>
              <w:rPr>
                <w:rFonts w:ascii="Calibri Light" w:hAnsi="Calibri Light" w:cs="Calibri Light"/>
                <w:color w:val="454B7E"/>
              </w:rPr>
            </w:pPr>
            <w:r w:rsidRPr="004A688F">
              <w:rPr>
                <w:rFonts w:ascii="Calibri Light" w:hAnsi="Calibri Light" w:cs="Calibri Light"/>
                <w:color w:val="454B7E"/>
              </w:rPr>
              <w:t>Tray Loader</w:t>
            </w:r>
          </w:p>
        </w:tc>
      </w:tr>
      <w:tr w:rsidR="00460AB7" w:rsidRPr="00E02AD6" w14:paraId="3C289A27" w14:textId="77777777" w:rsidTr="687ECEAB">
        <w:trPr>
          <w:gridAfter w:val="1"/>
          <w:wAfter w:w="412" w:type="dxa"/>
          <w:trHeight w:val="537"/>
        </w:trPr>
        <w:tc>
          <w:tcPr>
            <w:tcW w:w="1902" w:type="dxa"/>
            <w:shd w:val="clear" w:color="auto" w:fill="F2F2F2" w:themeFill="background1" w:themeFillShade="F2"/>
            <w:vAlign w:val="center"/>
          </w:tcPr>
          <w:p w14:paraId="4D1F02B0" w14:textId="77777777" w:rsidR="00460AB7" w:rsidRPr="00E02AD6" w:rsidRDefault="00460AB7" w:rsidP="00460AB7">
            <w:pPr>
              <w:ind w:left="250"/>
              <w:outlineLvl w:val="1"/>
              <w:rPr>
                <w:rFonts w:ascii="Calibri Light" w:hAnsi="Calibri Light" w:cs="Calibri Light"/>
                <w:b/>
                <w:bCs/>
                <w:color w:val="000000"/>
                <w:sz w:val="20"/>
                <w:szCs w:val="20"/>
              </w:rPr>
            </w:pPr>
            <w:r w:rsidRPr="00E02AD6">
              <w:rPr>
                <w:rFonts w:ascii="Calibri Light" w:hAnsi="Calibri Light" w:cs="Calibri Light"/>
                <w:b/>
                <w:bCs/>
                <w:color w:val="000000"/>
                <w:sz w:val="20"/>
                <w:szCs w:val="20"/>
              </w:rPr>
              <w:t>FPRAC01</w:t>
            </w:r>
            <w:r>
              <w:rPr>
                <w:rFonts w:ascii="Calibri Light" w:hAnsi="Calibri Light" w:cs="Calibri Light"/>
                <w:b/>
                <w:bCs/>
                <w:color w:val="000000"/>
                <w:sz w:val="20"/>
                <w:szCs w:val="20"/>
              </w:rPr>
              <w:t>27</w:t>
            </w:r>
          </w:p>
        </w:tc>
        <w:tc>
          <w:tcPr>
            <w:tcW w:w="10481" w:type="dxa"/>
            <w:gridSpan w:val="2"/>
            <w:shd w:val="clear" w:color="auto" w:fill="F2F2F2" w:themeFill="background1" w:themeFillShade="F2"/>
            <w:vAlign w:val="bottom"/>
          </w:tcPr>
          <w:p w14:paraId="39B6FD85" w14:textId="77777777" w:rsidR="00460AB7" w:rsidRPr="00E02AD6" w:rsidRDefault="00460AB7" w:rsidP="00460AB7">
            <w:pPr>
              <w:ind w:left="153"/>
              <w:outlineLvl w:val="1"/>
              <w:rPr>
                <w:rFonts w:ascii="Calibri Light" w:hAnsi="Calibri Light" w:cs="Calibri Light"/>
                <w:color w:val="000000"/>
              </w:rPr>
            </w:pPr>
            <w:r w:rsidRPr="00E02AD6">
              <w:rPr>
                <w:rFonts w:ascii="Calibri Light" w:hAnsi="Calibri Light" w:cs="Calibri Light"/>
                <w:color w:val="000000"/>
              </w:rPr>
              <w:t xml:space="preserve">Tray Loader™ (1D) for </w:t>
            </w:r>
            <w:r>
              <w:rPr>
                <w:rFonts w:ascii="Calibri Light" w:hAnsi="Calibri Light" w:cs="Calibri Light"/>
                <w:color w:val="000000"/>
              </w:rPr>
              <w:t>99</w:t>
            </w:r>
            <w:r w:rsidRPr="00E02AD6">
              <w:rPr>
                <w:rFonts w:ascii="Calibri Light" w:hAnsi="Calibri Light" w:cs="Calibri Light"/>
                <w:color w:val="000000"/>
              </w:rPr>
              <w:t xml:space="preserve">+ slides capacity inclusive of </w:t>
            </w:r>
            <w:r w:rsidRPr="00E02AD6">
              <w:rPr>
                <w:rFonts w:ascii="Calibri Light" w:hAnsi="Calibri Light" w:cs="Calibri Light"/>
                <w:color w:val="000000"/>
              </w:rPr>
              <w:br/>
            </w:r>
            <w:r>
              <w:rPr>
                <w:rFonts w:ascii="Calibri Light" w:hAnsi="Calibri Light" w:cs="Calibri Light"/>
                <w:color w:val="000000"/>
              </w:rPr>
              <w:t>11</w:t>
            </w:r>
            <w:r w:rsidRPr="00E02AD6">
              <w:rPr>
                <w:rFonts w:ascii="Calibri Light" w:hAnsi="Calibri Light" w:cs="Calibri Light"/>
                <w:color w:val="000000"/>
              </w:rPr>
              <w:t xml:space="preserve"> slide trays</w:t>
            </w:r>
            <w:r w:rsidRPr="00E02AD6">
              <w:rPr>
                <w:rFonts w:ascii="Calibri Light" w:hAnsi="Calibri Light" w:cs="Calibri Light"/>
                <w:color w:val="000000"/>
              </w:rPr>
              <w:br/>
              <w:t>Barcode printer</w:t>
            </w:r>
            <w:r>
              <w:rPr>
                <w:rFonts w:ascii="Calibri Light" w:hAnsi="Calibri Light" w:cs="Calibri Light"/>
              </w:rPr>
              <w:t xml:space="preserve">, </w:t>
            </w:r>
            <w:r w:rsidRPr="000A0793">
              <w:rPr>
                <w:rFonts w:ascii="Calibri Light" w:hAnsi="Calibri Light" w:cs="Calibri Light"/>
              </w:rPr>
              <w:t>labels</w:t>
            </w:r>
            <w:r>
              <w:rPr>
                <w:rFonts w:ascii="Calibri Light" w:hAnsi="Calibri Light" w:cs="Calibri Light"/>
              </w:rPr>
              <w:t xml:space="preserve"> (5 rolls) and ribbons (2)</w:t>
            </w:r>
            <w:r w:rsidRPr="00E02AD6">
              <w:rPr>
                <w:rFonts w:ascii="Calibri Light" w:hAnsi="Calibri Light" w:cs="Calibri Light"/>
                <w:color w:val="000000"/>
              </w:rPr>
              <w:t xml:space="preserve"> </w:t>
            </w:r>
            <w:r w:rsidRPr="00E02AD6">
              <w:rPr>
                <w:rFonts w:ascii="Calibri Light" w:hAnsi="Calibri Light" w:cs="Calibri Light"/>
                <w:color w:val="000000"/>
              </w:rPr>
              <w:br/>
              <w:t>1D barcode reader</w:t>
            </w:r>
            <w:r w:rsidRPr="00E02AD6">
              <w:rPr>
                <w:rFonts w:ascii="Calibri Light" w:hAnsi="Calibri Light" w:cs="Calibri Light"/>
                <w:color w:val="000000"/>
              </w:rPr>
              <w:br/>
              <w:t xml:space="preserve">Automated oil dispenser </w:t>
            </w:r>
          </w:p>
        </w:tc>
      </w:tr>
      <w:tr w:rsidR="00460AB7" w:rsidRPr="00E02AD6" w14:paraId="3CD3C348" w14:textId="77777777" w:rsidTr="687ECEAB">
        <w:trPr>
          <w:gridAfter w:val="1"/>
          <w:wAfter w:w="412" w:type="dxa"/>
          <w:trHeight w:val="537"/>
        </w:trPr>
        <w:tc>
          <w:tcPr>
            <w:tcW w:w="1902" w:type="dxa"/>
            <w:shd w:val="clear" w:color="auto" w:fill="F2F2F2" w:themeFill="background1" w:themeFillShade="F2"/>
            <w:vAlign w:val="center"/>
          </w:tcPr>
          <w:p w14:paraId="7CAEA4E7" w14:textId="77777777" w:rsidR="00460AB7" w:rsidRPr="00E02AD6" w:rsidRDefault="00460AB7" w:rsidP="00460AB7">
            <w:pPr>
              <w:ind w:left="250"/>
              <w:outlineLvl w:val="1"/>
              <w:rPr>
                <w:rFonts w:ascii="Calibri Light" w:hAnsi="Calibri Light" w:cs="Calibri Light"/>
                <w:b/>
                <w:bCs/>
                <w:color w:val="000000"/>
                <w:sz w:val="20"/>
                <w:szCs w:val="20"/>
              </w:rPr>
            </w:pPr>
            <w:r w:rsidRPr="00E02AD6">
              <w:rPr>
                <w:rFonts w:ascii="Calibri Light" w:hAnsi="Calibri Light" w:cs="Calibri Light"/>
                <w:b/>
                <w:bCs/>
                <w:color w:val="000000"/>
                <w:sz w:val="20"/>
                <w:szCs w:val="20"/>
              </w:rPr>
              <w:t>FPRAC01</w:t>
            </w:r>
            <w:r>
              <w:rPr>
                <w:rFonts w:ascii="Calibri Light" w:hAnsi="Calibri Light" w:cs="Calibri Light"/>
                <w:b/>
                <w:bCs/>
                <w:color w:val="000000"/>
                <w:sz w:val="20"/>
                <w:szCs w:val="20"/>
              </w:rPr>
              <w:t>28</w:t>
            </w:r>
          </w:p>
        </w:tc>
        <w:tc>
          <w:tcPr>
            <w:tcW w:w="10481" w:type="dxa"/>
            <w:gridSpan w:val="2"/>
            <w:shd w:val="clear" w:color="auto" w:fill="F2F2F2" w:themeFill="background1" w:themeFillShade="F2"/>
            <w:vAlign w:val="bottom"/>
          </w:tcPr>
          <w:p w14:paraId="52F930D8" w14:textId="77777777" w:rsidR="00460AB7" w:rsidRPr="00E02AD6" w:rsidRDefault="00460AB7" w:rsidP="00460AB7">
            <w:pPr>
              <w:ind w:left="153"/>
              <w:outlineLvl w:val="1"/>
              <w:rPr>
                <w:rFonts w:ascii="Calibri Light" w:hAnsi="Calibri Light" w:cs="Calibri Light"/>
                <w:color w:val="000000"/>
              </w:rPr>
            </w:pPr>
            <w:r w:rsidRPr="00E02AD6">
              <w:rPr>
                <w:rFonts w:ascii="Calibri Light" w:hAnsi="Calibri Light" w:cs="Calibri Light"/>
                <w:color w:val="000000"/>
              </w:rPr>
              <w:t xml:space="preserve">Tray Loader™ (2D) for </w:t>
            </w:r>
            <w:r>
              <w:rPr>
                <w:rFonts w:ascii="Calibri Light" w:hAnsi="Calibri Light" w:cs="Calibri Light"/>
                <w:color w:val="000000"/>
              </w:rPr>
              <w:t>99</w:t>
            </w:r>
            <w:r w:rsidRPr="00E02AD6">
              <w:rPr>
                <w:rFonts w:ascii="Calibri Light" w:hAnsi="Calibri Light" w:cs="Calibri Light"/>
                <w:color w:val="000000"/>
              </w:rPr>
              <w:t xml:space="preserve">+ slides capacity inclusive of </w:t>
            </w:r>
            <w:r w:rsidRPr="00E02AD6">
              <w:rPr>
                <w:rFonts w:ascii="Calibri Light" w:hAnsi="Calibri Light" w:cs="Calibri Light"/>
                <w:color w:val="000000"/>
              </w:rPr>
              <w:br/>
            </w:r>
            <w:r>
              <w:rPr>
                <w:rFonts w:ascii="Calibri Light" w:hAnsi="Calibri Light" w:cs="Calibri Light"/>
                <w:color w:val="000000"/>
              </w:rPr>
              <w:t>11</w:t>
            </w:r>
            <w:r w:rsidRPr="00E02AD6">
              <w:rPr>
                <w:rFonts w:ascii="Calibri Light" w:hAnsi="Calibri Light" w:cs="Calibri Light"/>
                <w:color w:val="000000"/>
              </w:rPr>
              <w:t xml:space="preserve"> slide trays</w:t>
            </w:r>
            <w:r w:rsidRPr="00E02AD6">
              <w:rPr>
                <w:rFonts w:ascii="Calibri Light" w:hAnsi="Calibri Light" w:cs="Calibri Light"/>
                <w:color w:val="000000"/>
              </w:rPr>
              <w:br/>
              <w:t>Barcode printer</w:t>
            </w:r>
            <w:r>
              <w:rPr>
                <w:rFonts w:ascii="Calibri Light" w:hAnsi="Calibri Light" w:cs="Calibri Light"/>
              </w:rPr>
              <w:t xml:space="preserve">, </w:t>
            </w:r>
            <w:r w:rsidRPr="000A0793">
              <w:rPr>
                <w:rFonts w:ascii="Calibri Light" w:hAnsi="Calibri Light" w:cs="Calibri Light"/>
              </w:rPr>
              <w:t>labels</w:t>
            </w:r>
            <w:r>
              <w:rPr>
                <w:rFonts w:ascii="Calibri Light" w:hAnsi="Calibri Light" w:cs="Calibri Light"/>
              </w:rPr>
              <w:t xml:space="preserve"> (5 rolls) and ribbons (</w:t>
            </w:r>
            <w:r>
              <w:rPr>
                <w:rFonts w:ascii="Calibri Light" w:hAnsi="Calibri Light" w:cs="Calibri Light" w:hint="cs"/>
                <w:rtl/>
              </w:rPr>
              <w:t>2</w:t>
            </w:r>
            <w:r>
              <w:rPr>
                <w:rFonts w:ascii="Calibri Light" w:hAnsi="Calibri Light" w:cs="Calibri Light"/>
              </w:rPr>
              <w:t>)</w:t>
            </w:r>
            <w:r w:rsidRPr="00E02AD6">
              <w:rPr>
                <w:rFonts w:ascii="Calibri Light" w:hAnsi="Calibri Light" w:cs="Calibri Light"/>
                <w:color w:val="000000"/>
              </w:rPr>
              <w:t xml:space="preserve"> </w:t>
            </w:r>
            <w:r w:rsidRPr="00E02AD6">
              <w:rPr>
                <w:rFonts w:ascii="Calibri Light" w:hAnsi="Calibri Light" w:cs="Calibri Light"/>
                <w:color w:val="000000"/>
              </w:rPr>
              <w:br/>
              <w:t>2D barcode reader</w:t>
            </w:r>
            <w:r w:rsidRPr="00E02AD6">
              <w:rPr>
                <w:rFonts w:ascii="Calibri Light" w:hAnsi="Calibri Light" w:cs="Calibri Light"/>
                <w:color w:val="000000"/>
              </w:rPr>
              <w:br/>
              <w:t xml:space="preserve">Automated oil dispenser </w:t>
            </w:r>
          </w:p>
        </w:tc>
      </w:tr>
    </w:tbl>
    <w:p w14:paraId="70F877BC" w14:textId="77777777" w:rsidR="00F00829" w:rsidRDefault="00F00829">
      <w:r>
        <w:br w:type="page"/>
      </w:r>
    </w:p>
    <w:tbl>
      <w:tblPr>
        <w:tblStyle w:val="TableGrid"/>
        <w:tblW w:w="15910"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902"/>
        <w:gridCol w:w="10801"/>
        <w:gridCol w:w="92"/>
        <w:gridCol w:w="1869"/>
        <w:gridCol w:w="1246"/>
      </w:tblGrid>
      <w:tr w:rsidR="00460AB7" w:rsidRPr="00E02AD6" w14:paraId="0EC3CDC5" w14:textId="77777777" w:rsidTr="695A85D4">
        <w:trPr>
          <w:gridAfter w:val="2"/>
          <w:wAfter w:w="3115" w:type="dxa"/>
          <w:trHeight w:val="1383"/>
        </w:trPr>
        <w:tc>
          <w:tcPr>
            <w:tcW w:w="12795" w:type="dxa"/>
            <w:gridSpan w:val="3"/>
            <w:shd w:val="clear" w:color="auto" w:fill="FFFFFF" w:themeFill="background1"/>
            <w:vAlign w:val="center"/>
          </w:tcPr>
          <w:p w14:paraId="22F781D1" w14:textId="0C2134EF" w:rsidR="00460AB7" w:rsidRDefault="00460AB7" w:rsidP="00460AB7">
            <w:pPr>
              <w:pStyle w:val="Heading2"/>
              <w:ind w:left="250"/>
              <w:rPr>
                <w:rFonts w:ascii="Calibri Light" w:hAnsi="Calibri Light" w:cs="Calibri Light"/>
                <w:color w:val="A290B0" w:themeColor="accent4"/>
              </w:rPr>
            </w:pPr>
          </w:p>
          <w:p w14:paraId="1F90BD88" w14:textId="20121B1C" w:rsidR="00460AB7" w:rsidRPr="00860817" w:rsidRDefault="00460AB7" w:rsidP="00460AB7">
            <w:pPr>
              <w:ind w:left="250"/>
              <w:rPr>
                <w:rFonts w:ascii="Calibri Light" w:hAnsi="Calibri Light" w:cs="Calibri Light"/>
                <w:sz w:val="36"/>
                <w:szCs w:val="36"/>
              </w:rPr>
            </w:pPr>
            <w:r w:rsidRPr="00E02AD6">
              <w:rPr>
                <w:rFonts w:ascii="Calibri Light" w:hAnsi="Calibri Light" w:cs="Calibri Light"/>
                <w:sz w:val="36"/>
                <w:szCs w:val="36"/>
              </w:rPr>
              <w:t>Product Options</w:t>
            </w:r>
          </w:p>
        </w:tc>
      </w:tr>
      <w:tr w:rsidR="00460AB7" w:rsidRPr="00E02AD6" w14:paraId="49FA9C6F" w14:textId="77777777" w:rsidTr="695A85D4">
        <w:trPr>
          <w:trHeight w:val="483"/>
        </w:trPr>
        <w:tc>
          <w:tcPr>
            <w:tcW w:w="1902" w:type="dxa"/>
            <w:shd w:val="clear" w:color="auto" w:fill="F2F2F2" w:themeFill="background1" w:themeFillShade="F2"/>
            <w:vAlign w:val="center"/>
          </w:tcPr>
          <w:p w14:paraId="08B9BD5C" w14:textId="77777777" w:rsidR="00460AB7" w:rsidRPr="000417B2" w:rsidRDefault="00460AB7" w:rsidP="00460AB7">
            <w:pPr>
              <w:ind w:left="250"/>
              <w:rPr>
                <w:rFonts w:ascii="Calibri Light" w:hAnsi="Calibri Light" w:cs="Calibri Light"/>
                <w:color w:val="838381" w:themeColor="text1" w:themeTint="A6"/>
                <w:sz w:val="18"/>
                <w:szCs w:val="18"/>
              </w:rPr>
            </w:pPr>
            <w:r w:rsidRPr="000417B2">
              <w:rPr>
                <w:rFonts w:ascii="Calibri Light" w:hAnsi="Calibri Light" w:cs="Calibri Light"/>
                <w:color w:val="838381" w:themeColor="text1" w:themeTint="A6"/>
                <w:sz w:val="18"/>
                <w:szCs w:val="18"/>
              </w:rPr>
              <w:t>Catalog #</w:t>
            </w:r>
          </w:p>
        </w:tc>
        <w:tc>
          <w:tcPr>
            <w:tcW w:w="10801" w:type="dxa"/>
            <w:shd w:val="clear" w:color="auto" w:fill="F2F2F2" w:themeFill="background1" w:themeFillShade="F2"/>
            <w:vAlign w:val="center"/>
          </w:tcPr>
          <w:p w14:paraId="58A22E23" w14:textId="77777777" w:rsidR="00460AB7" w:rsidRPr="00860817" w:rsidRDefault="00460AB7" w:rsidP="00460AB7">
            <w:pPr>
              <w:ind w:left="147"/>
              <w:rPr>
                <w:rFonts w:ascii="Calibri Light" w:hAnsi="Calibri Light" w:cs="Calibri Light"/>
                <w:color w:val="838381" w:themeColor="text1" w:themeTint="A6"/>
                <w:sz w:val="18"/>
                <w:szCs w:val="18"/>
              </w:rPr>
            </w:pPr>
            <w:r w:rsidRPr="000417B2">
              <w:rPr>
                <w:rFonts w:ascii="Calibri Light" w:hAnsi="Calibri Light" w:cs="Calibri Light"/>
                <w:color w:val="838381" w:themeColor="text1" w:themeTint="A6"/>
                <w:sz w:val="18"/>
                <w:szCs w:val="18"/>
              </w:rPr>
              <w:t>Product Name</w:t>
            </w:r>
          </w:p>
        </w:tc>
        <w:tc>
          <w:tcPr>
            <w:tcW w:w="3207" w:type="dxa"/>
            <w:gridSpan w:val="3"/>
            <w:shd w:val="clear" w:color="auto" w:fill="00205B"/>
            <w:vAlign w:val="center"/>
          </w:tcPr>
          <w:p w14:paraId="60D0EC00" w14:textId="77777777" w:rsidR="00460AB7" w:rsidRPr="00860817" w:rsidRDefault="00460AB7" w:rsidP="00460AB7">
            <w:pPr>
              <w:ind w:left="-198" w:right="626"/>
              <w:jc w:val="center"/>
              <w:outlineLvl w:val="1"/>
              <w:rPr>
                <w:rStyle w:val="Strong"/>
                <w:rFonts w:ascii="Calibri Light" w:hAnsi="Calibri Light" w:cs="Calibri Light"/>
                <w:color w:val="FFFFFF" w:themeColor="background1"/>
              </w:rPr>
            </w:pPr>
            <w:r w:rsidRPr="00860817">
              <w:rPr>
                <w:rStyle w:val="Strong"/>
                <w:rFonts w:ascii="Calibri Light" w:hAnsi="Calibri Light" w:cs="Calibri Light"/>
                <w:color w:val="FFFFFF" w:themeColor="background1"/>
                <w:sz w:val="18"/>
                <w:szCs w:val="18"/>
              </w:rPr>
              <w:t>ASI Special Transfer Price</w:t>
            </w:r>
          </w:p>
        </w:tc>
      </w:tr>
      <w:tr w:rsidR="00460AB7" w:rsidRPr="00E02AD6" w14:paraId="32AB90D1" w14:textId="77777777" w:rsidTr="695A85D4">
        <w:trPr>
          <w:gridAfter w:val="2"/>
          <w:wAfter w:w="3115" w:type="dxa"/>
          <w:trHeight w:val="645"/>
        </w:trPr>
        <w:tc>
          <w:tcPr>
            <w:tcW w:w="12795" w:type="dxa"/>
            <w:gridSpan w:val="3"/>
            <w:shd w:val="clear" w:color="auto" w:fill="auto"/>
            <w:vAlign w:val="center"/>
          </w:tcPr>
          <w:p w14:paraId="6DDC2CB2" w14:textId="77777777" w:rsidR="00460AB7" w:rsidRPr="00860817" w:rsidRDefault="00460AB7" w:rsidP="00460AB7">
            <w:pPr>
              <w:pStyle w:val="Heading2"/>
              <w:spacing w:before="120" w:after="120"/>
              <w:ind w:left="245"/>
              <w:rPr>
                <w:b/>
                <w:bCs/>
                <w:color w:val="00205B"/>
              </w:rPr>
            </w:pPr>
            <w:r w:rsidRPr="00F877F1">
              <w:rPr>
                <w:rFonts w:ascii="Calibri Light" w:hAnsi="Calibri Light" w:cs="Calibri Light"/>
                <w:color w:val="454B7E"/>
              </w:rPr>
              <w:t>Accessories</w:t>
            </w:r>
          </w:p>
        </w:tc>
      </w:tr>
      <w:tr w:rsidR="00460AB7" w:rsidRPr="00E02AD6" w14:paraId="211AD0A4" w14:textId="77777777" w:rsidTr="695A85D4">
        <w:trPr>
          <w:trHeight w:val="825"/>
        </w:trPr>
        <w:tc>
          <w:tcPr>
            <w:tcW w:w="1902" w:type="dxa"/>
            <w:shd w:val="clear" w:color="auto" w:fill="F2F2F2" w:themeFill="background1" w:themeFillShade="F2"/>
            <w:vAlign w:val="center"/>
          </w:tcPr>
          <w:p w14:paraId="7ADF67FB" w14:textId="77777777" w:rsidR="00460AB7" w:rsidRPr="00E02AD6" w:rsidRDefault="00460AB7" w:rsidP="00460AB7">
            <w:pPr>
              <w:ind w:left="250"/>
              <w:outlineLvl w:val="1"/>
              <w:rPr>
                <w:rFonts w:ascii="Calibri Light" w:hAnsi="Calibri Light" w:cs="Calibri Light"/>
                <w:b/>
                <w:bCs/>
                <w:color w:val="000000"/>
                <w:sz w:val="20"/>
                <w:szCs w:val="20"/>
              </w:rPr>
            </w:pPr>
            <w:r w:rsidRPr="00E02AD6">
              <w:rPr>
                <w:rFonts w:ascii="Calibri Light" w:hAnsi="Calibri Light" w:cs="Calibri Light"/>
                <w:b/>
                <w:bCs/>
                <w:color w:val="000000"/>
                <w:sz w:val="20"/>
                <w:szCs w:val="20"/>
              </w:rPr>
              <w:t>FPRAC0054</w:t>
            </w:r>
          </w:p>
        </w:tc>
        <w:tc>
          <w:tcPr>
            <w:tcW w:w="10801" w:type="dxa"/>
            <w:shd w:val="clear" w:color="auto" w:fill="F2F2F2" w:themeFill="background1" w:themeFillShade="F2"/>
            <w:vAlign w:val="bottom"/>
          </w:tcPr>
          <w:p w14:paraId="67A50204" w14:textId="77777777" w:rsidR="00460AB7" w:rsidRPr="00E02AD6" w:rsidRDefault="00460AB7" w:rsidP="00460AB7">
            <w:pPr>
              <w:ind w:left="147"/>
              <w:outlineLvl w:val="1"/>
              <w:rPr>
                <w:rStyle w:val="Strong"/>
                <w:rFonts w:ascii="Calibri Light" w:hAnsi="Calibri Light" w:cs="Calibri Light"/>
              </w:rPr>
            </w:pPr>
            <w:r w:rsidRPr="00E02AD6">
              <w:rPr>
                <w:rFonts w:ascii="Calibri Light" w:hAnsi="Calibri Light" w:cs="Calibri Light"/>
              </w:rPr>
              <w:t xml:space="preserve">Automated </w:t>
            </w:r>
            <w:r>
              <w:rPr>
                <w:rFonts w:ascii="Calibri Light" w:hAnsi="Calibri Light" w:cs="Calibri Light"/>
              </w:rPr>
              <w:t>o</w:t>
            </w:r>
            <w:r w:rsidRPr="00E02AD6">
              <w:rPr>
                <w:rFonts w:ascii="Calibri Light" w:hAnsi="Calibri Light" w:cs="Calibri Light"/>
              </w:rPr>
              <w:t xml:space="preserve">il </w:t>
            </w:r>
            <w:r>
              <w:rPr>
                <w:rFonts w:ascii="Calibri Light" w:hAnsi="Calibri Light" w:cs="Calibri Light"/>
              </w:rPr>
              <w:t>d</w:t>
            </w:r>
            <w:r w:rsidRPr="00E02AD6">
              <w:rPr>
                <w:rFonts w:ascii="Calibri Light" w:hAnsi="Calibri Light" w:cs="Calibri Light"/>
              </w:rPr>
              <w:t>ispenser for 9-slides Scanner</w:t>
            </w:r>
            <w:r w:rsidRPr="00E02AD6">
              <w:rPr>
                <w:rFonts w:ascii="Calibri Light" w:hAnsi="Calibri Light" w:cs="Calibri Light"/>
                <w:color w:val="000000"/>
              </w:rPr>
              <w:br/>
              <w:t>Peristaltic oil pump</w:t>
            </w:r>
            <w:r w:rsidRPr="00E02AD6">
              <w:rPr>
                <w:rFonts w:ascii="Calibri Light" w:hAnsi="Calibri Light" w:cs="Calibri Light"/>
                <w:color w:val="000000"/>
              </w:rPr>
              <w:br/>
              <w:t>Reservoir of 150 ml</w:t>
            </w:r>
          </w:p>
        </w:tc>
        <w:tc>
          <w:tcPr>
            <w:tcW w:w="3207" w:type="dxa"/>
            <w:gridSpan w:val="3"/>
            <w:shd w:val="clear" w:color="auto" w:fill="00205B"/>
            <w:vAlign w:val="center"/>
          </w:tcPr>
          <w:p w14:paraId="404B3AC8" w14:textId="77777777" w:rsidR="00460AB7" w:rsidRPr="007C1CDF" w:rsidRDefault="00460AB7" w:rsidP="00460AB7">
            <w:pPr>
              <w:ind w:left="-18" w:right="716"/>
              <w:jc w:val="center"/>
              <w:outlineLvl w:val="1"/>
              <w:rPr>
                <w:rStyle w:val="Strong"/>
                <w:rFonts w:ascii="Calibri Light" w:hAnsi="Calibri Light" w:cs="Calibri Light"/>
                <w:color w:val="FFFFFF" w:themeColor="background1"/>
              </w:rPr>
            </w:pPr>
            <w:r w:rsidRPr="007C1CDF">
              <w:rPr>
                <w:rStyle w:val="Strong"/>
                <w:rFonts w:ascii="Calibri Light" w:hAnsi="Calibri Light" w:cs="Calibri Light"/>
                <w:color w:val="FFFFFF" w:themeColor="background1"/>
              </w:rPr>
              <w:t>$7,800</w:t>
            </w:r>
          </w:p>
        </w:tc>
      </w:tr>
      <w:tr w:rsidR="00460AB7" w:rsidRPr="00E02AD6" w14:paraId="105D973E" w14:textId="77777777" w:rsidTr="695A85D4">
        <w:trPr>
          <w:trHeight w:val="576"/>
        </w:trPr>
        <w:tc>
          <w:tcPr>
            <w:tcW w:w="1902" w:type="dxa"/>
            <w:shd w:val="clear" w:color="auto" w:fill="F2F2F2" w:themeFill="background1" w:themeFillShade="F2"/>
            <w:vAlign w:val="center"/>
          </w:tcPr>
          <w:p w14:paraId="5E88603E" w14:textId="77777777" w:rsidR="00460AB7" w:rsidRPr="00E02AD6" w:rsidRDefault="00460AB7" w:rsidP="00460AB7">
            <w:pPr>
              <w:ind w:left="250"/>
              <w:outlineLvl w:val="1"/>
              <w:rPr>
                <w:rFonts w:ascii="Calibri Light" w:hAnsi="Calibri Light" w:cs="Calibri Light"/>
                <w:b/>
                <w:bCs/>
                <w:color w:val="000000"/>
                <w:sz w:val="20"/>
                <w:szCs w:val="20"/>
              </w:rPr>
            </w:pPr>
            <w:r>
              <w:rPr>
                <w:rFonts w:ascii="Calibri Light" w:hAnsi="Calibri Light" w:cs="Calibri Light"/>
                <w:b/>
                <w:bCs/>
                <w:color w:val="000000"/>
                <w:sz w:val="20"/>
                <w:szCs w:val="20"/>
              </w:rPr>
              <w:t>FPRAC0135</w:t>
            </w:r>
          </w:p>
        </w:tc>
        <w:tc>
          <w:tcPr>
            <w:tcW w:w="10801" w:type="dxa"/>
            <w:shd w:val="clear" w:color="auto" w:fill="F2F2F2" w:themeFill="background1" w:themeFillShade="F2"/>
            <w:vAlign w:val="center"/>
          </w:tcPr>
          <w:p w14:paraId="30E1099C" w14:textId="77777777" w:rsidR="00460AB7" w:rsidRPr="00E02AD6" w:rsidRDefault="00460AB7" w:rsidP="00460AB7">
            <w:pPr>
              <w:ind w:left="147"/>
              <w:outlineLvl w:val="1"/>
              <w:rPr>
                <w:rStyle w:val="Strong"/>
                <w:rFonts w:ascii="Calibri Light" w:hAnsi="Calibri Light" w:cs="Calibri Light"/>
              </w:rPr>
            </w:pPr>
            <w:r w:rsidRPr="00E02AD6">
              <w:rPr>
                <w:rFonts w:ascii="Calibri Light" w:hAnsi="Calibri Light" w:cs="Calibri Light"/>
                <w:color w:val="000000"/>
              </w:rPr>
              <w:t>Monitor 2</w:t>
            </w:r>
            <w:r>
              <w:rPr>
                <w:rFonts w:ascii="Calibri Light" w:hAnsi="Calibri Light" w:cs="Calibri Light"/>
                <w:color w:val="000000"/>
              </w:rPr>
              <w:t>7</w:t>
            </w:r>
            <w:r w:rsidRPr="00E02AD6">
              <w:rPr>
                <w:rFonts w:ascii="Calibri Light" w:hAnsi="Calibri Light" w:cs="Calibri Light"/>
                <w:color w:val="000000"/>
              </w:rPr>
              <w:t xml:space="preserve">" </w:t>
            </w:r>
            <w:r>
              <w:rPr>
                <w:rFonts w:ascii="Calibri Light" w:hAnsi="Calibri Light" w:cs="Calibri Light"/>
                <w:color w:val="000000"/>
              </w:rPr>
              <w:t>r</w:t>
            </w:r>
            <w:r w:rsidRPr="00E02AD6">
              <w:rPr>
                <w:rFonts w:ascii="Calibri Light" w:hAnsi="Calibri Light" w:cs="Calibri Light"/>
                <w:color w:val="000000"/>
              </w:rPr>
              <w:t>esolution 2560X1440 (16:9)</w:t>
            </w:r>
          </w:p>
        </w:tc>
        <w:tc>
          <w:tcPr>
            <w:tcW w:w="3207" w:type="dxa"/>
            <w:gridSpan w:val="3"/>
            <w:shd w:val="clear" w:color="auto" w:fill="00205B"/>
            <w:vAlign w:val="center"/>
          </w:tcPr>
          <w:p w14:paraId="443A6C67" w14:textId="77777777" w:rsidR="00460AB7" w:rsidRPr="007C1CDF" w:rsidRDefault="00460AB7" w:rsidP="00460AB7">
            <w:pPr>
              <w:ind w:left="-18" w:right="716"/>
              <w:jc w:val="center"/>
              <w:outlineLvl w:val="1"/>
              <w:rPr>
                <w:rStyle w:val="Strong"/>
                <w:rFonts w:ascii="Calibri Light" w:hAnsi="Calibri Light" w:cs="Calibri Light"/>
                <w:color w:val="FFFFFF" w:themeColor="background1"/>
              </w:rPr>
            </w:pPr>
            <w:r w:rsidRPr="007C1CDF">
              <w:rPr>
                <w:rStyle w:val="Strong"/>
                <w:rFonts w:ascii="Calibri Light" w:hAnsi="Calibri Light" w:cs="Calibri Light"/>
                <w:color w:val="FFFFFF" w:themeColor="background1"/>
              </w:rPr>
              <w:t>$1,450</w:t>
            </w:r>
          </w:p>
        </w:tc>
      </w:tr>
      <w:tr w:rsidR="0096078E" w:rsidRPr="00E02AD6" w14:paraId="4D587003" w14:textId="77777777" w:rsidTr="695A85D4">
        <w:trPr>
          <w:trHeight w:val="576"/>
        </w:trPr>
        <w:tc>
          <w:tcPr>
            <w:tcW w:w="1902" w:type="dxa"/>
            <w:shd w:val="clear" w:color="auto" w:fill="F2F2F2" w:themeFill="background1" w:themeFillShade="F2"/>
            <w:vAlign w:val="center"/>
          </w:tcPr>
          <w:p w14:paraId="717FE79C" w14:textId="68C906AB" w:rsidR="0096078E" w:rsidRPr="00920C8E" w:rsidRDefault="0096078E" w:rsidP="00017A7A">
            <w:pPr>
              <w:ind w:left="250"/>
              <w:outlineLvl w:val="1"/>
              <w:rPr>
                <w:rFonts w:ascii="Calibri Light" w:hAnsi="Calibri Light" w:cs="Calibri Light"/>
                <w:b/>
                <w:bCs/>
                <w:color w:val="000000"/>
                <w:sz w:val="20"/>
                <w:szCs w:val="20"/>
              </w:rPr>
            </w:pPr>
            <w:r w:rsidRPr="00920C8E">
              <w:rPr>
                <w:rFonts w:ascii="Calibri Light" w:hAnsi="Calibri Light" w:cs="Calibri Light"/>
                <w:b/>
                <w:bCs/>
                <w:color w:val="000000"/>
                <w:sz w:val="20"/>
                <w:szCs w:val="20"/>
              </w:rPr>
              <w:t>FPRAC0155</w:t>
            </w:r>
          </w:p>
        </w:tc>
        <w:tc>
          <w:tcPr>
            <w:tcW w:w="10801" w:type="dxa"/>
            <w:shd w:val="clear" w:color="auto" w:fill="F2F2F2" w:themeFill="background1" w:themeFillShade="F2"/>
            <w:vAlign w:val="center"/>
          </w:tcPr>
          <w:p w14:paraId="52E52D74" w14:textId="18048118" w:rsidR="0096078E" w:rsidRPr="00920C8E" w:rsidRDefault="0096078E" w:rsidP="0096078E">
            <w:pPr>
              <w:ind w:left="147"/>
              <w:outlineLvl w:val="1"/>
              <w:rPr>
                <w:rStyle w:val="Strong"/>
                <w:rFonts w:ascii="Calibri Light" w:hAnsi="Calibri Light" w:cs="Calibri Light"/>
              </w:rPr>
            </w:pPr>
            <w:r w:rsidRPr="00920C8E">
              <w:rPr>
                <w:rFonts w:ascii="Calibri Light" w:hAnsi="Calibri Light" w:cs="Calibri Light"/>
              </w:rPr>
              <w:t xml:space="preserve">Barcode printer Zebra Technologies ZD621T </w:t>
            </w:r>
            <w:r w:rsidRPr="00920C8E">
              <w:rPr>
                <w:rFonts w:ascii="Calibri Light" w:hAnsi="Calibri Light" w:cs="Calibri Light"/>
                <w:color w:val="000000"/>
              </w:rPr>
              <w:t>(Customized to ASI products)</w:t>
            </w:r>
          </w:p>
        </w:tc>
        <w:tc>
          <w:tcPr>
            <w:tcW w:w="3207" w:type="dxa"/>
            <w:gridSpan w:val="3"/>
            <w:shd w:val="clear" w:color="auto" w:fill="00205B"/>
            <w:vAlign w:val="center"/>
          </w:tcPr>
          <w:p w14:paraId="3D0D96A1" w14:textId="77777777" w:rsidR="0096078E" w:rsidRPr="007C1CDF" w:rsidRDefault="0096078E" w:rsidP="0096078E">
            <w:pPr>
              <w:ind w:left="-18" w:right="716"/>
              <w:jc w:val="center"/>
              <w:outlineLvl w:val="1"/>
              <w:rPr>
                <w:rStyle w:val="Strong"/>
                <w:rFonts w:ascii="Calibri Light" w:hAnsi="Calibri Light" w:cs="Calibri Light"/>
                <w:color w:val="FFFFFF" w:themeColor="background1"/>
              </w:rPr>
            </w:pPr>
            <w:r w:rsidRPr="007C1CDF">
              <w:rPr>
                <w:rStyle w:val="Strong"/>
                <w:rFonts w:ascii="Calibri Light" w:hAnsi="Calibri Light" w:cs="Calibri Light"/>
                <w:color w:val="FFFFFF" w:themeColor="background1"/>
              </w:rPr>
              <w:t>$2,750</w:t>
            </w:r>
          </w:p>
        </w:tc>
      </w:tr>
      <w:tr w:rsidR="00460AB7" w:rsidRPr="00E02AD6" w14:paraId="12BAF565" w14:textId="77777777" w:rsidTr="695A85D4">
        <w:trPr>
          <w:trHeight w:val="576"/>
        </w:trPr>
        <w:tc>
          <w:tcPr>
            <w:tcW w:w="1902" w:type="dxa"/>
            <w:shd w:val="clear" w:color="auto" w:fill="F2F2F2" w:themeFill="background1" w:themeFillShade="F2"/>
            <w:vAlign w:val="center"/>
          </w:tcPr>
          <w:p w14:paraId="54CDEE8B" w14:textId="77777777" w:rsidR="00460AB7" w:rsidRPr="00E02AD6" w:rsidRDefault="00460AB7" w:rsidP="00460AB7">
            <w:pPr>
              <w:ind w:left="250"/>
              <w:outlineLvl w:val="1"/>
              <w:rPr>
                <w:rFonts w:ascii="Calibri Light" w:hAnsi="Calibri Light" w:cs="Calibri Light"/>
                <w:b/>
                <w:bCs/>
                <w:color w:val="000000"/>
                <w:sz w:val="20"/>
                <w:szCs w:val="20"/>
              </w:rPr>
            </w:pPr>
            <w:r w:rsidRPr="00E02AD6">
              <w:rPr>
                <w:rFonts w:ascii="Calibri Light" w:hAnsi="Calibri Light" w:cs="Calibri Light"/>
                <w:b/>
                <w:bCs/>
                <w:color w:val="000000"/>
                <w:sz w:val="20"/>
                <w:szCs w:val="20"/>
              </w:rPr>
              <w:t>FPRAC0092</w:t>
            </w:r>
          </w:p>
        </w:tc>
        <w:tc>
          <w:tcPr>
            <w:tcW w:w="10801" w:type="dxa"/>
            <w:shd w:val="clear" w:color="auto" w:fill="F2F2F2" w:themeFill="background1" w:themeFillShade="F2"/>
            <w:vAlign w:val="bottom"/>
          </w:tcPr>
          <w:p w14:paraId="7B4520F6" w14:textId="77777777" w:rsidR="00460AB7" w:rsidRPr="002D675B" w:rsidRDefault="00460AB7" w:rsidP="00460AB7">
            <w:pPr>
              <w:ind w:left="147"/>
              <w:outlineLvl w:val="1"/>
              <w:rPr>
                <w:rStyle w:val="Strong"/>
                <w:rFonts w:ascii="Calibri Light" w:hAnsi="Calibri Light" w:cs="Calibri Light"/>
                <w:lang w:val="fr-FR"/>
              </w:rPr>
            </w:pPr>
            <w:proofErr w:type="spellStart"/>
            <w:r w:rsidRPr="002D675B">
              <w:rPr>
                <w:rFonts w:ascii="Calibri Light" w:hAnsi="Calibri Light" w:cs="Calibri Light"/>
                <w:color w:val="000000"/>
                <w:lang w:val="fr-FR"/>
              </w:rPr>
              <w:t>Handheld</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barcode</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reader</w:t>
            </w:r>
            <w:proofErr w:type="spellEnd"/>
            <w:r w:rsidRPr="002D675B">
              <w:rPr>
                <w:rFonts w:ascii="Calibri Light" w:hAnsi="Calibri Light" w:cs="Calibri Light"/>
                <w:color w:val="000000"/>
                <w:lang w:val="fr-FR"/>
              </w:rPr>
              <w:t xml:space="preserve">  </w:t>
            </w:r>
            <w:r w:rsidRPr="002D675B">
              <w:rPr>
                <w:rFonts w:ascii="Calibri Light" w:hAnsi="Calibri Light" w:cs="Calibri Light"/>
                <w:color w:val="000000"/>
                <w:lang w:val="fr-FR"/>
              </w:rPr>
              <w:br/>
              <w:t>Zebra Technologies (1D Code 128 &amp; 2D QR code)</w:t>
            </w:r>
          </w:p>
        </w:tc>
        <w:tc>
          <w:tcPr>
            <w:tcW w:w="3207" w:type="dxa"/>
            <w:gridSpan w:val="3"/>
            <w:shd w:val="clear" w:color="auto" w:fill="00205B"/>
            <w:vAlign w:val="center"/>
          </w:tcPr>
          <w:p w14:paraId="260E6EBC" w14:textId="77777777" w:rsidR="00460AB7" w:rsidRPr="007C1CDF" w:rsidRDefault="00460AB7" w:rsidP="00460AB7">
            <w:pPr>
              <w:ind w:left="-18" w:right="716"/>
              <w:jc w:val="center"/>
              <w:outlineLvl w:val="1"/>
              <w:rPr>
                <w:rStyle w:val="Strong"/>
                <w:rFonts w:ascii="Calibri Light" w:hAnsi="Calibri Light" w:cs="Calibri Light"/>
                <w:color w:val="FFFFFF" w:themeColor="background1"/>
              </w:rPr>
            </w:pPr>
            <w:r w:rsidRPr="007C1CDF">
              <w:rPr>
                <w:rStyle w:val="Strong"/>
                <w:rFonts w:ascii="Calibri Light" w:hAnsi="Calibri Light" w:cs="Calibri Light"/>
                <w:color w:val="FFFFFF" w:themeColor="background1"/>
              </w:rPr>
              <w:t>$750</w:t>
            </w:r>
          </w:p>
        </w:tc>
      </w:tr>
      <w:tr w:rsidR="00460AB7" w:rsidRPr="00573EAA" w14:paraId="2FC28510" w14:textId="77777777" w:rsidTr="695A85D4">
        <w:trPr>
          <w:gridAfter w:val="1"/>
          <w:wAfter w:w="1246" w:type="dxa"/>
          <w:trHeight w:val="576"/>
        </w:trPr>
        <w:tc>
          <w:tcPr>
            <w:tcW w:w="1902" w:type="dxa"/>
            <w:shd w:val="clear" w:color="auto" w:fill="F2F2F2" w:themeFill="background1" w:themeFillShade="F2"/>
            <w:vAlign w:val="center"/>
          </w:tcPr>
          <w:p w14:paraId="2964E807" w14:textId="77777777" w:rsidR="00460AB7" w:rsidRPr="00573EAA" w:rsidRDefault="00460AB7" w:rsidP="00460AB7">
            <w:pPr>
              <w:ind w:left="250"/>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FPRAC0044</w:t>
            </w:r>
          </w:p>
        </w:tc>
        <w:tc>
          <w:tcPr>
            <w:tcW w:w="10801" w:type="dxa"/>
            <w:shd w:val="clear" w:color="auto" w:fill="F2F2F2" w:themeFill="background1" w:themeFillShade="F2"/>
            <w:vAlign w:val="center"/>
          </w:tcPr>
          <w:p w14:paraId="1F262132" w14:textId="77777777" w:rsidR="00460AB7" w:rsidRPr="00573EAA" w:rsidRDefault="00460AB7" w:rsidP="00460AB7">
            <w:pPr>
              <w:ind w:left="147"/>
              <w:outlineLvl w:val="1"/>
              <w:rPr>
                <w:rStyle w:val="Strong"/>
                <w:rFonts w:ascii="Calibri Light" w:hAnsi="Calibri Light" w:cs="Calibri Light"/>
              </w:rPr>
            </w:pPr>
            <w:r w:rsidRPr="00573EAA">
              <w:rPr>
                <w:rFonts w:ascii="Calibri Light" w:hAnsi="Calibri Light" w:cs="Calibri Light"/>
                <w:color w:val="000000"/>
              </w:rPr>
              <w:t xml:space="preserve">GenASIs </w:t>
            </w:r>
            <w:proofErr w:type="spellStart"/>
            <w:r w:rsidRPr="00573EAA">
              <w:rPr>
                <w:rFonts w:ascii="Calibri Light" w:hAnsi="Calibri Light" w:cs="Calibri Light"/>
                <w:color w:val="000000"/>
              </w:rPr>
              <w:t>Lightsaver</w:t>
            </w:r>
            <w:proofErr w:type="spellEnd"/>
            <w:r w:rsidRPr="00573EAA">
              <w:rPr>
                <w:rFonts w:ascii="Calibri Light" w:hAnsi="Calibri Light" w:cs="Calibri Light"/>
                <w:color w:val="000000"/>
              </w:rPr>
              <w:t xml:space="preserve"> </w:t>
            </w:r>
            <w:r>
              <w:rPr>
                <w:rFonts w:ascii="Calibri Light" w:hAnsi="Calibri Light" w:cs="Calibri Light"/>
                <w:color w:val="000000"/>
              </w:rPr>
              <w:t>c</w:t>
            </w:r>
            <w:r w:rsidRPr="00573EAA">
              <w:rPr>
                <w:rFonts w:ascii="Calibri Light" w:hAnsi="Calibri Light" w:cs="Calibri Light"/>
                <w:color w:val="000000"/>
              </w:rPr>
              <w:t>ontroller</w:t>
            </w:r>
          </w:p>
        </w:tc>
        <w:tc>
          <w:tcPr>
            <w:tcW w:w="1961" w:type="dxa"/>
            <w:gridSpan w:val="2"/>
            <w:shd w:val="clear" w:color="auto" w:fill="00205B"/>
            <w:vAlign w:val="center"/>
          </w:tcPr>
          <w:p w14:paraId="14D44E0A" w14:textId="77777777" w:rsidR="00460AB7" w:rsidRPr="000A3EAA" w:rsidRDefault="00460AB7" w:rsidP="00460AB7">
            <w:pPr>
              <w:jc w:val="center"/>
              <w:outlineLvl w:val="1"/>
              <w:rPr>
                <w:rStyle w:val="Strong"/>
                <w:rFonts w:ascii="Calibri Light" w:hAnsi="Calibri Light" w:cs="Calibri Light"/>
                <w:color w:val="FFFFFF" w:themeColor="background1"/>
              </w:rPr>
            </w:pPr>
            <w:r w:rsidRPr="000A3EAA">
              <w:rPr>
                <w:rStyle w:val="Strong"/>
                <w:rFonts w:ascii="Calibri Light" w:hAnsi="Calibri Light" w:cs="Calibri Light"/>
                <w:color w:val="FFFFFF" w:themeColor="background1"/>
              </w:rPr>
              <w:t>$2,040</w:t>
            </w:r>
          </w:p>
        </w:tc>
      </w:tr>
      <w:tr w:rsidR="00460AB7" w:rsidRPr="00573EAA" w14:paraId="4EE314A1" w14:textId="77777777" w:rsidTr="695A85D4">
        <w:trPr>
          <w:gridAfter w:val="1"/>
          <w:wAfter w:w="1246" w:type="dxa"/>
          <w:trHeight w:val="576"/>
        </w:trPr>
        <w:tc>
          <w:tcPr>
            <w:tcW w:w="1902" w:type="dxa"/>
            <w:shd w:val="clear" w:color="auto" w:fill="F2F2F2" w:themeFill="background1" w:themeFillShade="F2"/>
            <w:vAlign w:val="center"/>
          </w:tcPr>
          <w:p w14:paraId="54778FD4" w14:textId="77777777" w:rsidR="00460AB7" w:rsidRPr="00257489" w:rsidRDefault="00460AB7" w:rsidP="00460AB7">
            <w:pPr>
              <w:ind w:left="255"/>
              <w:outlineLvl w:val="1"/>
              <w:rPr>
                <w:rFonts w:ascii="Calibri Light" w:hAnsi="Calibri Light" w:cs="Calibri Light"/>
                <w:b/>
                <w:bCs/>
                <w:color w:val="000000"/>
                <w:sz w:val="20"/>
                <w:szCs w:val="20"/>
              </w:rPr>
            </w:pPr>
            <w:r w:rsidRPr="00257489">
              <w:rPr>
                <w:rFonts w:ascii="Calibri Light" w:hAnsi="Calibri Light" w:cs="Calibri Light"/>
                <w:b/>
                <w:bCs/>
                <w:color w:val="000000"/>
                <w:sz w:val="20"/>
                <w:szCs w:val="20"/>
              </w:rPr>
              <w:t>FPRAC0</w:t>
            </w:r>
            <w:r>
              <w:rPr>
                <w:rFonts w:ascii="Calibri Light" w:hAnsi="Calibri Light" w:cs="Calibri Light"/>
                <w:b/>
                <w:bCs/>
                <w:color w:val="000000"/>
                <w:sz w:val="20"/>
                <w:szCs w:val="20"/>
              </w:rPr>
              <w:t>1</w:t>
            </w:r>
            <w:r w:rsidRPr="00A76FEF">
              <w:rPr>
                <w:rFonts w:ascii="Calibri Light" w:hAnsi="Calibri Light" w:cs="Calibri Light"/>
                <w:b/>
                <w:bCs/>
                <w:color w:val="000000"/>
                <w:sz w:val="20"/>
                <w:szCs w:val="20"/>
              </w:rPr>
              <w:t>47</w:t>
            </w:r>
          </w:p>
        </w:tc>
        <w:tc>
          <w:tcPr>
            <w:tcW w:w="10801" w:type="dxa"/>
            <w:shd w:val="clear" w:color="auto" w:fill="F2F2F2" w:themeFill="background1" w:themeFillShade="F2"/>
            <w:vAlign w:val="center"/>
          </w:tcPr>
          <w:p w14:paraId="09D589C4" w14:textId="77777777" w:rsidR="00460AB7" w:rsidRPr="00257489" w:rsidRDefault="00460AB7" w:rsidP="00460AB7">
            <w:pPr>
              <w:ind w:left="147"/>
              <w:outlineLvl w:val="1"/>
              <w:rPr>
                <w:rStyle w:val="Strong"/>
                <w:rFonts w:ascii="Calibri Light" w:hAnsi="Calibri Light" w:cs="Calibri Light"/>
              </w:rPr>
            </w:pPr>
            <w:r w:rsidRPr="009B43EC">
              <w:rPr>
                <w:rFonts w:ascii="Calibri Light" w:hAnsi="Calibri Light" w:cs="Calibri Light"/>
                <w:color w:val="000000"/>
              </w:rPr>
              <w:t>Programmed 24 Key U</w:t>
            </w:r>
            <w:r>
              <w:rPr>
                <w:rFonts w:ascii="Calibri Light" w:hAnsi="Calibri Light" w:cs="Calibri Light"/>
                <w:color w:val="000000"/>
              </w:rPr>
              <w:t>SB</w:t>
            </w:r>
            <w:r w:rsidRPr="009B43EC">
              <w:rPr>
                <w:rFonts w:ascii="Calibri Light" w:hAnsi="Calibri Light" w:cs="Calibri Light"/>
                <w:color w:val="000000"/>
              </w:rPr>
              <w:t xml:space="preserve"> Keypad</w:t>
            </w:r>
          </w:p>
        </w:tc>
        <w:tc>
          <w:tcPr>
            <w:tcW w:w="1961" w:type="dxa"/>
            <w:gridSpan w:val="2"/>
            <w:shd w:val="clear" w:color="auto" w:fill="00205B"/>
            <w:vAlign w:val="center"/>
          </w:tcPr>
          <w:p w14:paraId="6012DE32" w14:textId="77777777" w:rsidR="00460AB7" w:rsidRPr="00B65155" w:rsidRDefault="00460AB7" w:rsidP="00460AB7">
            <w:pPr>
              <w:jc w:val="center"/>
              <w:outlineLvl w:val="1"/>
              <w:rPr>
                <w:rStyle w:val="Strong"/>
                <w:rFonts w:ascii="Calibri Light" w:hAnsi="Calibri Light" w:cs="Calibri Light"/>
                <w:color w:val="FFFFFF" w:themeColor="background1"/>
              </w:rPr>
            </w:pPr>
            <w:r w:rsidRPr="00A76FEF">
              <w:rPr>
                <w:rStyle w:val="Strong"/>
                <w:rFonts w:ascii="Calibri Light" w:hAnsi="Calibri Light" w:cs="Calibri Light"/>
                <w:color w:val="FFFFFF" w:themeColor="background1"/>
              </w:rPr>
              <w:t>$750</w:t>
            </w:r>
          </w:p>
        </w:tc>
      </w:tr>
      <w:tr w:rsidR="00460AB7" w:rsidRPr="00E02AD6" w14:paraId="54A40F70" w14:textId="77777777" w:rsidTr="695A85D4">
        <w:trPr>
          <w:gridAfter w:val="2"/>
          <w:wAfter w:w="3115" w:type="dxa"/>
          <w:trHeight w:val="537"/>
        </w:trPr>
        <w:tc>
          <w:tcPr>
            <w:tcW w:w="12795" w:type="dxa"/>
            <w:gridSpan w:val="3"/>
            <w:shd w:val="clear" w:color="auto" w:fill="FFFFFF" w:themeFill="background1"/>
            <w:vAlign w:val="center"/>
          </w:tcPr>
          <w:p w14:paraId="063905E6" w14:textId="77777777" w:rsidR="00460AB7" w:rsidRPr="00F877F1" w:rsidRDefault="00460AB7" w:rsidP="00460AB7">
            <w:pPr>
              <w:pStyle w:val="Heading2"/>
              <w:spacing w:before="120" w:after="120"/>
              <w:ind w:left="245"/>
              <w:rPr>
                <w:rFonts w:ascii="Calibri Light" w:hAnsi="Calibri Light" w:cs="Calibri Light"/>
                <w:b/>
                <w:bCs/>
                <w:color w:val="454B7E"/>
              </w:rPr>
            </w:pPr>
            <w:r w:rsidRPr="00F877F1">
              <w:rPr>
                <w:rFonts w:ascii="Calibri Light" w:hAnsi="Calibri Light" w:cs="Calibri Light"/>
                <w:color w:val="454B7E"/>
              </w:rPr>
              <w:t>Microscope Accessories</w:t>
            </w:r>
          </w:p>
        </w:tc>
      </w:tr>
      <w:tr w:rsidR="00460AB7" w:rsidRPr="00E02AD6" w14:paraId="29166A51" w14:textId="77777777" w:rsidTr="695A85D4">
        <w:trPr>
          <w:trHeight w:val="576"/>
        </w:trPr>
        <w:tc>
          <w:tcPr>
            <w:tcW w:w="1902" w:type="dxa"/>
            <w:shd w:val="clear" w:color="auto" w:fill="F2F2F2" w:themeFill="background1" w:themeFillShade="F2"/>
            <w:vAlign w:val="center"/>
          </w:tcPr>
          <w:p w14:paraId="34F12614" w14:textId="77777777" w:rsidR="00460AB7" w:rsidRPr="00E02AD6" w:rsidRDefault="00460AB7" w:rsidP="00460AB7">
            <w:pPr>
              <w:ind w:left="250"/>
              <w:outlineLvl w:val="1"/>
              <w:rPr>
                <w:rFonts w:ascii="Calibri Light" w:hAnsi="Calibri Light" w:cs="Calibri Light"/>
                <w:b/>
                <w:bCs/>
                <w:color w:val="000000"/>
              </w:rPr>
            </w:pPr>
            <w:r>
              <w:rPr>
                <w:rFonts w:ascii="Calibri Light" w:hAnsi="Calibri Light" w:cs="Calibri Light"/>
                <w:b/>
                <w:bCs/>
                <w:color w:val="000000"/>
                <w:sz w:val="20"/>
                <w:szCs w:val="20"/>
              </w:rPr>
              <w:t>FPRAC0137</w:t>
            </w:r>
          </w:p>
        </w:tc>
        <w:tc>
          <w:tcPr>
            <w:tcW w:w="10801" w:type="dxa"/>
            <w:shd w:val="clear" w:color="auto" w:fill="F2F2F2" w:themeFill="background1" w:themeFillShade="F2"/>
            <w:vAlign w:val="center"/>
          </w:tcPr>
          <w:p w14:paraId="224E9520" w14:textId="77777777" w:rsidR="00460AB7" w:rsidRPr="00E02AD6" w:rsidRDefault="00460AB7" w:rsidP="00460AB7">
            <w:pPr>
              <w:ind w:left="147"/>
              <w:outlineLvl w:val="1"/>
              <w:rPr>
                <w:rStyle w:val="Strong"/>
                <w:rFonts w:ascii="Calibri Light" w:hAnsi="Calibri Light" w:cs="Calibri Light"/>
                <w:sz w:val="32"/>
                <w:szCs w:val="32"/>
              </w:rPr>
            </w:pPr>
            <w:r w:rsidRPr="00E02AD6">
              <w:rPr>
                <w:rFonts w:ascii="Calibri Light" w:hAnsi="Calibri Light" w:cs="Calibri Light"/>
                <w:color w:val="000000"/>
              </w:rPr>
              <w:t xml:space="preserve">C-Mount </w:t>
            </w:r>
            <w:r>
              <w:rPr>
                <w:rFonts w:ascii="Calibri Light" w:hAnsi="Calibri Light" w:cs="Calibri Light"/>
                <w:color w:val="000000"/>
              </w:rPr>
              <w:t>0.5</w:t>
            </w:r>
            <w:r w:rsidRPr="00E02AD6">
              <w:rPr>
                <w:rFonts w:ascii="Calibri Light" w:hAnsi="Calibri Light" w:cs="Calibri Light"/>
                <w:color w:val="000000"/>
              </w:rPr>
              <w:t xml:space="preserve">X </w:t>
            </w:r>
          </w:p>
        </w:tc>
        <w:tc>
          <w:tcPr>
            <w:tcW w:w="3207" w:type="dxa"/>
            <w:gridSpan w:val="3"/>
            <w:shd w:val="clear" w:color="auto" w:fill="00205B"/>
            <w:vAlign w:val="center"/>
          </w:tcPr>
          <w:p w14:paraId="3BBBA785" w14:textId="77777777" w:rsidR="00460AB7" w:rsidRPr="00E02AD6" w:rsidRDefault="00460AB7" w:rsidP="00460AB7">
            <w:pPr>
              <w:ind w:right="716"/>
              <w:jc w:val="center"/>
              <w:outlineLvl w:val="1"/>
              <w:rPr>
                <w:rStyle w:val="Strong"/>
                <w:rFonts w:ascii="Calibri Light" w:hAnsi="Calibri Light" w:cs="Calibri Light"/>
                <w:sz w:val="32"/>
                <w:szCs w:val="32"/>
              </w:rPr>
            </w:pPr>
            <w:r w:rsidRPr="007C1CDF">
              <w:rPr>
                <w:rStyle w:val="Strong"/>
                <w:rFonts w:ascii="Calibri Light" w:hAnsi="Calibri Light" w:cs="Calibri Light"/>
                <w:color w:val="FFFFFF" w:themeColor="background1"/>
              </w:rPr>
              <w:t>$975</w:t>
            </w:r>
          </w:p>
        </w:tc>
      </w:tr>
      <w:tr w:rsidR="00460AB7" w:rsidRPr="006F5A35" w14:paraId="71C31A26" w14:textId="77777777" w:rsidTr="695A85D4">
        <w:trPr>
          <w:gridAfter w:val="2"/>
          <w:wAfter w:w="3115" w:type="dxa"/>
          <w:trHeight w:val="564"/>
        </w:trPr>
        <w:tc>
          <w:tcPr>
            <w:tcW w:w="12795" w:type="dxa"/>
            <w:gridSpan w:val="3"/>
            <w:shd w:val="clear" w:color="auto" w:fill="auto"/>
            <w:vAlign w:val="center"/>
          </w:tcPr>
          <w:p w14:paraId="5BF96676" w14:textId="77777777" w:rsidR="00460AB7" w:rsidRPr="00F877F1" w:rsidRDefault="00460AB7" w:rsidP="00460AB7">
            <w:pPr>
              <w:pStyle w:val="Heading2"/>
              <w:ind w:left="250"/>
              <w:rPr>
                <w:rFonts w:ascii="Calibri Light" w:hAnsi="Calibri Light" w:cs="Calibri Light"/>
                <w:color w:val="454B7E"/>
                <w:sz w:val="4"/>
                <w:szCs w:val="4"/>
              </w:rPr>
            </w:pPr>
          </w:p>
          <w:p w14:paraId="5EDA24D0" w14:textId="77777777" w:rsidR="00460AB7" w:rsidRPr="00F877F1" w:rsidRDefault="00460AB7" w:rsidP="00460AB7">
            <w:pPr>
              <w:pStyle w:val="Heading2"/>
              <w:spacing w:before="120" w:after="120"/>
              <w:ind w:left="245"/>
              <w:rPr>
                <w:rFonts w:ascii="Calibri Light" w:hAnsi="Calibri Light" w:cs="Calibri Light"/>
                <w:b/>
                <w:bCs/>
                <w:color w:val="454B7E"/>
              </w:rPr>
            </w:pPr>
            <w:r w:rsidRPr="00F877F1">
              <w:rPr>
                <w:rFonts w:ascii="Calibri Light" w:hAnsi="Calibri Light" w:cs="Calibri Light"/>
                <w:color w:val="454B7E"/>
              </w:rPr>
              <w:t>Fluorescent Filter Sets</w:t>
            </w:r>
          </w:p>
        </w:tc>
      </w:tr>
      <w:tr w:rsidR="00460AB7" w:rsidRPr="007C1CDF" w14:paraId="775DACA6" w14:textId="77777777" w:rsidTr="695A85D4">
        <w:trPr>
          <w:gridAfter w:val="2"/>
          <w:wAfter w:w="3115" w:type="dxa"/>
          <w:trHeight w:val="576"/>
        </w:trPr>
        <w:tc>
          <w:tcPr>
            <w:tcW w:w="12795" w:type="dxa"/>
            <w:gridSpan w:val="3"/>
            <w:shd w:val="clear" w:color="auto" w:fill="F2F2F2" w:themeFill="background1" w:themeFillShade="F2"/>
            <w:vAlign w:val="center"/>
          </w:tcPr>
          <w:p w14:paraId="64CF14CB" w14:textId="77777777" w:rsidR="00460AB7" w:rsidRPr="007C1CDF" w:rsidRDefault="00460AB7" w:rsidP="00460AB7">
            <w:pPr>
              <w:ind w:left="252"/>
              <w:outlineLvl w:val="1"/>
              <w:rPr>
                <w:rStyle w:val="Strong"/>
                <w:rFonts w:ascii="Calibri Light" w:hAnsi="Calibri Light" w:cs="Calibri Light"/>
                <w:color w:val="FFFFFF" w:themeColor="background1"/>
              </w:rPr>
            </w:pPr>
            <w:r w:rsidRPr="001F40D5">
              <w:rPr>
                <w:rFonts w:ascii="Calibri Light" w:hAnsi="Calibri Light" w:cs="Calibri Light"/>
                <w:szCs w:val="16"/>
              </w:rPr>
              <w:t xml:space="preserve">Please contact ASI for </w:t>
            </w:r>
            <w:r>
              <w:rPr>
                <w:rFonts w:ascii="Calibri Light" w:hAnsi="Calibri Light" w:cs="Calibri Light"/>
                <w:szCs w:val="16"/>
              </w:rPr>
              <w:t>details</w:t>
            </w:r>
          </w:p>
        </w:tc>
      </w:tr>
    </w:tbl>
    <w:p w14:paraId="5FB554A3" w14:textId="77777777" w:rsidR="00E07E84" w:rsidRDefault="00E07E84" w:rsidP="00E07E84">
      <w:pPr>
        <w:sectPr w:rsidR="00E07E84" w:rsidSect="00A23D9D">
          <w:headerReference w:type="default" r:id="rId172"/>
          <w:footerReference w:type="default" r:id="rId173"/>
          <w:headerReference w:type="first" r:id="rId174"/>
          <w:footerReference w:type="first" r:id="rId175"/>
          <w:pgSz w:w="12240" w:h="15840"/>
          <w:pgMar w:top="0" w:right="720" w:bottom="0" w:left="360" w:header="720" w:footer="0" w:gutter="0"/>
          <w:cols w:space="720"/>
          <w:titlePg/>
          <w:docGrid w:linePitch="360"/>
        </w:sectPr>
      </w:pPr>
    </w:p>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300"/>
        <w:gridCol w:w="6070"/>
      </w:tblGrid>
      <w:tr w:rsidR="001A70C6" w:rsidRPr="000348FD" w14:paraId="29EFB19D" w14:textId="77777777" w:rsidTr="00423092">
        <w:trPr>
          <w:trHeight w:val="1177"/>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1CA6D6F7" w14:textId="77777777" w:rsidR="00801328" w:rsidRPr="00275193" w:rsidRDefault="00801328" w:rsidP="0040736F">
            <w:pPr>
              <w:pStyle w:val="Heading2"/>
              <w:ind w:left="392"/>
              <w:rPr>
                <w:rFonts w:ascii="Calibri Light" w:hAnsi="Calibri Light" w:cs="Calibri Light"/>
                <w:color w:val="454B7E"/>
                <w:sz w:val="28"/>
                <w:szCs w:val="28"/>
              </w:rPr>
            </w:pPr>
          </w:p>
          <w:p w14:paraId="6016CCC1" w14:textId="14A1C247" w:rsidR="001A70C6" w:rsidRPr="00275193" w:rsidRDefault="001A70C6" w:rsidP="0040736F">
            <w:pPr>
              <w:pStyle w:val="Heading2"/>
              <w:ind w:left="392"/>
              <w:rPr>
                <w:rFonts w:ascii="Calibri Light" w:hAnsi="Calibri Light" w:cs="Calibri Light"/>
                <w:color w:val="F47D20"/>
              </w:rPr>
            </w:pPr>
            <w:r w:rsidRPr="00275193">
              <w:rPr>
                <w:rFonts w:ascii="Calibri Light" w:hAnsi="Calibri Light" w:cs="Calibri Light"/>
                <w:color w:val="454B7E"/>
                <w:sz w:val="40"/>
                <w:szCs w:val="40"/>
              </w:rPr>
              <w:t xml:space="preserve">GenASIs All-in-One Review System </w:t>
            </w:r>
            <w:r w:rsidRPr="00275193">
              <w:rPr>
                <w:rFonts w:ascii="Calibri Light" w:hAnsi="Calibri Light" w:cs="Calibri Light"/>
                <w:color w:val="40403F" w:themeColor="text1"/>
                <w:sz w:val="24"/>
                <w:szCs w:val="24"/>
              </w:rPr>
              <w:t>CPQBNS16-R</w:t>
            </w:r>
          </w:p>
          <w:p w14:paraId="760AAEE9" w14:textId="77777777" w:rsidR="00801328" w:rsidRDefault="00FD238B" w:rsidP="00FD238B">
            <w:pPr>
              <w:ind w:left="392"/>
              <w:rPr>
                <w:rFonts w:ascii="Calibri Light" w:hAnsi="Calibri Light" w:cs="Calibri Light"/>
                <w:color w:val="40403F" w:themeColor="text1"/>
                <w:sz w:val="24"/>
                <w:szCs w:val="24"/>
              </w:rPr>
            </w:pPr>
            <w:r w:rsidRPr="00275193">
              <w:rPr>
                <w:rFonts w:ascii="Calibri Light" w:hAnsi="Calibri Light" w:cs="Calibri Light"/>
                <w:color w:val="40403F" w:themeColor="text1"/>
                <w:sz w:val="24"/>
                <w:szCs w:val="24"/>
              </w:rPr>
              <w:t>Dedicated workstation for analyzing, reviewing, and signing out cytogenetic, FISH and pathology cases.</w:t>
            </w:r>
          </w:p>
          <w:p w14:paraId="60B8BB20" w14:textId="743AE6D6" w:rsidR="00A12A89" w:rsidRPr="00275193" w:rsidRDefault="00A12A89" w:rsidP="00FD238B">
            <w:pPr>
              <w:ind w:left="392"/>
              <w:rPr>
                <w:sz w:val="28"/>
                <w:szCs w:val="28"/>
              </w:rPr>
            </w:pPr>
          </w:p>
        </w:tc>
      </w:tr>
      <w:tr w:rsidR="00A23D9D" w:rsidRPr="000348FD" w14:paraId="7741C37E" w14:textId="77777777" w:rsidTr="00423092">
        <w:trPr>
          <w:trHeight w:val="1177"/>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35B13CBE" w14:textId="77777777" w:rsidR="00801328" w:rsidRPr="00275193" w:rsidRDefault="00801328" w:rsidP="0040736F">
            <w:pPr>
              <w:ind w:left="534" w:hanging="142"/>
              <w:outlineLvl w:val="1"/>
              <w:rPr>
                <w:rFonts w:ascii="Calibri Light" w:hAnsi="Calibri Light" w:cs="Calibri Light"/>
                <w:color w:val="454B7E"/>
                <w:sz w:val="28"/>
                <w:szCs w:val="28"/>
              </w:rPr>
            </w:pPr>
          </w:p>
          <w:p w14:paraId="7B65E721" w14:textId="47918BE9" w:rsidR="0040736F" w:rsidRPr="00275193" w:rsidRDefault="0040736F" w:rsidP="0040736F">
            <w:pPr>
              <w:ind w:left="534" w:hanging="142"/>
              <w:outlineLvl w:val="1"/>
              <w:rPr>
                <w:rFonts w:ascii="Calibri Light" w:hAnsi="Calibri Light" w:cs="Calibri Light"/>
                <w:color w:val="F47D20"/>
                <w:sz w:val="24"/>
                <w:szCs w:val="24"/>
              </w:rPr>
            </w:pPr>
            <w:r w:rsidRPr="00275193">
              <w:rPr>
                <w:rFonts w:ascii="Calibri Light" w:hAnsi="Calibri Light" w:cs="Calibri Light"/>
                <w:color w:val="454B7E"/>
                <w:sz w:val="40"/>
                <w:szCs w:val="40"/>
              </w:rPr>
              <w:t>GenASIs All-in-One Review System | Top Highlights</w:t>
            </w:r>
            <w:r w:rsidRPr="00275193">
              <w:rPr>
                <w:rFonts w:ascii="Calibri Light" w:hAnsi="Calibri Light" w:cs="Calibri Light"/>
                <w:color w:val="F47D20"/>
                <w:sz w:val="40"/>
                <w:szCs w:val="40"/>
              </w:rPr>
              <w:t xml:space="preserve"> </w:t>
            </w:r>
          </w:p>
          <w:p w14:paraId="2B24CEE6" w14:textId="6805C4CE" w:rsidR="00B920F8" w:rsidRPr="00275193" w:rsidRDefault="00B920F8" w:rsidP="0040736F">
            <w:pPr>
              <w:pStyle w:val="ListParagraph"/>
              <w:numPr>
                <w:ilvl w:val="0"/>
                <w:numId w:val="46"/>
              </w:numPr>
              <w:ind w:left="817" w:hanging="283"/>
              <w:rPr>
                <w:rFonts w:ascii="Calibri Light" w:hAnsi="Calibri Light" w:cs="Calibri Light"/>
              </w:rPr>
            </w:pPr>
            <w:r w:rsidRPr="00275193">
              <w:rPr>
                <w:rFonts w:ascii="Calibri Light" w:hAnsi="Calibri Light" w:cs="Calibri Light"/>
              </w:rPr>
              <w:t xml:space="preserve">Single environment for the review and analysis of </w:t>
            </w:r>
            <w:proofErr w:type="spellStart"/>
            <w:r w:rsidRPr="00275193">
              <w:rPr>
                <w:rFonts w:ascii="Calibri Light" w:hAnsi="Calibri Light" w:cs="Calibri Light"/>
              </w:rPr>
              <w:t>karyograms</w:t>
            </w:r>
            <w:proofErr w:type="spellEnd"/>
            <w:r w:rsidRPr="00275193">
              <w:rPr>
                <w:rFonts w:ascii="Calibri Light" w:hAnsi="Calibri Light" w:cs="Calibri Light"/>
              </w:rPr>
              <w:t xml:space="preserve">, H&amp;E, IHC, IF and FISH slides </w:t>
            </w:r>
          </w:p>
          <w:p w14:paraId="265362E5" w14:textId="77777777" w:rsidR="00AE4B60" w:rsidRPr="00275193" w:rsidRDefault="00AE4B60" w:rsidP="00AE4B60">
            <w:pPr>
              <w:pStyle w:val="ListParagraph"/>
              <w:numPr>
                <w:ilvl w:val="0"/>
                <w:numId w:val="46"/>
              </w:numPr>
              <w:ind w:left="817" w:hanging="283"/>
              <w:rPr>
                <w:rFonts w:ascii="Calibri Light" w:hAnsi="Calibri Light" w:cs="Calibri Light"/>
              </w:rPr>
            </w:pPr>
            <w:r w:rsidRPr="00275193">
              <w:rPr>
                <w:rFonts w:ascii="Calibri Light" w:hAnsi="Calibri Light" w:cs="Calibri Light"/>
                <w:lang w:val="en-IL"/>
              </w:rPr>
              <w:t xml:space="preserve">Suggested </w:t>
            </w:r>
            <w:proofErr w:type="spellStart"/>
            <w:r w:rsidRPr="00275193">
              <w:rPr>
                <w:rFonts w:ascii="Calibri Light" w:hAnsi="Calibri Light" w:cs="Calibri Light"/>
                <w:lang w:val="en-IL"/>
              </w:rPr>
              <w:t>karyograms</w:t>
            </w:r>
            <w:proofErr w:type="spellEnd"/>
            <w:r w:rsidRPr="00275193">
              <w:rPr>
                <w:rFonts w:ascii="Calibri Light" w:hAnsi="Calibri Light" w:cs="Calibri Light"/>
                <w:lang w:val="en-IL"/>
              </w:rPr>
              <w:t xml:space="preserve"> ready for immediate review</w:t>
            </w:r>
          </w:p>
          <w:p w14:paraId="67716D49" w14:textId="77777777" w:rsidR="00A12A89" w:rsidRDefault="00A12A89" w:rsidP="00801328">
            <w:pPr>
              <w:pStyle w:val="ListParagraph"/>
              <w:numPr>
                <w:ilvl w:val="0"/>
                <w:numId w:val="46"/>
              </w:numPr>
              <w:ind w:left="817" w:hanging="283"/>
              <w:rPr>
                <w:rFonts w:ascii="Calibri Light" w:hAnsi="Calibri Light" w:cs="Calibri Light"/>
              </w:rPr>
            </w:pPr>
            <w:r w:rsidRPr="00A12A89">
              <w:rPr>
                <w:rFonts w:ascii="Calibri Light" w:hAnsi="Calibri Light" w:cs="Calibri Light"/>
              </w:rPr>
              <w:t>Automated quantification of IHC membrane and nuclear staining</w:t>
            </w:r>
          </w:p>
          <w:p w14:paraId="1468EAE7" w14:textId="740E6624" w:rsidR="00801328" w:rsidRPr="00275193" w:rsidRDefault="00801328" w:rsidP="00801328">
            <w:pPr>
              <w:pStyle w:val="ListParagraph"/>
              <w:numPr>
                <w:ilvl w:val="0"/>
                <w:numId w:val="46"/>
              </w:numPr>
              <w:ind w:left="817" w:hanging="283"/>
              <w:rPr>
                <w:rFonts w:ascii="Calibri Light" w:hAnsi="Calibri Light" w:cs="Calibri Light"/>
              </w:rPr>
            </w:pPr>
            <w:r w:rsidRPr="00275193">
              <w:rPr>
                <w:rFonts w:ascii="Calibri Light" w:hAnsi="Calibri Light" w:cs="Calibri Light"/>
              </w:rPr>
              <w:t>Gallery-based review of detected FISH signals, classified cells and quantitative results</w:t>
            </w:r>
          </w:p>
          <w:p w14:paraId="5D97DB12" w14:textId="16A8804B" w:rsidR="00A23D9D" w:rsidRPr="00275193" w:rsidRDefault="00801328" w:rsidP="00801328">
            <w:pPr>
              <w:pStyle w:val="ListParagraph"/>
              <w:numPr>
                <w:ilvl w:val="0"/>
                <w:numId w:val="46"/>
              </w:numPr>
              <w:ind w:left="817" w:hanging="283"/>
              <w:rPr>
                <w:rFonts w:ascii="Calibri Light" w:hAnsi="Calibri Light" w:cs="Calibri Light"/>
              </w:rPr>
            </w:pPr>
            <w:r w:rsidRPr="00275193">
              <w:rPr>
                <w:rFonts w:ascii="Calibri Light" w:hAnsi="Calibri Light" w:cs="Calibri Light"/>
              </w:rPr>
              <w:t>Tissue matching and automatic transfer of regions of interest across brightfield or fluorescent images</w:t>
            </w:r>
          </w:p>
          <w:p w14:paraId="20BC6A2B" w14:textId="180861EF" w:rsidR="00801328" w:rsidRPr="00275193" w:rsidRDefault="00801328" w:rsidP="00801328">
            <w:pPr>
              <w:pStyle w:val="ListParagraph"/>
              <w:ind w:left="817"/>
              <w:rPr>
                <w:rFonts w:ascii="Calibri Light" w:hAnsi="Calibri Light" w:cs="Calibri Light"/>
                <w:sz w:val="28"/>
                <w:szCs w:val="28"/>
              </w:rPr>
            </w:pPr>
          </w:p>
        </w:tc>
      </w:tr>
      <w:tr w:rsidR="00E07E84" w:rsidRPr="000348FD" w14:paraId="44E9A216" w14:textId="77777777" w:rsidTr="00801328">
        <w:trPr>
          <w:trHeight w:val="3677"/>
        </w:trPr>
        <w:tc>
          <w:tcPr>
            <w:tcW w:w="630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4F0FBEF6" w14:textId="77777777" w:rsidR="007B2AD8" w:rsidRDefault="007B2AD8" w:rsidP="008204A2">
            <w:pPr>
              <w:pStyle w:val="Heading2"/>
              <w:ind w:left="962" w:hanging="450"/>
              <w:rPr>
                <w:rFonts w:ascii="Calibri Light" w:hAnsi="Calibri Light" w:cs="Calibri Light"/>
                <w:color w:val="00205B"/>
                <w:sz w:val="4"/>
                <w:szCs w:val="4"/>
                <w:rtl/>
              </w:rPr>
            </w:pPr>
          </w:p>
          <w:p w14:paraId="2A1DCA3F" w14:textId="77777777" w:rsidR="007B2AD8" w:rsidRDefault="007B2AD8" w:rsidP="008204A2">
            <w:pPr>
              <w:pStyle w:val="Heading2"/>
              <w:ind w:left="962" w:hanging="450"/>
              <w:rPr>
                <w:rFonts w:ascii="Calibri Light" w:hAnsi="Calibri Light" w:cs="Calibri Light"/>
                <w:color w:val="00205B"/>
                <w:sz w:val="4"/>
                <w:szCs w:val="4"/>
                <w:rtl/>
              </w:rPr>
            </w:pPr>
          </w:p>
          <w:p w14:paraId="65DE4EEA" w14:textId="77777777" w:rsidR="008D2C4A" w:rsidRDefault="008D2C4A" w:rsidP="00963A38">
            <w:pPr>
              <w:ind w:left="962" w:hanging="450"/>
              <w:rPr>
                <w:rFonts w:ascii="Arial" w:hAnsi="Arial" w:cs="Arial"/>
                <w:color w:val="080707"/>
                <w:sz w:val="20"/>
                <w:szCs w:val="20"/>
                <w:shd w:val="clear" w:color="auto" w:fill="FFFFFF"/>
              </w:rPr>
            </w:pPr>
          </w:p>
          <w:p w14:paraId="1C86668A" w14:textId="74E8BB05" w:rsidR="00E07E84" w:rsidRPr="000348FD" w:rsidRDefault="00E07E84" w:rsidP="008D2C4A">
            <w:pPr>
              <w:ind w:left="962" w:hanging="450"/>
              <w:rPr>
                <w:rFonts w:ascii="Calibri Light" w:hAnsi="Calibri Light" w:cs="Calibri Light"/>
              </w:rPr>
            </w:pPr>
            <w:r w:rsidRPr="000348FD">
              <w:rPr>
                <w:rFonts w:ascii="Calibri Light" w:hAnsi="Calibri Light" w:cs="Calibri Light"/>
                <w:b/>
                <w:bCs/>
                <w:sz w:val="28"/>
                <w:szCs w:val="28"/>
              </w:rPr>
              <w:t>GenASIs 8.</w:t>
            </w:r>
            <w:r w:rsidR="003C30B5">
              <w:rPr>
                <w:rFonts w:ascii="Calibri Light" w:hAnsi="Calibri Light" w:cs="Calibri Light"/>
                <w:b/>
                <w:bCs/>
                <w:sz w:val="28"/>
                <w:szCs w:val="28"/>
              </w:rPr>
              <w:t>4</w:t>
            </w:r>
            <w:r w:rsidR="00F354B0">
              <w:rPr>
                <w:rFonts w:ascii="Calibri Light" w:hAnsi="Calibri Light" w:cs="Calibri Light"/>
                <w:b/>
                <w:bCs/>
                <w:sz w:val="28"/>
                <w:szCs w:val="28"/>
              </w:rPr>
              <w:t>.1</w:t>
            </w:r>
            <w:r w:rsidR="003C30B5" w:rsidRPr="000348FD">
              <w:rPr>
                <w:rFonts w:ascii="Calibri Light" w:hAnsi="Calibri Light" w:cs="Calibri Light"/>
                <w:sz w:val="28"/>
                <w:szCs w:val="28"/>
              </w:rPr>
              <w:t xml:space="preserve"> </w:t>
            </w:r>
            <w:r w:rsidRPr="000348FD">
              <w:rPr>
                <w:rFonts w:ascii="Calibri Light" w:hAnsi="Calibri Light" w:cs="Calibri Light"/>
              </w:rPr>
              <w:t xml:space="preserve">software </w:t>
            </w:r>
            <w:proofErr w:type="gramStart"/>
            <w:r w:rsidRPr="000348FD">
              <w:rPr>
                <w:rFonts w:ascii="Calibri Light" w:hAnsi="Calibri Light" w:cs="Calibri Light"/>
              </w:rPr>
              <w:t>inclusive</w:t>
            </w:r>
            <w:proofErr w:type="gramEnd"/>
            <w:r w:rsidRPr="000348FD">
              <w:rPr>
                <w:rFonts w:ascii="Calibri Light" w:hAnsi="Calibri Light" w:cs="Calibri Light"/>
              </w:rPr>
              <w:t xml:space="preserve"> of the following licenses:</w:t>
            </w:r>
          </w:p>
          <w:p w14:paraId="6B187573" w14:textId="77777777" w:rsidR="00E07E84" w:rsidRPr="000348FD" w:rsidRDefault="00E07E84" w:rsidP="00A70CA8">
            <w:pPr>
              <w:ind w:left="962" w:hanging="450"/>
              <w:rPr>
                <w:rFonts w:ascii="Calibri Light" w:hAnsi="Calibri Light" w:cs="Calibri Light"/>
              </w:rPr>
            </w:pPr>
          </w:p>
          <w:p w14:paraId="245EBB42" w14:textId="77777777" w:rsidR="00A0047F" w:rsidRDefault="00A0047F" w:rsidP="003A50B2">
            <w:pPr>
              <w:pStyle w:val="ListParagraph"/>
              <w:numPr>
                <w:ilvl w:val="0"/>
                <w:numId w:val="27"/>
              </w:numPr>
              <w:ind w:left="965"/>
              <w:rPr>
                <w:rFonts w:ascii="Calibri Light" w:hAnsi="Calibri Light" w:cs="Calibri Light"/>
              </w:rPr>
            </w:pPr>
            <w:r w:rsidRPr="00DE6C70">
              <w:rPr>
                <w:rFonts w:ascii="Calibri Light" w:hAnsi="Calibri Light" w:cs="Calibri Light"/>
                <w:b/>
                <w:bCs/>
              </w:rPr>
              <w:t xml:space="preserve">Case Data Manager™ </w:t>
            </w:r>
            <w:r w:rsidR="000B1D09" w:rsidRPr="000B1D09">
              <w:rPr>
                <w:rFonts w:ascii="Calibri Light" w:hAnsi="Calibri Light" w:cs="Calibri Light"/>
              </w:rPr>
              <w:t>software license for data management, viewing, and archiving inclusive of network connectivity of multiple systems</w:t>
            </w:r>
          </w:p>
          <w:p w14:paraId="61429DD4" w14:textId="50EE7C99" w:rsidR="00E07E84" w:rsidRPr="00A9495A" w:rsidRDefault="00E07E84" w:rsidP="00A9495A">
            <w:pPr>
              <w:rPr>
                <w:rFonts w:ascii="Calibri Light" w:hAnsi="Calibri Light" w:cs="Calibri Light"/>
              </w:rPr>
            </w:pPr>
          </w:p>
        </w:tc>
        <w:tc>
          <w:tcPr>
            <w:tcW w:w="60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53ADB976" w14:textId="77777777" w:rsidR="00E07E84" w:rsidRPr="000348FD" w:rsidRDefault="00E07E84" w:rsidP="00A70CA8">
            <w:pPr>
              <w:pStyle w:val="Heading2"/>
              <w:rPr>
                <w:rFonts w:ascii="Calibri Light" w:hAnsi="Calibri Light" w:cs="Calibri Light"/>
              </w:rPr>
            </w:pPr>
          </w:p>
          <w:p w14:paraId="53E4956C" w14:textId="77777777" w:rsidR="007B2AD8" w:rsidRDefault="007B2AD8" w:rsidP="008204A2">
            <w:pPr>
              <w:pStyle w:val="Heading2"/>
              <w:rPr>
                <w:rFonts w:ascii="Calibri Light" w:hAnsi="Calibri Light" w:cs="Calibri Light"/>
                <w:b/>
                <w:bCs/>
                <w:color w:val="40403F" w:themeColor="text1"/>
                <w:sz w:val="4"/>
                <w:szCs w:val="4"/>
                <w:rtl/>
              </w:rPr>
            </w:pPr>
          </w:p>
          <w:p w14:paraId="03453577" w14:textId="77777777" w:rsidR="007B2AD8" w:rsidRDefault="007B2AD8" w:rsidP="008204A2">
            <w:pPr>
              <w:pStyle w:val="Heading2"/>
              <w:rPr>
                <w:rFonts w:ascii="Calibri Light" w:hAnsi="Calibri Light" w:cs="Calibri Light"/>
                <w:b/>
                <w:bCs/>
                <w:color w:val="40403F" w:themeColor="text1"/>
                <w:sz w:val="4"/>
                <w:szCs w:val="4"/>
                <w:rtl/>
              </w:rPr>
            </w:pPr>
          </w:p>
          <w:p w14:paraId="1120D8EB" w14:textId="77777777" w:rsidR="007B2AD8" w:rsidRDefault="007B2AD8" w:rsidP="008204A2">
            <w:pPr>
              <w:pStyle w:val="Heading2"/>
              <w:rPr>
                <w:rFonts w:ascii="Calibri Light" w:hAnsi="Calibri Light" w:cs="Calibri Light"/>
                <w:b/>
                <w:bCs/>
                <w:color w:val="40403F" w:themeColor="text1"/>
                <w:sz w:val="4"/>
                <w:szCs w:val="4"/>
                <w:rtl/>
              </w:rPr>
            </w:pPr>
          </w:p>
          <w:p w14:paraId="0EED086A" w14:textId="77777777" w:rsidR="00D45C1A" w:rsidRDefault="008204A2" w:rsidP="008204A2">
            <w:pPr>
              <w:pStyle w:val="Heading2"/>
              <w:rPr>
                <w:rFonts w:ascii="Calibri Light" w:hAnsi="Calibri Light" w:cs="Calibri Light"/>
                <w:b/>
                <w:bCs/>
                <w:color w:val="40403F" w:themeColor="text1"/>
                <w:sz w:val="28"/>
                <w:szCs w:val="28"/>
              </w:rPr>
            </w:pPr>
            <w:r>
              <w:rPr>
                <w:rFonts w:ascii="Calibri Light" w:hAnsi="Calibri Light" w:cs="Calibri Light"/>
                <w:b/>
                <w:bCs/>
                <w:color w:val="40403F" w:themeColor="text1"/>
                <w:sz w:val="28"/>
                <w:szCs w:val="28"/>
              </w:rPr>
              <w:t xml:space="preserve"> </w:t>
            </w:r>
          </w:p>
          <w:p w14:paraId="042179A4" w14:textId="077D7338" w:rsidR="00E07E84" w:rsidRPr="00ED59FC" w:rsidRDefault="00E07E84" w:rsidP="008204A2">
            <w:pPr>
              <w:pStyle w:val="Heading2"/>
              <w:rPr>
                <w:rFonts w:ascii="Calibri Light" w:hAnsi="Calibri Light" w:cs="Calibri Light"/>
                <w:b/>
                <w:bCs/>
                <w:color w:val="40403F" w:themeColor="text1"/>
                <w:sz w:val="28"/>
                <w:szCs w:val="28"/>
              </w:rPr>
            </w:pPr>
            <w:r w:rsidRPr="00ED59FC">
              <w:rPr>
                <w:rFonts w:ascii="Calibri Light" w:hAnsi="Calibri Light" w:cs="Calibri Light"/>
                <w:b/>
                <w:bCs/>
                <w:color w:val="40403F" w:themeColor="text1"/>
                <w:sz w:val="28"/>
                <w:szCs w:val="28"/>
              </w:rPr>
              <w:t xml:space="preserve">Review &amp; Analysis Platform </w:t>
            </w:r>
          </w:p>
          <w:p w14:paraId="13442AD3" w14:textId="77777777" w:rsidR="00E07E84" w:rsidRPr="000348FD" w:rsidRDefault="00E07E84" w:rsidP="00A70CA8">
            <w:pPr>
              <w:rPr>
                <w:rFonts w:ascii="Calibri Light" w:hAnsi="Calibri Light" w:cs="Calibri Light"/>
                <w:b/>
                <w:bCs/>
              </w:rPr>
            </w:pPr>
          </w:p>
          <w:p w14:paraId="392B9481" w14:textId="196C1590" w:rsidR="00E07E84" w:rsidRPr="00174A3A" w:rsidRDefault="00E07E84" w:rsidP="00C90DF9">
            <w:pPr>
              <w:ind w:left="252"/>
              <w:rPr>
                <w:rFonts w:ascii="Calibri Light" w:hAnsi="Calibri Light" w:cs="Calibri Light"/>
                <w:b/>
                <w:bCs/>
              </w:rPr>
            </w:pPr>
            <w:r w:rsidRPr="00174A3A">
              <w:rPr>
                <w:rFonts w:ascii="Calibri Light" w:hAnsi="Calibri Light" w:cs="Calibri Light"/>
                <w:b/>
                <w:bCs/>
              </w:rPr>
              <w:t xml:space="preserve">Computer </w:t>
            </w:r>
          </w:p>
          <w:p w14:paraId="57ECE703" w14:textId="47D152FE" w:rsidR="00E07E84" w:rsidRPr="00174A3A" w:rsidRDefault="00E07E84" w:rsidP="003A50B2">
            <w:pPr>
              <w:pStyle w:val="ListParagraph"/>
              <w:numPr>
                <w:ilvl w:val="0"/>
                <w:numId w:val="28"/>
              </w:numPr>
              <w:ind w:left="605"/>
              <w:rPr>
                <w:rFonts w:ascii="Calibri Light" w:hAnsi="Calibri Light" w:cs="Calibri Light"/>
              </w:rPr>
            </w:pPr>
            <w:r w:rsidRPr="55369372">
              <w:rPr>
                <w:rFonts w:ascii="Calibri Light" w:hAnsi="Calibri Light" w:cs="Calibri Light"/>
              </w:rPr>
              <w:t>Processor Intel Core</w:t>
            </w:r>
            <w:r w:rsidR="00AA4F3F">
              <w:rPr>
                <w:rFonts w:ascii="Calibri Light" w:hAnsi="Calibri Light" w:cs="Calibri Light"/>
              </w:rPr>
              <w:t xml:space="preserve"> </w:t>
            </w:r>
            <w:r w:rsidR="00A36964">
              <w:rPr>
                <w:rFonts w:ascii="Calibri Light" w:hAnsi="Calibri Light" w:cs="Calibri Light"/>
              </w:rPr>
              <w:t>i7-13700K</w:t>
            </w:r>
          </w:p>
          <w:p w14:paraId="3667493D" w14:textId="3266ADAB" w:rsidR="00E07E84" w:rsidRPr="00174A3A" w:rsidRDefault="00E07E84" w:rsidP="003A50B2">
            <w:pPr>
              <w:pStyle w:val="ListParagraph"/>
              <w:numPr>
                <w:ilvl w:val="0"/>
                <w:numId w:val="28"/>
              </w:numPr>
              <w:ind w:left="605"/>
              <w:rPr>
                <w:rFonts w:ascii="Calibri Light" w:hAnsi="Calibri Light" w:cs="Calibri Light"/>
              </w:rPr>
            </w:pPr>
            <w:r w:rsidRPr="00174A3A">
              <w:rPr>
                <w:rFonts w:ascii="Calibri Light" w:hAnsi="Calibri Light" w:cs="Calibri Light"/>
              </w:rPr>
              <w:t xml:space="preserve">Memory </w:t>
            </w:r>
            <w:r w:rsidR="00715FFD" w:rsidRPr="00174A3A">
              <w:rPr>
                <w:rFonts w:ascii="Calibri Light" w:hAnsi="Calibri Light" w:cs="Calibri Light"/>
              </w:rPr>
              <w:t xml:space="preserve">16GB </w:t>
            </w:r>
            <w:r w:rsidRPr="00174A3A">
              <w:rPr>
                <w:rFonts w:ascii="Calibri Light" w:hAnsi="Calibri Light" w:cs="Calibri Light"/>
              </w:rPr>
              <w:t>RAM</w:t>
            </w:r>
          </w:p>
          <w:p w14:paraId="2BE3EB44" w14:textId="489FD470" w:rsidR="004B77B1" w:rsidRPr="00174A3A" w:rsidRDefault="009B3E4D" w:rsidP="003A50B2">
            <w:pPr>
              <w:pStyle w:val="ListParagraph"/>
              <w:numPr>
                <w:ilvl w:val="0"/>
                <w:numId w:val="28"/>
              </w:numPr>
              <w:ind w:left="605"/>
              <w:rPr>
                <w:rFonts w:ascii="Calibri Light" w:hAnsi="Calibri Light" w:cs="Calibri Light"/>
              </w:rPr>
            </w:pPr>
            <w:r w:rsidRPr="00174A3A">
              <w:rPr>
                <w:rFonts w:ascii="Calibri Light" w:hAnsi="Calibri Light" w:cs="Calibri Light"/>
              </w:rPr>
              <w:t>Hard D</w:t>
            </w:r>
            <w:r w:rsidR="006A5B70" w:rsidRPr="00174A3A">
              <w:rPr>
                <w:rFonts w:ascii="Calibri Light" w:hAnsi="Calibri Light" w:cs="Calibri Light"/>
              </w:rPr>
              <w:t>rive 512GB SSD</w:t>
            </w:r>
          </w:p>
          <w:p w14:paraId="1087FD95" w14:textId="75605D1E" w:rsidR="00E07E84" w:rsidRDefault="00E07E84" w:rsidP="003A50B2">
            <w:pPr>
              <w:pStyle w:val="ListParagraph"/>
              <w:numPr>
                <w:ilvl w:val="0"/>
                <w:numId w:val="28"/>
              </w:numPr>
              <w:ind w:left="605"/>
              <w:rPr>
                <w:rFonts w:ascii="Calibri Light" w:hAnsi="Calibri Light" w:cs="Calibri Light"/>
              </w:rPr>
            </w:pPr>
            <w:r w:rsidRPr="004B77B1">
              <w:rPr>
                <w:rFonts w:ascii="Calibri Light" w:hAnsi="Calibri Light" w:cs="Calibri Light"/>
              </w:rPr>
              <w:t xml:space="preserve">Operating </w:t>
            </w:r>
            <w:r w:rsidR="003253B8" w:rsidRPr="004B77B1">
              <w:rPr>
                <w:rFonts w:ascii="Calibri Light" w:hAnsi="Calibri Light" w:cs="Calibri Light"/>
              </w:rPr>
              <w:t>s</w:t>
            </w:r>
            <w:r w:rsidRPr="004B77B1">
              <w:rPr>
                <w:rFonts w:ascii="Calibri Light" w:hAnsi="Calibri Light" w:cs="Calibri Light"/>
              </w:rPr>
              <w:t xml:space="preserve">ystem Microsoft </w:t>
            </w:r>
            <w:r w:rsidRPr="004B77B1">
              <w:rPr>
                <w:rFonts w:ascii="Calibri Light" w:hAnsi="Calibri Light" w:cs="Calibri Light"/>
              </w:rPr>
              <w:br/>
              <w:t xml:space="preserve">Windows </w:t>
            </w:r>
            <w:r w:rsidR="003C54C2">
              <w:rPr>
                <w:rFonts w:ascii="Calibri Light" w:hAnsi="Calibri Light" w:cs="Calibri Light"/>
              </w:rPr>
              <w:t xml:space="preserve">11 </w:t>
            </w:r>
            <w:r w:rsidR="003C54C2" w:rsidRPr="0068150B">
              <w:rPr>
                <w:rFonts w:ascii="Calibri Light" w:hAnsi="Calibri Light" w:cs="Calibri Light"/>
              </w:rPr>
              <w:t>or 1</w:t>
            </w:r>
            <w:r w:rsidR="003C54C2">
              <w:rPr>
                <w:rFonts w:ascii="Calibri Light" w:hAnsi="Calibri Light" w:cs="Calibri Light"/>
              </w:rPr>
              <w:t>0</w:t>
            </w:r>
            <w:r w:rsidR="003C54C2" w:rsidRPr="0068150B">
              <w:rPr>
                <w:rFonts w:ascii="Calibri Light" w:hAnsi="Calibri Light" w:cs="Calibri Light"/>
              </w:rPr>
              <w:t xml:space="preserve"> </w:t>
            </w:r>
            <w:r w:rsidR="00E66E93">
              <w:rPr>
                <w:rFonts w:ascii="Calibri Light" w:hAnsi="Calibri Light" w:cs="Calibri Light"/>
              </w:rPr>
              <w:t>64 Bit</w:t>
            </w:r>
            <w:r w:rsidR="004B77B1">
              <w:rPr>
                <w:rFonts w:ascii="Calibri Light" w:hAnsi="Calibri Light" w:cs="Calibri Light"/>
              </w:rPr>
              <w:br/>
            </w:r>
            <w:r w:rsidR="004B77B1" w:rsidRPr="004B77B1">
              <w:rPr>
                <w:rFonts w:ascii="Calibri Light" w:hAnsi="Calibri Light" w:cs="Calibri Light"/>
              </w:rPr>
              <w:t>Professional or Enterprise edition</w:t>
            </w:r>
          </w:p>
          <w:p w14:paraId="251EF547" w14:textId="77777777" w:rsidR="00D45C1A" w:rsidRDefault="00D45C1A" w:rsidP="00D45C1A">
            <w:pPr>
              <w:rPr>
                <w:rFonts w:ascii="Calibri Light" w:hAnsi="Calibri Light" w:cs="Calibri Light"/>
              </w:rPr>
            </w:pPr>
          </w:p>
          <w:p w14:paraId="2345B97C" w14:textId="4736CF9F" w:rsidR="00D45C1A" w:rsidRPr="00D45C1A" w:rsidRDefault="00D45C1A" w:rsidP="00D45C1A">
            <w:pPr>
              <w:rPr>
                <w:rFonts w:ascii="Calibri Light" w:hAnsi="Calibri Light" w:cs="Calibri Light"/>
              </w:rPr>
            </w:pPr>
          </w:p>
        </w:tc>
      </w:tr>
      <w:tr w:rsidR="00801328" w:rsidRPr="000348FD" w14:paraId="6E37AA26" w14:textId="77777777" w:rsidTr="008F755F">
        <w:trPr>
          <w:trHeight w:val="3720"/>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0EC9C92E" w14:textId="682ED91B" w:rsidR="00801328" w:rsidRPr="000348FD" w:rsidRDefault="00801328" w:rsidP="00A70CA8">
            <w:pPr>
              <w:pStyle w:val="Heading2"/>
              <w:rPr>
                <w:rFonts w:ascii="Calibri Light" w:hAnsi="Calibri Light" w:cs="Calibri Light"/>
              </w:rPr>
            </w:pPr>
            <w:r>
              <w:rPr>
                <w:noProof/>
              </w:rPr>
              <w:drawing>
                <wp:anchor distT="0" distB="0" distL="114300" distR="114300" simplePos="0" relativeHeight="251658302" behindDoc="0" locked="0" layoutInCell="1" allowOverlap="1" wp14:anchorId="17FD6D4F" wp14:editId="14C1BAE5">
                  <wp:simplePos x="0" y="0"/>
                  <wp:positionH relativeFrom="column">
                    <wp:posOffset>2867025</wp:posOffset>
                  </wp:positionH>
                  <wp:positionV relativeFrom="paragraph">
                    <wp:posOffset>377825</wp:posOffset>
                  </wp:positionV>
                  <wp:extent cx="1879600" cy="1549154"/>
                  <wp:effectExtent l="0" t="0" r="6350" b="0"/>
                  <wp:wrapNone/>
                  <wp:docPr id="107122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cstate="print">
                            <a:extLst>
                              <a:ext uri="{BEBA8EAE-BF5A-486C-A8C5-ECC9F3942E4B}">
                                <a14:imgProps xmlns:a14="http://schemas.microsoft.com/office/drawing/2010/main">
                                  <a14:imgLayer r:embed="rId177">
                                    <a14:imgEffect>
                                      <a14:backgroundRemoval t="1475" b="97935" l="1335" r="98544">
                                        <a14:foregroundMark x1="2063" y1="2802" x2="19660" y2="885"/>
                                        <a14:foregroundMark x1="19660" y1="885" x2="78398" y2="13274"/>
                                        <a14:foregroundMark x1="78398" y1="13274" x2="94417" y2="22271"/>
                                        <a14:foregroundMark x1="2549" y1="2507" x2="18689" y2="1770"/>
                                        <a14:foregroundMark x1="18689" y1="1770" x2="72937" y2="3392"/>
                                        <a14:foregroundMark x1="72937" y1="3392" x2="92112" y2="2212"/>
                                        <a14:foregroundMark x1="92112" y1="2212" x2="96966" y2="2212"/>
                                        <a14:foregroundMark x1="1335" y1="5310" x2="1942" y2="65044"/>
                                        <a14:foregroundMark x1="1942" y1="65044" x2="17718" y2="76106"/>
                                        <a14:foregroundMark x1="17718" y1="76106" x2="37500" y2="75074"/>
                                        <a14:foregroundMark x1="37500" y1="75074" x2="81189" y2="75959"/>
                                        <a14:foregroundMark x1="81189" y1="75959" x2="95267" y2="71386"/>
                                        <a14:foregroundMark x1="95267" y1="71386" x2="98180" y2="19469"/>
                                        <a14:foregroundMark x1="22087" y1="7670" x2="5825" y2="43805"/>
                                        <a14:foregroundMark x1="1820" y1="2212" x2="1335" y2="75664"/>
                                        <a14:foregroundMark x1="96966" y1="3982" x2="76456" y2="54130"/>
                                        <a14:foregroundMark x1="82767" y1="15487" x2="79248" y2="43953"/>
                                        <a14:foregroundMark x1="59709" y1="1622" x2="75121" y2="1622"/>
                                        <a14:foregroundMark x1="97937" y1="51327" x2="96238" y2="76696"/>
                                        <a14:foregroundMark x1="98544" y1="58407" x2="98180" y2="75664"/>
                                        <a14:foregroundMark x1="48180" y1="79499" x2="48786" y2="96755"/>
                                        <a14:foregroundMark x1="54612" y1="77286" x2="27913" y2="76254"/>
                                        <a14:foregroundMark x1="18568" y1="77876" x2="2791" y2="75959"/>
                                        <a14:foregroundMark x1="58374" y1="79351" x2="37500" y2="97050"/>
                                        <a14:foregroundMark x1="62136" y1="97640" x2="62136" y2="97640"/>
                                        <a14:foregroundMark x1="62743" y1="97640" x2="62743" y2="97640"/>
                                        <a14:foregroundMark x1="63714" y1="97050" x2="63714" y2="97050"/>
                                        <a14:foregroundMark x1="64442" y1="97640" x2="64442" y2="97640"/>
                                        <a14:foregroundMark x1="37015" y1="96755" x2="37015" y2="96755"/>
                                        <a14:foregroundMark x1="36044" y1="97345" x2="36044" y2="97345"/>
                                        <a14:foregroundMark x1="36044" y1="96755" x2="36044" y2="96755"/>
                                        <a14:foregroundMark x1="35073" y1="97935" x2="35073" y2="97935"/>
                                        <a14:foregroundMark x1="61165" y1="94248" x2="61165" y2="9424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879600" cy="154915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11405D1" w14:textId="03DF63DB" w:rsidR="00576651" w:rsidRDefault="00576651" w:rsidP="007B2AD8">
      <w:pPr>
        <w:spacing w:before="120" w:after="0"/>
        <w:ind w:left="274"/>
        <w:rPr>
          <w:rFonts w:ascii="Calibri Light" w:hAnsi="Calibri Light" w:cs="Calibri Light"/>
          <w:sz w:val="36"/>
          <w:szCs w:val="36"/>
        </w:rPr>
      </w:pPr>
    </w:p>
    <w:p w14:paraId="4E07E3BA" w14:textId="5F9782F1" w:rsidR="00E07E84" w:rsidRPr="007E2A2F" w:rsidRDefault="00A23D9D" w:rsidP="00801328">
      <w:pPr>
        <w:rPr>
          <w:rFonts w:ascii="Calibri Light" w:hAnsi="Calibri Light" w:cs="Calibri Light"/>
          <w:sz w:val="36"/>
          <w:szCs w:val="36"/>
        </w:rPr>
      </w:pPr>
      <w:r>
        <w:rPr>
          <w:rFonts w:ascii="Calibri Light" w:hAnsi="Calibri Light" w:cs="Calibri Light"/>
          <w:sz w:val="36"/>
          <w:szCs w:val="36"/>
        </w:rPr>
        <w:br w:type="page"/>
      </w:r>
      <w:r w:rsidR="00E07E84" w:rsidRPr="007E2A2F">
        <w:rPr>
          <w:rFonts w:ascii="Calibri Light" w:hAnsi="Calibri Light" w:cs="Calibri Light"/>
          <w:sz w:val="36"/>
          <w:szCs w:val="36"/>
        </w:rPr>
        <w:lastRenderedPageBreak/>
        <w:t>Product Options</w:t>
      </w:r>
    </w:p>
    <w:tbl>
      <w:tblPr>
        <w:tblStyle w:val="TableGrid"/>
        <w:tblW w:w="1236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2070"/>
        <w:gridCol w:w="10293"/>
      </w:tblGrid>
      <w:tr w:rsidR="000417B2" w:rsidRPr="007E2A2F" w14:paraId="7BB71C66" w14:textId="77777777" w:rsidTr="687ECEAB">
        <w:trPr>
          <w:trHeight w:val="501"/>
        </w:trPr>
        <w:tc>
          <w:tcPr>
            <w:tcW w:w="2070" w:type="dxa"/>
            <w:shd w:val="clear" w:color="auto" w:fill="F2F2F2" w:themeFill="background1" w:themeFillShade="F2"/>
            <w:vAlign w:val="center"/>
          </w:tcPr>
          <w:p w14:paraId="1FB8422B" w14:textId="77777777" w:rsidR="000417B2" w:rsidRPr="007E2A2F" w:rsidRDefault="000417B2" w:rsidP="00571B38">
            <w:pPr>
              <w:ind w:left="522"/>
              <w:rPr>
                <w:rFonts w:ascii="Calibri Light" w:hAnsi="Calibri Light" w:cs="Calibri Light"/>
                <w:color w:val="838381" w:themeColor="text1" w:themeTint="A6"/>
                <w:sz w:val="18"/>
                <w:szCs w:val="18"/>
              </w:rPr>
            </w:pPr>
            <w:r w:rsidRPr="007E2A2F">
              <w:rPr>
                <w:rFonts w:ascii="Calibri Light" w:hAnsi="Calibri Light" w:cs="Calibri Light"/>
                <w:color w:val="838381" w:themeColor="text1" w:themeTint="A6"/>
                <w:sz w:val="18"/>
                <w:szCs w:val="18"/>
              </w:rPr>
              <w:t>Catalog #</w:t>
            </w:r>
          </w:p>
        </w:tc>
        <w:tc>
          <w:tcPr>
            <w:tcW w:w="10293" w:type="dxa"/>
            <w:shd w:val="clear" w:color="auto" w:fill="F2F2F2" w:themeFill="background1" w:themeFillShade="F2"/>
            <w:vAlign w:val="center"/>
          </w:tcPr>
          <w:p w14:paraId="7ACF3F2A" w14:textId="77777777" w:rsidR="000417B2" w:rsidRPr="007E2A2F" w:rsidRDefault="000417B2" w:rsidP="00F405B7">
            <w:pPr>
              <w:ind w:left="154"/>
              <w:rPr>
                <w:rFonts w:ascii="Calibri Light" w:hAnsi="Calibri Light" w:cs="Calibri Light"/>
                <w:color w:val="838381" w:themeColor="text1" w:themeTint="A6"/>
                <w:sz w:val="18"/>
                <w:szCs w:val="18"/>
              </w:rPr>
            </w:pPr>
            <w:r w:rsidRPr="007E2A2F">
              <w:rPr>
                <w:rFonts w:ascii="Calibri Light" w:hAnsi="Calibri Light" w:cs="Calibri Light"/>
                <w:color w:val="838381" w:themeColor="text1" w:themeTint="A6"/>
                <w:sz w:val="18"/>
                <w:szCs w:val="18"/>
              </w:rPr>
              <w:t>Product Name</w:t>
            </w:r>
          </w:p>
        </w:tc>
      </w:tr>
      <w:tr w:rsidR="00E07E84" w:rsidRPr="007E2A2F" w14:paraId="5DBB35B0" w14:textId="77777777" w:rsidTr="687ECEAB">
        <w:trPr>
          <w:trHeight w:val="348"/>
        </w:trPr>
        <w:tc>
          <w:tcPr>
            <w:tcW w:w="12363" w:type="dxa"/>
            <w:gridSpan w:val="2"/>
            <w:shd w:val="clear" w:color="auto" w:fill="FFFFFF" w:themeFill="background1"/>
            <w:vAlign w:val="center"/>
          </w:tcPr>
          <w:p w14:paraId="3AC975DB" w14:textId="77777777" w:rsidR="00E07E84" w:rsidRPr="007E2A2F" w:rsidRDefault="00E07E84" w:rsidP="007B2AD8">
            <w:pPr>
              <w:pStyle w:val="Heading2"/>
              <w:ind w:left="518"/>
              <w:rPr>
                <w:rFonts w:ascii="Calibri Light" w:hAnsi="Calibri Light" w:cs="Calibri Light"/>
              </w:rPr>
            </w:pPr>
            <w:r w:rsidRPr="00F877F1">
              <w:rPr>
                <w:rFonts w:ascii="Calibri Light" w:hAnsi="Calibri Light" w:cs="Calibri Light"/>
                <w:color w:val="454B7E"/>
              </w:rPr>
              <w:t>Software</w:t>
            </w:r>
          </w:p>
        </w:tc>
      </w:tr>
      <w:tr w:rsidR="000417B2" w:rsidRPr="00ED215A" w14:paraId="5E8DA2CF" w14:textId="77777777" w:rsidTr="687ECEAB">
        <w:trPr>
          <w:trHeight w:val="546"/>
        </w:trPr>
        <w:tc>
          <w:tcPr>
            <w:tcW w:w="2070" w:type="dxa"/>
            <w:shd w:val="clear" w:color="auto" w:fill="F2F2F2" w:themeFill="background1" w:themeFillShade="F2"/>
            <w:vAlign w:val="center"/>
          </w:tcPr>
          <w:p w14:paraId="720786B0" w14:textId="77777777" w:rsidR="000417B2" w:rsidRPr="00ED215A" w:rsidRDefault="000417B2" w:rsidP="000417B2">
            <w:pPr>
              <w:ind w:left="522"/>
              <w:outlineLvl w:val="1"/>
              <w:rPr>
                <w:rFonts w:ascii="Calibri Light" w:hAnsi="Calibri Light" w:cs="Calibri Light"/>
                <w:b/>
                <w:bCs/>
                <w:color w:val="000000"/>
                <w:sz w:val="20"/>
                <w:szCs w:val="20"/>
              </w:rPr>
            </w:pPr>
            <w:r w:rsidRPr="009849B3">
              <w:rPr>
                <w:rFonts w:ascii="Calibri Light" w:hAnsi="Calibri Light" w:cs="Calibri Light"/>
                <w:b/>
                <w:bCs/>
                <w:color w:val="000000"/>
                <w:sz w:val="20"/>
                <w:szCs w:val="20"/>
              </w:rPr>
              <w:t>FPRSF0136</w:t>
            </w:r>
          </w:p>
        </w:tc>
        <w:tc>
          <w:tcPr>
            <w:tcW w:w="10293" w:type="dxa"/>
            <w:shd w:val="clear" w:color="auto" w:fill="F2F2F2" w:themeFill="background1" w:themeFillShade="F2"/>
            <w:vAlign w:val="center"/>
          </w:tcPr>
          <w:p w14:paraId="25C70167" w14:textId="608DD428" w:rsidR="000417B2" w:rsidRPr="00ED215A" w:rsidRDefault="2F192D20" w:rsidP="000417B2">
            <w:pPr>
              <w:ind w:left="154"/>
              <w:rPr>
                <w:rFonts w:ascii="Calibri Light" w:hAnsi="Calibri Light" w:cs="Calibri Light"/>
              </w:rPr>
            </w:pPr>
            <w:proofErr w:type="spellStart"/>
            <w:r w:rsidRPr="687ECEAB">
              <w:rPr>
                <w:rFonts w:ascii="Calibri Light" w:hAnsi="Calibri Light" w:cs="Calibri Light"/>
                <w:b/>
                <w:bCs/>
              </w:rPr>
              <w:t>LabLife</w:t>
            </w:r>
            <w:proofErr w:type="spellEnd"/>
            <w:r w:rsidRPr="687ECEAB">
              <w:rPr>
                <w:rFonts w:ascii="Calibri Light" w:hAnsi="Calibri Light" w:cs="Calibri Light"/>
                <w:b/>
                <w:bCs/>
              </w:rPr>
              <w:t>™</w:t>
            </w:r>
            <w:r w:rsidRPr="687ECEAB">
              <w:rPr>
                <w:rFonts w:ascii="Calibri Light" w:hAnsi="Calibri Light" w:cs="Calibri Light"/>
              </w:rPr>
              <w:t xml:space="preserve"> software license for measurement, </w:t>
            </w:r>
            <w:r w:rsidR="46E0C585" w:rsidRPr="687ECEAB">
              <w:rPr>
                <w:rFonts w:ascii="Calibri Light" w:hAnsi="Calibri Light" w:cs="Calibri Light"/>
              </w:rPr>
              <w:t>management,</w:t>
            </w:r>
            <w:r w:rsidRPr="687ECEAB">
              <w:rPr>
                <w:rFonts w:ascii="Calibri Light" w:hAnsi="Calibri Light" w:cs="Calibri Light"/>
              </w:rPr>
              <w:t xml:space="preserve"> and reporting of the lab performance statistics</w:t>
            </w:r>
          </w:p>
        </w:tc>
      </w:tr>
      <w:tr w:rsidR="000417B2" w:rsidRPr="00E02AD6" w14:paraId="6184A1A3" w14:textId="77777777" w:rsidTr="687ECEAB">
        <w:trPr>
          <w:trHeight w:val="432"/>
        </w:trPr>
        <w:tc>
          <w:tcPr>
            <w:tcW w:w="2070" w:type="dxa"/>
            <w:shd w:val="clear" w:color="auto" w:fill="F2F2F2" w:themeFill="background1" w:themeFillShade="F2"/>
            <w:vAlign w:val="center"/>
          </w:tcPr>
          <w:p w14:paraId="7AABC998" w14:textId="77777777" w:rsidR="000417B2" w:rsidRPr="00E02AD6" w:rsidRDefault="000417B2" w:rsidP="000417B2">
            <w:pPr>
              <w:ind w:left="522"/>
              <w:outlineLvl w:val="1"/>
              <w:rPr>
                <w:rFonts w:ascii="Calibri Light" w:hAnsi="Calibri Light" w:cs="Calibri Light"/>
                <w:b/>
                <w:bCs/>
                <w:color w:val="000000"/>
                <w:sz w:val="20"/>
                <w:szCs w:val="20"/>
              </w:rPr>
            </w:pPr>
            <w:r w:rsidRPr="00E02AD6">
              <w:rPr>
                <w:rFonts w:ascii="Calibri Light" w:hAnsi="Calibri Light" w:cs="Calibri Light"/>
                <w:b/>
                <w:bCs/>
                <w:color w:val="000000"/>
                <w:sz w:val="20"/>
                <w:szCs w:val="20"/>
              </w:rPr>
              <w:t>FPRSF0129</w:t>
            </w:r>
          </w:p>
        </w:tc>
        <w:tc>
          <w:tcPr>
            <w:tcW w:w="10293" w:type="dxa"/>
            <w:shd w:val="clear" w:color="auto" w:fill="F2F2F2" w:themeFill="background1" w:themeFillShade="F2"/>
            <w:vAlign w:val="center"/>
          </w:tcPr>
          <w:p w14:paraId="5BEBF14C" w14:textId="317AB626" w:rsidR="000417B2" w:rsidRDefault="2F192D20" w:rsidP="000417B2">
            <w:pPr>
              <w:ind w:left="154"/>
              <w:outlineLvl w:val="1"/>
              <w:rPr>
                <w:rFonts w:ascii="Calibri Light" w:hAnsi="Calibri Light" w:cs="Calibri Light"/>
                <w:color w:val="000000"/>
              </w:rPr>
            </w:pPr>
            <w:proofErr w:type="spellStart"/>
            <w:r w:rsidRPr="687ECEAB">
              <w:rPr>
                <w:rFonts w:ascii="Calibri Light" w:hAnsi="Calibri Light" w:cs="Calibri Light"/>
                <w:b/>
                <w:bCs/>
                <w:color w:val="000000"/>
              </w:rPr>
              <w:t>TissueSuite</w:t>
            </w:r>
            <w:proofErr w:type="spellEnd"/>
            <w:r w:rsidRPr="687ECEAB">
              <w:rPr>
                <w:rFonts w:ascii="Calibri Light" w:hAnsi="Calibri Light" w:cs="Calibri Light"/>
                <w:b/>
                <w:bCs/>
                <w:color w:val="000000"/>
              </w:rPr>
              <w:t xml:space="preserve"> Brightfield™</w:t>
            </w:r>
            <w:r w:rsidRPr="687ECEAB">
              <w:rPr>
                <w:rFonts w:ascii="Calibri Light" w:hAnsi="Calibri Light" w:cs="Calibri Light"/>
                <w:color w:val="000000"/>
              </w:rPr>
              <w:t xml:space="preserve"> </w:t>
            </w:r>
            <w:r w:rsidRPr="687ECEAB">
              <w:rPr>
                <w:rFonts w:ascii="Calibri Light" w:hAnsi="Calibri Light" w:cs="Calibri Light"/>
              </w:rPr>
              <w:t xml:space="preserve">software license </w:t>
            </w:r>
            <w:r w:rsidRPr="687ECEAB">
              <w:rPr>
                <w:rFonts w:ascii="Calibri Light" w:hAnsi="Calibri Light" w:cs="Calibri Light"/>
                <w:color w:val="000000"/>
              </w:rPr>
              <w:t xml:space="preserve">for whole slide image viewing, </w:t>
            </w:r>
            <w:r w:rsidR="784B7675" w:rsidRPr="687ECEAB">
              <w:rPr>
                <w:rFonts w:ascii="Calibri Light" w:hAnsi="Calibri Light" w:cs="Calibri Light"/>
                <w:color w:val="000000"/>
              </w:rPr>
              <w:t>annotating,</w:t>
            </w:r>
            <w:r w:rsidRPr="687ECEAB">
              <w:rPr>
                <w:rFonts w:ascii="Calibri Light" w:hAnsi="Calibri Light" w:cs="Calibri Light"/>
                <w:color w:val="000000"/>
              </w:rPr>
              <w:t xml:space="preserve"> and measuring</w:t>
            </w:r>
          </w:p>
          <w:p w14:paraId="2B61C9BA" w14:textId="4B2DD988" w:rsidR="00A47214" w:rsidRPr="00E02AD6" w:rsidRDefault="00A47214" w:rsidP="00A47214">
            <w:pPr>
              <w:ind w:left="154"/>
              <w:outlineLvl w:val="1"/>
              <w:rPr>
                <w:rFonts w:ascii="Calibri Light" w:hAnsi="Calibri Light" w:cs="Calibri Light"/>
                <w:color w:val="000000"/>
              </w:rPr>
            </w:pPr>
            <w:r>
              <w:rPr>
                <w:rFonts w:ascii="Calibri Light" w:hAnsi="Calibri Light" w:cs="Calibri Light"/>
                <w:color w:val="000000"/>
              </w:rPr>
              <w:t>(only compatible if connected to a WSI scanning station)</w:t>
            </w:r>
          </w:p>
        </w:tc>
      </w:tr>
      <w:tr w:rsidR="000417B2" w:rsidRPr="000C4317" w14:paraId="5C99ADCA" w14:textId="77777777" w:rsidTr="687ECEAB">
        <w:trPr>
          <w:trHeight w:val="432"/>
        </w:trPr>
        <w:tc>
          <w:tcPr>
            <w:tcW w:w="2070" w:type="dxa"/>
            <w:shd w:val="clear" w:color="auto" w:fill="F2F2F2" w:themeFill="background1" w:themeFillShade="F2"/>
            <w:vAlign w:val="center"/>
          </w:tcPr>
          <w:p w14:paraId="3839C57A" w14:textId="77777777" w:rsidR="000417B2" w:rsidRPr="000C4317" w:rsidRDefault="000417B2" w:rsidP="000417B2">
            <w:pPr>
              <w:ind w:left="522"/>
              <w:outlineLvl w:val="1"/>
              <w:rPr>
                <w:rFonts w:ascii="Calibri Light" w:hAnsi="Calibri Light" w:cs="Calibri Light"/>
                <w:b/>
                <w:bCs/>
                <w:color w:val="000000"/>
                <w:sz w:val="20"/>
                <w:szCs w:val="20"/>
              </w:rPr>
            </w:pPr>
            <w:r w:rsidRPr="007F6576">
              <w:rPr>
                <w:rFonts w:ascii="Calibri Light" w:hAnsi="Calibri Light" w:cs="Calibri Light"/>
                <w:b/>
                <w:bCs/>
                <w:color w:val="000000"/>
                <w:sz w:val="20"/>
                <w:szCs w:val="20"/>
              </w:rPr>
              <w:t>FPRSF0138</w:t>
            </w:r>
          </w:p>
        </w:tc>
        <w:tc>
          <w:tcPr>
            <w:tcW w:w="10293" w:type="dxa"/>
            <w:shd w:val="clear" w:color="auto" w:fill="F2F2F2" w:themeFill="background1" w:themeFillShade="F2"/>
            <w:vAlign w:val="center"/>
          </w:tcPr>
          <w:p w14:paraId="38FF0874" w14:textId="727CCCB5" w:rsidR="000417B2" w:rsidRDefault="000417B2" w:rsidP="00A47214">
            <w:pPr>
              <w:ind w:left="154"/>
              <w:rPr>
                <w:rFonts w:ascii="Calibri Light" w:hAnsi="Calibri Light" w:cs="Calibri Light"/>
              </w:rPr>
            </w:pPr>
            <w:proofErr w:type="spellStart"/>
            <w:r w:rsidRPr="00C423E4">
              <w:rPr>
                <w:rFonts w:ascii="Calibri Light" w:hAnsi="Calibri Light" w:cs="Calibri Light"/>
                <w:b/>
                <w:bCs/>
              </w:rPr>
              <w:t>TissueSuite</w:t>
            </w:r>
            <w:proofErr w:type="spellEnd"/>
            <w:r w:rsidRPr="00C423E4">
              <w:rPr>
                <w:rFonts w:ascii="Calibri Light" w:hAnsi="Calibri Light" w:cs="Calibri Light"/>
                <w:b/>
                <w:bCs/>
              </w:rPr>
              <w:t>™</w:t>
            </w:r>
            <w:r w:rsidRPr="007F6576">
              <w:rPr>
                <w:rFonts w:ascii="Calibri Light" w:hAnsi="Calibri Light" w:cs="Calibri Light"/>
              </w:rPr>
              <w:t xml:space="preserve"> </w:t>
            </w:r>
            <w:r w:rsidRPr="001C5E03">
              <w:rPr>
                <w:rFonts w:ascii="Calibri Light" w:hAnsi="Calibri Light" w:cs="Calibri Light"/>
                <w:b/>
                <w:bCs/>
              </w:rPr>
              <w:t>FISH</w:t>
            </w:r>
            <w:r>
              <w:rPr>
                <w:rFonts w:ascii="Calibri Light" w:hAnsi="Calibri Light" w:cs="Calibri Light"/>
              </w:rPr>
              <w:t xml:space="preserve"> 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777398">
              <w:rPr>
                <w:rFonts w:ascii="Calibri Light" w:hAnsi="Calibri Light" w:cs="Calibri Light"/>
              </w:rPr>
              <w:t xml:space="preserve">for on-screen </w:t>
            </w:r>
            <w:r>
              <w:rPr>
                <w:rFonts w:ascii="Calibri Light" w:hAnsi="Calibri Light" w:cs="Calibri Light"/>
              </w:rPr>
              <w:t>m</w:t>
            </w:r>
            <w:r w:rsidRPr="00777398">
              <w:rPr>
                <w:rFonts w:ascii="Calibri Light" w:hAnsi="Calibri Light" w:cs="Calibri Light"/>
              </w:rPr>
              <w:t xml:space="preserve">atching of </w:t>
            </w:r>
            <w:r>
              <w:rPr>
                <w:rFonts w:ascii="Calibri Light" w:hAnsi="Calibri Light" w:cs="Calibri Light"/>
              </w:rPr>
              <w:t>t</w:t>
            </w:r>
            <w:r w:rsidRPr="00777398">
              <w:rPr>
                <w:rFonts w:ascii="Calibri Light" w:hAnsi="Calibri Light" w:cs="Calibri Light"/>
              </w:rPr>
              <w:t xml:space="preserve">issue FISH </w:t>
            </w:r>
          </w:p>
          <w:p w14:paraId="1B59BC4E" w14:textId="2AF42003" w:rsidR="00A47214" w:rsidRPr="00E93D54" w:rsidRDefault="00A47214" w:rsidP="00E93D54">
            <w:pPr>
              <w:ind w:left="154"/>
              <w:rPr>
                <w:rFonts w:ascii="Calibri Light" w:hAnsi="Calibri Light" w:cs="Calibri Light"/>
              </w:rPr>
            </w:pPr>
            <w:r>
              <w:rPr>
                <w:rFonts w:ascii="Calibri Light" w:hAnsi="Calibri Light" w:cs="Calibri Light"/>
                <w:color w:val="000000"/>
              </w:rPr>
              <w:t>(only compatible if connected to a WSI scanning station or using an external H&amp;E image)</w:t>
            </w:r>
          </w:p>
        </w:tc>
      </w:tr>
      <w:tr w:rsidR="000417B2" w:rsidRPr="000C4317" w14:paraId="05EBB531" w14:textId="77777777" w:rsidTr="687ECEAB">
        <w:trPr>
          <w:trHeight w:val="432"/>
        </w:trPr>
        <w:tc>
          <w:tcPr>
            <w:tcW w:w="2070" w:type="dxa"/>
            <w:shd w:val="clear" w:color="auto" w:fill="F2F2F2" w:themeFill="background1" w:themeFillShade="F2"/>
            <w:vAlign w:val="center"/>
          </w:tcPr>
          <w:p w14:paraId="0EACF3BB" w14:textId="77777777" w:rsidR="000417B2" w:rsidRPr="000C4317" w:rsidRDefault="000417B2" w:rsidP="000417B2">
            <w:pPr>
              <w:ind w:left="522"/>
              <w:outlineLvl w:val="1"/>
              <w:rPr>
                <w:rFonts w:ascii="Calibri Light" w:hAnsi="Calibri Light" w:cs="Calibri Light"/>
                <w:b/>
                <w:bCs/>
                <w:color w:val="000000"/>
                <w:sz w:val="20"/>
                <w:szCs w:val="20"/>
              </w:rPr>
            </w:pPr>
            <w:r w:rsidRPr="000C4317">
              <w:rPr>
                <w:rFonts w:ascii="Calibri Light" w:hAnsi="Calibri Light" w:cs="Calibri Light"/>
                <w:b/>
                <w:bCs/>
                <w:color w:val="000000"/>
                <w:sz w:val="20"/>
                <w:szCs w:val="20"/>
              </w:rPr>
              <w:t>FPRSF011</w:t>
            </w:r>
            <w:r>
              <w:rPr>
                <w:rFonts w:ascii="Calibri Light" w:hAnsi="Calibri Light" w:cs="Calibri Light"/>
                <w:b/>
                <w:bCs/>
                <w:color w:val="000000"/>
                <w:sz w:val="20"/>
                <w:szCs w:val="20"/>
              </w:rPr>
              <w:t>4</w:t>
            </w:r>
          </w:p>
        </w:tc>
        <w:tc>
          <w:tcPr>
            <w:tcW w:w="10293" w:type="dxa"/>
            <w:shd w:val="clear" w:color="auto" w:fill="F2F2F2" w:themeFill="background1" w:themeFillShade="F2"/>
            <w:vAlign w:val="center"/>
          </w:tcPr>
          <w:p w14:paraId="1C0EFC24" w14:textId="77777777" w:rsidR="000417B2" w:rsidRPr="005C41A1" w:rsidRDefault="000417B2" w:rsidP="000417B2">
            <w:pPr>
              <w:ind w:left="154"/>
              <w:rPr>
                <w:rFonts w:ascii="Calibri Light" w:hAnsi="Calibri Light" w:cs="Calibri Light"/>
              </w:rPr>
            </w:pPr>
            <w:proofErr w:type="spellStart"/>
            <w:r w:rsidRPr="005C41A1">
              <w:rPr>
                <w:rFonts w:ascii="Calibri Light" w:hAnsi="Calibri Light" w:cs="Calibri Light"/>
                <w:b/>
                <w:bCs/>
              </w:rPr>
              <w:t>SpotScan</w:t>
            </w:r>
            <w:proofErr w:type="spellEnd"/>
            <w:r w:rsidRPr="005C41A1">
              <w:rPr>
                <w:rFonts w:ascii="Calibri Light" w:hAnsi="Calibri Light" w:cs="Calibri Light"/>
                <w:b/>
                <w:bCs/>
              </w:rPr>
              <w:t>™</w:t>
            </w:r>
            <w:r w:rsidRPr="005C41A1">
              <w:rPr>
                <w:rFonts w:ascii="Calibri Light" w:hAnsi="Calibri Light" w:cs="Calibri Light"/>
              </w:rPr>
              <w:t xml:space="preserve"> </w:t>
            </w:r>
            <w:r w:rsidR="00A17826">
              <w:rPr>
                <w:rFonts w:ascii="Calibri Light" w:hAnsi="Calibri Light" w:cs="Calibri Light"/>
              </w:rPr>
              <w:t>s</w:t>
            </w:r>
            <w:r w:rsidR="00A17826" w:rsidRPr="00A17826">
              <w:rPr>
                <w:rFonts w:ascii="Calibri Light" w:hAnsi="Calibri Light" w:cs="Calibri Light"/>
              </w:rPr>
              <w:t>oftware license for FISH review and analysis for all sample types both cell suspension and tissue FISH</w:t>
            </w:r>
          </w:p>
        </w:tc>
      </w:tr>
      <w:tr w:rsidR="000417B2" w:rsidRPr="00E6616B" w14:paraId="318DEF64" w14:textId="77777777" w:rsidTr="687ECEAB">
        <w:trPr>
          <w:trHeight w:val="432"/>
        </w:trPr>
        <w:tc>
          <w:tcPr>
            <w:tcW w:w="2070" w:type="dxa"/>
            <w:shd w:val="clear" w:color="auto" w:fill="F2F2F2" w:themeFill="background1" w:themeFillShade="F2"/>
            <w:vAlign w:val="center"/>
          </w:tcPr>
          <w:p w14:paraId="3E92D08C" w14:textId="77777777" w:rsidR="000417B2" w:rsidRPr="00004A50" w:rsidRDefault="000417B2" w:rsidP="000417B2">
            <w:pPr>
              <w:ind w:left="522"/>
              <w:outlineLvl w:val="1"/>
              <w:rPr>
                <w:rFonts w:ascii="Calibri Light" w:hAnsi="Calibri Light" w:cs="Calibri Light"/>
                <w:b/>
                <w:bCs/>
                <w:color w:val="000000"/>
              </w:rPr>
            </w:pPr>
            <w:r w:rsidRPr="00F405B7">
              <w:rPr>
                <w:rFonts w:ascii="Calibri Light" w:hAnsi="Calibri Light" w:cs="Calibri Light"/>
                <w:b/>
                <w:bCs/>
                <w:color w:val="000000"/>
                <w:sz w:val="20"/>
                <w:szCs w:val="20"/>
              </w:rPr>
              <w:t>FPRSF01</w:t>
            </w:r>
            <w:r w:rsidR="00F4344D">
              <w:rPr>
                <w:rFonts w:ascii="Calibri Light" w:hAnsi="Calibri Light" w:cs="Calibri Light"/>
                <w:b/>
                <w:bCs/>
                <w:color w:val="000000"/>
                <w:sz w:val="20"/>
                <w:szCs w:val="20"/>
              </w:rPr>
              <w:t>46</w:t>
            </w:r>
          </w:p>
        </w:tc>
        <w:tc>
          <w:tcPr>
            <w:tcW w:w="10293" w:type="dxa"/>
            <w:shd w:val="clear" w:color="auto" w:fill="F2F2F2" w:themeFill="background1" w:themeFillShade="F2"/>
            <w:vAlign w:val="center"/>
          </w:tcPr>
          <w:p w14:paraId="21576A18" w14:textId="4B5B27FC" w:rsidR="000417B2" w:rsidRPr="00004A50" w:rsidRDefault="00F4344D" w:rsidP="00E93D54">
            <w:pPr>
              <w:ind w:left="154"/>
              <w:outlineLvl w:val="1"/>
              <w:rPr>
                <w:rFonts w:ascii="Calibri Light" w:hAnsi="Calibri Light" w:cs="Calibri Light"/>
                <w:color w:val="000000"/>
              </w:rPr>
            </w:pPr>
            <w:r w:rsidRPr="001507A9">
              <w:rPr>
                <w:rFonts w:ascii="Calibri Light" w:hAnsi="Calibri Light" w:cs="Calibri Light"/>
                <w:b/>
                <w:bCs/>
                <w:color w:val="000000"/>
              </w:rPr>
              <w:t>IHC WSI Analysis</w:t>
            </w:r>
            <w:r w:rsidRPr="00C71F19">
              <w:rPr>
                <w:rFonts w:ascii="Calibri Light" w:hAnsi="Calibri Light" w:cs="Calibri Light"/>
                <w:b/>
                <w:bCs/>
                <w:color w:val="000000"/>
              </w:rPr>
              <w:t>™</w:t>
            </w:r>
            <w:r w:rsidRPr="00980479">
              <w:rPr>
                <w:rFonts w:ascii="Calibri Light" w:hAnsi="Calibri Light" w:cs="Calibri Light"/>
                <w:color w:val="000000"/>
              </w:rPr>
              <w:t xml:space="preserve"> </w:t>
            </w:r>
            <w:r w:rsidRPr="00F4344D">
              <w:rPr>
                <w:rFonts w:ascii="Calibri Light" w:hAnsi="Calibri Light" w:cs="Calibri Light"/>
              </w:rPr>
              <w:t xml:space="preserve">Software License for analysis and documentation of WSI IHC samples inclusive of </w:t>
            </w:r>
            <w:r w:rsidR="007B2AD8">
              <w:rPr>
                <w:rFonts w:ascii="Calibri Light" w:hAnsi="Calibri Light" w:cs="Calibri Light"/>
                <w:rtl/>
              </w:rPr>
              <w:br/>
            </w:r>
            <w:r w:rsidRPr="00F4344D">
              <w:rPr>
                <w:rFonts w:ascii="Calibri Light" w:hAnsi="Calibri Light" w:cs="Calibri Light"/>
              </w:rPr>
              <w:t>membrane, nuclear and PD-L1 stain</w:t>
            </w:r>
          </w:p>
        </w:tc>
      </w:tr>
      <w:tr w:rsidR="00024304" w:rsidRPr="002453B5" w14:paraId="174E1C68" w14:textId="77777777" w:rsidTr="687ECEAB">
        <w:trPr>
          <w:trHeight w:val="432"/>
        </w:trPr>
        <w:tc>
          <w:tcPr>
            <w:tcW w:w="2070" w:type="dxa"/>
            <w:shd w:val="clear" w:color="auto" w:fill="F2F2F2" w:themeFill="background1" w:themeFillShade="F2"/>
            <w:vAlign w:val="center"/>
          </w:tcPr>
          <w:p w14:paraId="2D258C8C" w14:textId="77777777" w:rsidR="00024304" w:rsidRPr="007E2A2F" w:rsidRDefault="00024304" w:rsidP="00024304">
            <w:pPr>
              <w:ind w:left="522"/>
              <w:outlineLvl w:val="1"/>
              <w:rPr>
                <w:rFonts w:ascii="Calibri Light" w:hAnsi="Calibri Light" w:cs="Calibri Light"/>
                <w:b/>
                <w:bCs/>
                <w:color w:val="000000"/>
                <w:sz w:val="20"/>
                <w:szCs w:val="20"/>
              </w:rPr>
            </w:pPr>
            <w:r w:rsidRPr="00D90C21">
              <w:rPr>
                <w:rFonts w:ascii="Calibri Light" w:hAnsi="Calibri Light" w:cs="Calibri Light"/>
                <w:b/>
                <w:bCs/>
                <w:color w:val="000000"/>
                <w:sz w:val="20"/>
                <w:szCs w:val="20"/>
              </w:rPr>
              <w:t>FPRSF0134</w:t>
            </w:r>
          </w:p>
        </w:tc>
        <w:tc>
          <w:tcPr>
            <w:tcW w:w="10293" w:type="dxa"/>
            <w:shd w:val="clear" w:color="auto" w:fill="F2F2F2" w:themeFill="background1" w:themeFillShade="F2"/>
            <w:vAlign w:val="center"/>
          </w:tcPr>
          <w:p w14:paraId="148D99B3" w14:textId="27D74597" w:rsidR="00A47214" w:rsidRPr="00474F55" w:rsidRDefault="00024304" w:rsidP="00F877F1">
            <w:pPr>
              <w:ind w:left="153"/>
              <w:outlineLvl w:val="1"/>
              <w:rPr>
                <w:rFonts w:ascii="Calibri Light" w:hAnsi="Calibri Light" w:cs="Calibri Light"/>
                <w:b/>
                <w:bCs/>
                <w:color w:val="000000"/>
              </w:rPr>
            </w:pPr>
            <w:proofErr w:type="spellStart"/>
            <w:r w:rsidRPr="00D90C21">
              <w:rPr>
                <w:rFonts w:ascii="Calibri Light" w:hAnsi="Calibri Light" w:cs="Calibri Light"/>
                <w:b/>
                <w:bCs/>
                <w:color w:val="000000"/>
              </w:rPr>
              <w:t>HiPath</w:t>
            </w:r>
            <w:proofErr w:type="spellEnd"/>
            <w:r w:rsidRPr="00D90C21">
              <w:rPr>
                <w:rFonts w:ascii="Calibri Light" w:hAnsi="Calibri Light" w:cs="Calibri Light"/>
                <w:b/>
                <w:bCs/>
                <w:color w:val="000000"/>
              </w:rPr>
              <w:t xml:space="preserve">™ IHC Family </w:t>
            </w:r>
            <w:r w:rsidRPr="00D90C21">
              <w:rPr>
                <w:rFonts w:ascii="Calibri Light" w:hAnsi="Calibri Light" w:cs="Calibri Light"/>
                <w:color w:val="000000"/>
              </w:rPr>
              <w:t>software bundle inclusive of IHC Membrane, IHC Nuclear and PD-L1 analysis software license and image acquisition module</w:t>
            </w:r>
            <w:r w:rsidR="00F877F1">
              <w:rPr>
                <w:rFonts w:ascii="Calibri Light" w:hAnsi="Calibri Light" w:cs="Calibri Light"/>
                <w:color w:val="000000"/>
              </w:rPr>
              <w:t xml:space="preserve"> </w:t>
            </w:r>
            <w:r w:rsidR="00A47214">
              <w:rPr>
                <w:rFonts w:ascii="Calibri Light" w:hAnsi="Calibri Light" w:cs="Calibri Light"/>
                <w:color w:val="000000"/>
              </w:rPr>
              <w:t xml:space="preserve">(only compatible if connected to a </w:t>
            </w:r>
            <w:proofErr w:type="spellStart"/>
            <w:r w:rsidR="00A47214">
              <w:rPr>
                <w:rFonts w:ascii="Calibri Light" w:hAnsi="Calibri Light" w:cs="Calibri Light"/>
                <w:color w:val="000000"/>
              </w:rPr>
              <w:t>HiPath</w:t>
            </w:r>
            <w:proofErr w:type="spellEnd"/>
            <w:r w:rsidR="00A47214">
              <w:rPr>
                <w:rFonts w:ascii="Calibri Light" w:hAnsi="Calibri Light" w:cs="Calibri Light"/>
                <w:color w:val="000000"/>
              </w:rPr>
              <w:t xml:space="preserve"> Manual station)</w:t>
            </w:r>
          </w:p>
        </w:tc>
      </w:tr>
      <w:tr w:rsidR="00024304" w:rsidRPr="002453B5" w14:paraId="2F174F8E" w14:textId="77777777" w:rsidTr="687ECEAB">
        <w:trPr>
          <w:trHeight w:val="465"/>
        </w:trPr>
        <w:tc>
          <w:tcPr>
            <w:tcW w:w="2070" w:type="dxa"/>
            <w:shd w:val="clear" w:color="auto" w:fill="F2F2F2" w:themeFill="background1" w:themeFillShade="F2"/>
            <w:vAlign w:val="center"/>
          </w:tcPr>
          <w:p w14:paraId="2AA473FC" w14:textId="77777777" w:rsidR="00024304" w:rsidRPr="002453B5" w:rsidRDefault="00024304" w:rsidP="00024304">
            <w:pPr>
              <w:ind w:left="522"/>
              <w:outlineLvl w:val="1"/>
              <w:rPr>
                <w:rFonts w:ascii="Calibri Light" w:hAnsi="Calibri Light" w:cs="Calibri Light"/>
                <w:b/>
                <w:bCs/>
                <w:color w:val="000000"/>
                <w:sz w:val="20"/>
                <w:szCs w:val="20"/>
              </w:rPr>
            </w:pPr>
            <w:r w:rsidRPr="002453B5">
              <w:rPr>
                <w:rFonts w:ascii="Calibri Light" w:hAnsi="Calibri Light" w:cs="Calibri Light"/>
                <w:b/>
                <w:bCs/>
                <w:color w:val="000000"/>
                <w:sz w:val="20"/>
                <w:szCs w:val="20"/>
              </w:rPr>
              <w:t>FPRSF01</w:t>
            </w:r>
            <w:r>
              <w:rPr>
                <w:rFonts w:ascii="Calibri Light" w:hAnsi="Calibri Light" w:cs="Calibri Light"/>
                <w:b/>
                <w:bCs/>
                <w:color w:val="000000"/>
                <w:sz w:val="20"/>
                <w:szCs w:val="20"/>
              </w:rPr>
              <w:t>10</w:t>
            </w:r>
          </w:p>
        </w:tc>
        <w:tc>
          <w:tcPr>
            <w:tcW w:w="10293" w:type="dxa"/>
            <w:shd w:val="clear" w:color="auto" w:fill="F2F2F2" w:themeFill="background1" w:themeFillShade="F2"/>
            <w:vAlign w:val="center"/>
          </w:tcPr>
          <w:p w14:paraId="020258DA" w14:textId="77777777" w:rsidR="00024304" w:rsidRPr="002453B5" w:rsidRDefault="00024304" w:rsidP="00024304">
            <w:pPr>
              <w:ind w:left="154"/>
              <w:rPr>
                <w:rFonts w:ascii="Calibri Light" w:hAnsi="Calibri Light" w:cs="Calibri Light"/>
                <w:sz w:val="24"/>
                <w:szCs w:val="24"/>
              </w:rPr>
            </w:pPr>
            <w:proofErr w:type="spellStart"/>
            <w:r w:rsidRPr="00046B51">
              <w:rPr>
                <w:rFonts w:ascii="Calibri Light" w:hAnsi="Calibri Light" w:cs="Calibri Light"/>
                <w:b/>
                <w:bCs/>
              </w:rPr>
              <w:t>BandView</w:t>
            </w:r>
            <w:proofErr w:type="spellEnd"/>
            <w:r w:rsidRPr="00046B51">
              <w:rPr>
                <w:rFonts w:ascii="Calibri Light" w:hAnsi="Calibri Light" w:cs="Calibri Light"/>
                <w:b/>
                <w:bCs/>
              </w:rPr>
              <w:t>™</w:t>
            </w:r>
            <w:r w:rsidRPr="002453B5">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2453B5">
              <w:rPr>
                <w:rFonts w:ascii="Calibri Light" w:hAnsi="Calibri Light" w:cs="Calibri Light"/>
              </w:rPr>
              <w:t>for chromosome analysis and karyotyping</w:t>
            </w:r>
          </w:p>
        </w:tc>
      </w:tr>
      <w:tr w:rsidR="00024304" w:rsidRPr="000A3EAA" w14:paraId="473D01FE" w14:textId="77777777" w:rsidTr="687ECEAB">
        <w:trPr>
          <w:trHeight w:val="510"/>
        </w:trPr>
        <w:tc>
          <w:tcPr>
            <w:tcW w:w="2070" w:type="dxa"/>
            <w:shd w:val="clear" w:color="auto" w:fill="F2F2F2" w:themeFill="background1" w:themeFillShade="F2"/>
            <w:vAlign w:val="center"/>
          </w:tcPr>
          <w:p w14:paraId="2C53C272" w14:textId="77777777" w:rsidR="00024304" w:rsidRPr="00573EAA" w:rsidRDefault="00024304" w:rsidP="00024304">
            <w:pPr>
              <w:ind w:left="522"/>
              <w:outlineLvl w:val="1"/>
              <w:rPr>
                <w:rFonts w:ascii="Calibri Light" w:hAnsi="Calibri Light" w:cs="Calibri Light"/>
                <w:b/>
                <w:bCs/>
                <w:color w:val="000000"/>
                <w:sz w:val="20"/>
                <w:szCs w:val="20"/>
              </w:rPr>
            </w:pPr>
            <w:r w:rsidRPr="00573EAA">
              <w:rPr>
                <w:rFonts w:ascii="Calibri Light" w:hAnsi="Calibri Light" w:cs="Calibri Light"/>
                <w:b/>
                <w:bCs/>
                <w:color w:val="000000"/>
                <w:sz w:val="20"/>
                <w:szCs w:val="20"/>
              </w:rPr>
              <w:t>FPRSF01</w:t>
            </w:r>
            <w:r>
              <w:rPr>
                <w:rFonts w:ascii="Calibri Light" w:hAnsi="Calibri Light" w:cs="Calibri Light"/>
                <w:b/>
                <w:bCs/>
                <w:color w:val="000000"/>
                <w:sz w:val="20"/>
                <w:szCs w:val="20"/>
              </w:rPr>
              <w:t>0</w:t>
            </w:r>
            <w:r>
              <w:rPr>
                <w:sz w:val="20"/>
                <w:szCs w:val="20"/>
              </w:rPr>
              <w:t>8</w:t>
            </w:r>
          </w:p>
        </w:tc>
        <w:tc>
          <w:tcPr>
            <w:tcW w:w="10293" w:type="dxa"/>
            <w:shd w:val="clear" w:color="auto" w:fill="F2F2F2" w:themeFill="background1" w:themeFillShade="F2"/>
            <w:vAlign w:val="center"/>
          </w:tcPr>
          <w:p w14:paraId="24576150" w14:textId="26C89815" w:rsidR="00024304" w:rsidRPr="00573EAA" w:rsidRDefault="00024304" w:rsidP="00024304">
            <w:pPr>
              <w:ind w:left="154"/>
              <w:rPr>
                <w:rFonts w:ascii="Calibri Light" w:hAnsi="Calibri Light" w:cs="Calibri Light"/>
                <w:sz w:val="24"/>
                <w:szCs w:val="24"/>
              </w:rPr>
            </w:pPr>
            <w:proofErr w:type="spellStart"/>
            <w:r w:rsidRPr="008D2C4A">
              <w:rPr>
                <w:rFonts w:ascii="Calibri Light" w:hAnsi="Calibri Light" w:cs="Calibri Light"/>
                <w:b/>
                <w:bCs/>
              </w:rPr>
              <w:t>FISHView</w:t>
            </w:r>
            <w:proofErr w:type="spellEnd"/>
            <w:r w:rsidRPr="008D2C4A">
              <w:rPr>
                <w:rFonts w:ascii="Calibri Light" w:hAnsi="Calibri Light" w:cs="Calibri Light"/>
                <w:b/>
                <w:bCs/>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00657C2A" w:rsidRPr="00657C2A">
              <w:rPr>
                <w:rFonts w:ascii="Calibri Light" w:hAnsi="Calibri Light" w:cs="Calibri Light"/>
              </w:rPr>
              <w:t>for fluorescent karyotyping, image enhancement and documentation</w:t>
            </w:r>
          </w:p>
        </w:tc>
      </w:tr>
      <w:tr w:rsidR="00024304" w:rsidRPr="007E2A2F" w14:paraId="191136A7" w14:textId="77777777" w:rsidTr="687ECEAB">
        <w:trPr>
          <w:trHeight w:val="510"/>
        </w:trPr>
        <w:tc>
          <w:tcPr>
            <w:tcW w:w="2070" w:type="dxa"/>
            <w:shd w:val="clear" w:color="auto" w:fill="F2F2F2" w:themeFill="background1" w:themeFillShade="F2"/>
            <w:vAlign w:val="center"/>
          </w:tcPr>
          <w:p w14:paraId="0A825581" w14:textId="77777777" w:rsidR="00024304" w:rsidRPr="007E2A2F" w:rsidRDefault="00024304" w:rsidP="00024304">
            <w:pPr>
              <w:ind w:left="522"/>
              <w:outlineLvl w:val="1"/>
              <w:rPr>
                <w:rFonts w:ascii="Calibri Light" w:hAnsi="Calibri Light" w:cs="Calibri Light"/>
                <w:b/>
                <w:bCs/>
                <w:color w:val="000000"/>
                <w:sz w:val="20"/>
                <w:szCs w:val="20"/>
              </w:rPr>
            </w:pPr>
            <w:r w:rsidRPr="007E2A2F">
              <w:rPr>
                <w:rFonts w:ascii="Calibri Light" w:hAnsi="Calibri Light" w:cs="Calibri Light"/>
                <w:b/>
                <w:bCs/>
                <w:color w:val="000000"/>
                <w:sz w:val="20"/>
                <w:szCs w:val="20"/>
              </w:rPr>
              <w:t>FPRSF0135</w:t>
            </w:r>
          </w:p>
        </w:tc>
        <w:tc>
          <w:tcPr>
            <w:tcW w:w="10293" w:type="dxa"/>
            <w:shd w:val="clear" w:color="auto" w:fill="F2F2F2" w:themeFill="background1" w:themeFillShade="F2"/>
            <w:vAlign w:val="center"/>
          </w:tcPr>
          <w:p w14:paraId="4516DC60" w14:textId="77777777" w:rsidR="00024304" w:rsidRPr="007E2A2F" w:rsidRDefault="00024304" w:rsidP="00024304">
            <w:pPr>
              <w:ind w:left="154"/>
              <w:outlineLvl w:val="1"/>
              <w:rPr>
                <w:rFonts w:ascii="Calibri Light" w:hAnsi="Calibri Light" w:cs="Calibri Light"/>
                <w:color w:val="000000"/>
              </w:rPr>
            </w:pPr>
            <w:r w:rsidRPr="008D2C4A">
              <w:rPr>
                <w:rFonts w:ascii="Calibri Light" w:hAnsi="Calibri Light" w:cs="Calibri Light"/>
                <w:b/>
                <w:bCs/>
                <w:color w:val="000000"/>
              </w:rPr>
              <w:t>CISH™</w:t>
            </w:r>
            <w:r w:rsidRPr="007E2A2F">
              <w:rPr>
                <w:rFonts w:ascii="Calibri Light" w:hAnsi="Calibri Light" w:cs="Calibri Light"/>
                <w:color w:val="000000"/>
              </w:rPr>
              <w:t xml:space="preserve"> </w:t>
            </w:r>
            <w:r w:rsidRPr="00E94A9E">
              <w:rPr>
                <w:rFonts w:ascii="Calibri Light" w:hAnsi="Calibri Light" w:cs="Calibri Light"/>
                <w:b/>
                <w:bCs/>
                <w:color w:val="000000"/>
              </w:rPr>
              <w:t>Analysis</w:t>
            </w:r>
            <w:r w:rsidRPr="007E2A2F">
              <w:rPr>
                <w:rFonts w:ascii="Calibri Light" w:hAnsi="Calibri Light" w:cs="Calibri Light"/>
                <w:color w:val="000000"/>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icense</w:t>
            </w:r>
          </w:p>
        </w:tc>
      </w:tr>
      <w:tr w:rsidR="00C710F4" w:rsidRPr="007E2A2F" w14:paraId="0FC029DD" w14:textId="77777777" w:rsidTr="687ECEAB">
        <w:trPr>
          <w:trHeight w:val="510"/>
        </w:trPr>
        <w:tc>
          <w:tcPr>
            <w:tcW w:w="2070" w:type="dxa"/>
            <w:shd w:val="clear" w:color="auto" w:fill="F2F2F2" w:themeFill="background1" w:themeFillShade="F2"/>
            <w:vAlign w:val="center"/>
          </w:tcPr>
          <w:p w14:paraId="52C9C5BE" w14:textId="7EFD2A85" w:rsidR="00C710F4" w:rsidRPr="007E2A2F" w:rsidRDefault="0017501C" w:rsidP="00024304">
            <w:pPr>
              <w:ind w:left="522"/>
              <w:outlineLvl w:val="1"/>
              <w:rPr>
                <w:rFonts w:ascii="Calibri Light" w:hAnsi="Calibri Light" w:cs="Calibri Light"/>
                <w:b/>
                <w:bCs/>
                <w:color w:val="000000"/>
                <w:sz w:val="20"/>
                <w:szCs w:val="20"/>
              </w:rPr>
            </w:pPr>
            <w:r w:rsidRPr="0017501C">
              <w:rPr>
                <w:rFonts w:ascii="Calibri Light" w:hAnsi="Calibri Light" w:cs="Calibri Light"/>
                <w:b/>
                <w:bCs/>
                <w:color w:val="000000"/>
                <w:sz w:val="20"/>
                <w:szCs w:val="20"/>
              </w:rPr>
              <w:t>FPRSF0111</w:t>
            </w:r>
          </w:p>
        </w:tc>
        <w:tc>
          <w:tcPr>
            <w:tcW w:w="10293" w:type="dxa"/>
            <w:shd w:val="clear" w:color="auto" w:fill="F2F2F2" w:themeFill="background1" w:themeFillShade="F2"/>
            <w:vAlign w:val="center"/>
          </w:tcPr>
          <w:p w14:paraId="21B3F4B9" w14:textId="20B60021" w:rsidR="00C710F4" w:rsidRPr="008D2C4A" w:rsidRDefault="0017501C" w:rsidP="0017501C">
            <w:pPr>
              <w:ind w:left="154"/>
              <w:outlineLvl w:val="1"/>
              <w:rPr>
                <w:rFonts w:ascii="Calibri Light" w:hAnsi="Calibri Light" w:cs="Calibri Light"/>
                <w:b/>
                <w:bCs/>
                <w:color w:val="000000"/>
              </w:rPr>
            </w:pPr>
            <w:r w:rsidRPr="0017501C">
              <w:rPr>
                <w:rFonts w:ascii="Calibri Light" w:hAnsi="Calibri Light" w:cs="Calibri Light"/>
                <w:b/>
                <w:bCs/>
                <w:color w:val="000000"/>
              </w:rPr>
              <w:t xml:space="preserve">Multispecies™ </w:t>
            </w:r>
            <w:r>
              <w:rPr>
                <w:rFonts w:ascii="Calibri Light" w:hAnsi="Calibri Light" w:cs="Calibri Light"/>
                <w:color w:val="000000"/>
              </w:rPr>
              <w:t>s</w:t>
            </w:r>
            <w:r w:rsidRPr="0017501C">
              <w:rPr>
                <w:rFonts w:ascii="Calibri Light" w:hAnsi="Calibri Light" w:cs="Calibri Light"/>
                <w:color w:val="000000"/>
              </w:rPr>
              <w:t xml:space="preserve">oftware </w:t>
            </w:r>
            <w:r>
              <w:rPr>
                <w:rFonts w:ascii="Calibri Light" w:hAnsi="Calibri Light" w:cs="Calibri Light"/>
                <w:color w:val="000000"/>
              </w:rPr>
              <w:t>l</w:t>
            </w:r>
            <w:r w:rsidRPr="0017501C">
              <w:rPr>
                <w:rFonts w:ascii="Calibri Light" w:hAnsi="Calibri Light" w:cs="Calibri Light"/>
                <w:color w:val="000000"/>
              </w:rPr>
              <w:t>icense for the research and karyotyping of multiple species</w:t>
            </w:r>
          </w:p>
        </w:tc>
      </w:tr>
      <w:tr w:rsidR="00C710F4" w:rsidRPr="007E2A2F" w14:paraId="4A95BBA8" w14:textId="77777777" w:rsidTr="687ECEAB">
        <w:trPr>
          <w:trHeight w:val="501"/>
        </w:trPr>
        <w:tc>
          <w:tcPr>
            <w:tcW w:w="2070" w:type="dxa"/>
            <w:shd w:val="clear" w:color="auto" w:fill="F2F2F2" w:themeFill="background1" w:themeFillShade="F2"/>
            <w:vAlign w:val="center"/>
          </w:tcPr>
          <w:p w14:paraId="7A5C8B25" w14:textId="5E2C977E" w:rsidR="00C710F4" w:rsidRPr="007E2A2F" w:rsidRDefault="0017501C" w:rsidP="00024304">
            <w:pPr>
              <w:ind w:left="522"/>
              <w:outlineLvl w:val="1"/>
              <w:rPr>
                <w:rFonts w:ascii="Calibri Light" w:hAnsi="Calibri Light" w:cs="Calibri Light"/>
                <w:b/>
                <w:bCs/>
                <w:color w:val="000000"/>
                <w:sz w:val="20"/>
                <w:szCs w:val="20"/>
              </w:rPr>
            </w:pPr>
            <w:r w:rsidRPr="0017501C">
              <w:rPr>
                <w:rFonts w:ascii="Calibri Light" w:hAnsi="Calibri Light" w:cs="Calibri Light"/>
                <w:b/>
                <w:bCs/>
                <w:color w:val="000000"/>
                <w:sz w:val="20"/>
                <w:szCs w:val="20"/>
              </w:rPr>
              <w:t>FPRSF0113</w:t>
            </w:r>
          </w:p>
        </w:tc>
        <w:tc>
          <w:tcPr>
            <w:tcW w:w="10293" w:type="dxa"/>
            <w:shd w:val="clear" w:color="auto" w:fill="F2F2F2" w:themeFill="background1" w:themeFillShade="F2"/>
            <w:vAlign w:val="center"/>
          </w:tcPr>
          <w:p w14:paraId="4B53028D" w14:textId="19CEF8EB" w:rsidR="00C30382" w:rsidRPr="00CB730A" w:rsidRDefault="0017501C" w:rsidP="00CB730A">
            <w:pPr>
              <w:ind w:left="154"/>
              <w:outlineLvl w:val="1"/>
              <w:rPr>
                <w:rFonts w:ascii="Calibri Light" w:hAnsi="Calibri Light" w:cs="Calibri Light"/>
                <w:color w:val="000000"/>
              </w:rPr>
            </w:pPr>
            <w:proofErr w:type="spellStart"/>
            <w:r w:rsidRPr="0017501C">
              <w:rPr>
                <w:rFonts w:ascii="Calibri Light" w:hAnsi="Calibri Light" w:cs="Calibri Light"/>
                <w:b/>
                <w:bCs/>
                <w:color w:val="000000"/>
              </w:rPr>
              <w:t>HiSKY</w:t>
            </w:r>
            <w:proofErr w:type="spellEnd"/>
            <w:r w:rsidRPr="0017501C">
              <w:rPr>
                <w:rFonts w:ascii="Calibri Light" w:hAnsi="Calibri Light" w:cs="Calibri Light"/>
                <w:b/>
                <w:bCs/>
                <w:color w:val="000000"/>
              </w:rPr>
              <w:t xml:space="preserve">™ </w:t>
            </w:r>
            <w:r>
              <w:rPr>
                <w:rFonts w:ascii="Calibri Light" w:hAnsi="Calibri Light" w:cs="Calibri Light"/>
                <w:color w:val="000000"/>
              </w:rPr>
              <w:t>s</w:t>
            </w:r>
            <w:r w:rsidRPr="0017501C">
              <w:rPr>
                <w:rFonts w:ascii="Calibri Light" w:hAnsi="Calibri Light" w:cs="Calibri Light"/>
                <w:color w:val="000000"/>
              </w:rPr>
              <w:t xml:space="preserve">oftware </w:t>
            </w:r>
            <w:r>
              <w:rPr>
                <w:rFonts w:ascii="Calibri Light" w:hAnsi="Calibri Light" w:cs="Calibri Light"/>
                <w:color w:val="000000"/>
              </w:rPr>
              <w:t>l</w:t>
            </w:r>
            <w:r w:rsidRPr="0017501C">
              <w:rPr>
                <w:rFonts w:ascii="Calibri Light" w:hAnsi="Calibri Light" w:cs="Calibri Light"/>
                <w:color w:val="000000"/>
              </w:rPr>
              <w:t>icense for review and spectral karyotyping</w:t>
            </w:r>
          </w:p>
        </w:tc>
      </w:tr>
      <w:tr w:rsidR="00C710F4" w:rsidRPr="007E2A2F" w14:paraId="4D39BE79" w14:textId="77777777" w:rsidTr="687ECEAB">
        <w:trPr>
          <w:trHeight w:val="564"/>
        </w:trPr>
        <w:tc>
          <w:tcPr>
            <w:tcW w:w="2070" w:type="dxa"/>
            <w:shd w:val="clear" w:color="auto" w:fill="F2F2F2" w:themeFill="background1" w:themeFillShade="F2"/>
            <w:vAlign w:val="center"/>
          </w:tcPr>
          <w:p w14:paraId="5EF9D6D4" w14:textId="1A44B91E" w:rsidR="00C710F4" w:rsidRPr="007E2A2F" w:rsidRDefault="0017501C" w:rsidP="00024304">
            <w:pPr>
              <w:ind w:left="522"/>
              <w:outlineLvl w:val="1"/>
              <w:rPr>
                <w:rFonts w:ascii="Calibri Light" w:hAnsi="Calibri Light" w:cs="Calibri Light"/>
                <w:b/>
                <w:bCs/>
                <w:color w:val="000000"/>
                <w:sz w:val="20"/>
                <w:szCs w:val="20"/>
              </w:rPr>
            </w:pPr>
            <w:r w:rsidRPr="0017501C">
              <w:rPr>
                <w:rFonts w:ascii="Calibri Light" w:hAnsi="Calibri Light" w:cs="Calibri Light"/>
                <w:b/>
                <w:bCs/>
                <w:color w:val="000000"/>
                <w:sz w:val="20"/>
                <w:szCs w:val="20"/>
              </w:rPr>
              <w:t>FPRSF0119</w:t>
            </w:r>
          </w:p>
        </w:tc>
        <w:tc>
          <w:tcPr>
            <w:tcW w:w="10293" w:type="dxa"/>
            <w:shd w:val="clear" w:color="auto" w:fill="F2F2F2" w:themeFill="background1" w:themeFillShade="F2"/>
            <w:vAlign w:val="center"/>
          </w:tcPr>
          <w:p w14:paraId="31B3791B" w14:textId="44682FB0" w:rsidR="00C710F4" w:rsidRPr="008D2C4A" w:rsidRDefault="0017501C" w:rsidP="0017501C">
            <w:pPr>
              <w:ind w:left="154"/>
              <w:outlineLvl w:val="1"/>
              <w:rPr>
                <w:rFonts w:ascii="Calibri Light" w:hAnsi="Calibri Light" w:cs="Calibri Light"/>
                <w:b/>
                <w:bCs/>
                <w:color w:val="000000"/>
              </w:rPr>
            </w:pPr>
            <w:proofErr w:type="spellStart"/>
            <w:r w:rsidRPr="0017501C">
              <w:rPr>
                <w:rFonts w:ascii="Calibri Light" w:hAnsi="Calibri Light" w:cs="Calibri Light"/>
                <w:b/>
                <w:bCs/>
                <w:color w:val="000000"/>
              </w:rPr>
              <w:t>MetScan</w:t>
            </w:r>
            <w:proofErr w:type="spellEnd"/>
            <w:r w:rsidRPr="0017501C">
              <w:rPr>
                <w:rFonts w:ascii="Calibri Light" w:hAnsi="Calibri Light" w:cs="Calibri Light"/>
                <w:b/>
                <w:bCs/>
                <w:color w:val="000000"/>
              </w:rPr>
              <w:t xml:space="preserve">™ Gallery </w:t>
            </w:r>
            <w:r>
              <w:rPr>
                <w:rFonts w:ascii="Calibri Light" w:hAnsi="Calibri Light" w:cs="Calibri Light"/>
                <w:color w:val="000000"/>
              </w:rPr>
              <w:t>s</w:t>
            </w:r>
            <w:r w:rsidRPr="0017501C">
              <w:rPr>
                <w:rFonts w:ascii="Calibri Light" w:hAnsi="Calibri Light" w:cs="Calibri Light"/>
                <w:color w:val="000000"/>
              </w:rPr>
              <w:t xml:space="preserve">oftware </w:t>
            </w:r>
            <w:r>
              <w:rPr>
                <w:rFonts w:ascii="Calibri Light" w:hAnsi="Calibri Light" w:cs="Calibri Light"/>
                <w:color w:val="000000"/>
              </w:rPr>
              <w:t>l</w:t>
            </w:r>
            <w:r w:rsidRPr="0017501C">
              <w:rPr>
                <w:rFonts w:ascii="Calibri Light" w:hAnsi="Calibri Light" w:cs="Calibri Light"/>
                <w:color w:val="000000"/>
              </w:rPr>
              <w:t>icense for the review and selection of acquired metaphases</w:t>
            </w:r>
          </w:p>
        </w:tc>
      </w:tr>
      <w:tr w:rsidR="00C710F4" w:rsidRPr="007E2A2F" w14:paraId="451F03DD" w14:textId="77777777" w:rsidTr="687ECEAB">
        <w:trPr>
          <w:trHeight w:val="510"/>
        </w:trPr>
        <w:tc>
          <w:tcPr>
            <w:tcW w:w="2070" w:type="dxa"/>
            <w:shd w:val="clear" w:color="auto" w:fill="F2F2F2" w:themeFill="background1" w:themeFillShade="F2"/>
            <w:vAlign w:val="center"/>
          </w:tcPr>
          <w:p w14:paraId="31DC649A" w14:textId="215CAC7A" w:rsidR="00C710F4" w:rsidRPr="007E2A2F" w:rsidRDefault="0017501C" w:rsidP="00024304">
            <w:pPr>
              <w:ind w:left="522"/>
              <w:outlineLvl w:val="1"/>
              <w:rPr>
                <w:rFonts w:ascii="Calibri Light" w:hAnsi="Calibri Light" w:cs="Calibri Light"/>
                <w:b/>
                <w:bCs/>
                <w:color w:val="000000"/>
                <w:sz w:val="20"/>
                <w:szCs w:val="20"/>
              </w:rPr>
            </w:pPr>
            <w:r w:rsidRPr="0017501C">
              <w:rPr>
                <w:rFonts w:ascii="Calibri Light" w:hAnsi="Calibri Light" w:cs="Calibri Light"/>
                <w:b/>
                <w:bCs/>
                <w:color w:val="000000"/>
                <w:sz w:val="20"/>
                <w:szCs w:val="20"/>
              </w:rPr>
              <w:t>FPRSF0122</w:t>
            </w:r>
          </w:p>
        </w:tc>
        <w:tc>
          <w:tcPr>
            <w:tcW w:w="10293" w:type="dxa"/>
            <w:shd w:val="clear" w:color="auto" w:fill="F2F2F2" w:themeFill="background1" w:themeFillShade="F2"/>
            <w:vAlign w:val="center"/>
          </w:tcPr>
          <w:p w14:paraId="6F0C477A" w14:textId="4399E47A" w:rsidR="00C710F4" w:rsidRPr="008D2C4A" w:rsidRDefault="0017501C" w:rsidP="0017501C">
            <w:pPr>
              <w:ind w:left="154"/>
              <w:outlineLvl w:val="1"/>
              <w:rPr>
                <w:rFonts w:ascii="Calibri Light" w:hAnsi="Calibri Light" w:cs="Calibri Light"/>
                <w:b/>
                <w:bCs/>
                <w:color w:val="000000"/>
              </w:rPr>
            </w:pPr>
            <w:proofErr w:type="spellStart"/>
            <w:r w:rsidRPr="0017501C">
              <w:rPr>
                <w:rFonts w:ascii="Calibri Light" w:hAnsi="Calibri Light" w:cs="Calibri Light"/>
                <w:b/>
                <w:bCs/>
                <w:color w:val="000000"/>
              </w:rPr>
              <w:t>MNScore</w:t>
            </w:r>
            <w:proofErr w:type="spellEnd"/>
            <w:r w:rsidRPr="0017501C">
              <w:rPr>
                <w:rFonts w:ascii="Calibri Light" w:hAnsi="Calibri Light" w:cs="Calibri Light"/>
                <w:b/>
                <w:bCs/>
                <w:color w:val="000000"/>
              </w:rPr>
              <w:t xml:space="preserve">™ </w:t>
            </w:r>
            <w:r>
              <w:rPr>
                <w:rFonts w:ascii="Calibri Light" w:hAnsi="Calibri Light" w:cs="Calibri Light"/>
                <w:color w:val="000000"/>
              </w:rPr>
              <w:t>s</w:t>
            </w:r>
            <w:r w:rsidRPr="0017501C">
              <w:rPr>
                <w:rFonts w:ascii="Calibri Light" w:hAnsi="Calibri Light" w:cs="Calibri Light"/>
                <w:color w:val="000000"/>
              </w:rPr>
              <w:t xml:space="preserve">oftware </w:t>
            </w:r>
            <w:r>
              <w:rPr>
                <w:rFonts w:ascii="Calibri Light" w:hAnsi="Calibri Light" w:cs="Calibri Light"/>
                <w:color w:val="000000"/>
              </w:rPr>
              <w:t>l</w:t>
            </w:r>
            <w:r w:rsidRPr="0017501C">
              <w:rPr>
                <w:rFonts w:ascii="Calibri Light" w:hAnsi="Calibri Light" w:cs="Calibri Light"/>
                <w:color w:val="000000"/>
              </w:rPr>
              <w:t>icense for the review of scored Cytokinesis-blocked micronucleus</w:t>
            </w:r>
          </w:p>
        </w:tc>
      </w:tr>
      <w:tr w:rsidR="00B73EAA" w:rsidRPr="007E2A2F" w14:paraId="6E8C6813" w14:textId="77777777" w:rsidTr="687ECEAB">
        <w:trPr>
          <w:trHeight w:val="510"/>
        </w:trPr>
        <w:tc>
          <w:tcPr>
            <w:tcW w:w="2070" w:type="dxa"/>
            <w:shd w:val="clear" w:color="auto" w:fill="F2F2F2" w:themeFill="background1" w:themeFillShade="F2"/>
            <w:vAlign w:val="center"/>
          </w:tcPr>
          <w:p w14:paraId="3F5031B7" w14:textId="79947232" w:rsidR="00B73EAA" w:rsidRPr="00174A3A" w:rsidRDefault="00B73EAA" w:rsidP="00B73EAA">
            <w:pPr>
              <w:ind w:left="522"/>
              <w:outlineLvl w:val="1"/>
              <w:rPr>
                <w:rFonts w:ascii="Calibri Light" w:hAnsi="Calibri Light" w:cs="Calibri Light"/>
                <w:b/>
                <w:bCs/>
                <w:color w:val="000000"/>
                <w:sz w:val="20"/>
                <w:szCs w:val="20"/>
              </w:rPr>
            </w:pPr>
            <w:r w:rsidRPr="00174A3A">
              <w:rPr>
                <w:rFonts w:ascii="Calibri Light" w:hAnsi="Calibri Light" w:cs="Calibri Light"/>
                <w:b/>
                <w:bCs/>
                <w:color w:val="000000"/>
                <w:sz w:val="20"/>
                <w:szCs w:val="20"/>
              </w:rPr>
              <w:t>FPRSF0155</w:t>
            </w:r>
          </w:p>
        </w:tc>
        <w:tc>
          <w:tcPr>
            <w:tcW w:w="10293" w:type="dxa"/>
            <w:shd w:val="clear" w:color="auto" w:fill="F2F2F2" w:themeFill="background1" w:themeFillShade="F2"/>
            <w:vAlign w:val="center"/>
          </w:tcPr>
          <w:p w14:paraId="2D49653C" w14:textId="77777777" w:rsidR="00B73EAA" w:rsidRDefault="00B84AB4" w:rsidP="00B73EAA">
            <w:pPr>
              <w:ind w:left="154"/>
              <w:outlineLvl w:val="1"/>
              <w:rPr>
                <w:rFonts w:ascii="Calibri Light" w:hAnsi="Calibri Light" w:cs="Calibri Light"/>
              </w:rPr>
            </w:pPr>
            <w:r w:rsidRPr="00174A3A">
              <w:rPr>
                <w:rFonts w:ascii="Calibri Light" w:hAnsi="Calibri Light" w:cs="Calibri Light"/>
                <w:b/>
                <w:bCs/>
              </w:rPr>
              <w:t>Aided Karyotyping™</w:t>
            </w:r>
            <w:r w:rsidRPr="00174A3A">
              <w:rPr>
                <w:rFonts w:ascii="Calibri Light" w:hAnsi="Calibri Light" w:cs="Calibri Light"/>
              </w:rPr>
              <w:t xml:space="preserve"> </w:t>
            </w:r>
            <w:r w:rsidR="000C4DEA" w:rsidRPr="00174A3A">
              <w:rPr>
                <w:rFonts w:ascii="Calibri Light" w:hAnsi="Calibri Light" w:cs="Calibri Light"/>
              </w:rPr>
              <w:t>software license, for automatic chromosome segmentation and classification</w:t>
            </w:r>
          </w:p>
          <w:p w14:paraId="0290229C" w14:textId="26BC67DF" w:rsidR="00844E10" w:rsidRPr="00174A3A" w:rsidRDefault="00844E10" w:rsidP="00B73EAA">
            <w:pPr>
              <w:ind w:left="154"/>
              <w:outlineLvl w:val="1"/>
              <w:rPr>
                <w:rFonts w:ascii="Calibri Light" w:hAnsi="Calibri Light" w:cs="Calibri Light"/>
                <w:b/>
                <w:bCs/>
                <w:color w:val="000000"/>
              </w:rPr>
            </w:pPr>
            <w:r>
              <w:rPr>
                <w:rFonts w:ascii="Calibri Light" w:hAnsi="Calibri Light" w:cs="Calibri Light"/>
                <w:b/>
                <w:bCs/>
              </w:rPr>
              <w:t xml:space="preserve">Note: </w:t>
            </w:r>
            <w:r w:rsidRPr="00861C1D">
              <w:rPr>
                <w:rFonts w:ascii="Calibri Light" w:hAnsi="Calibri Light" w:cs="Calibri Light"/>
              </w:rPr>
              <w:t xml:space="preserve">Display card NVIDIA </w:t>
            </w:r>
            <w:r w:rsidR="00A36964">
              <w:rPr>
                <w:rFonts w:ascii="Calibri Light" w:hAnsi="Calibri Light" w:cs="Calibri Light"/>
              </w:rPr>
              <w:t>RTX</w:t>
            </w:r>
            <w:r w:rsidR="00AA4F3F">
              <w:rPr>
                <w:rFonts w:ascii="Calibri Light" w:hAnsi="Calibri Light" w:cs="Calibri Light"/>
              </w:rPr>
              <w:t>-</w:t>
            </w:r>
            <w:r w:rsidR="00A36964">
              <w:rPr>
                <w:rFonts w:ascii="Calibri Light" w:hAnsi="Calibri Light" w:cs="Calibri Light"/>
              </w:rPr>
              <w:t>4060</w:t>
            </w:r>
            <w:r w:rsidRPr="00861C1D">
              <w:rPr>
                <w:rFonts w:ascii="Calibri Light" w:hAnsi="Calibri Light" w:cs="Calibri Light"/>
              </w:rPr>
              <w:t xml:space="preserve"> 8GB is required</w:t>
            </w:r>
            <w:r w:rsidR="001B6F97">
              <w:rPr>
                <w:rFonts w:ascii="Calibri Light" w:hAnsi="Calibri Light" w:cs="Calibri Light"/>
              </w:rPr>
              <w:t xml:space="preserve"> </w:t>
            </w:r>
            <w:r w:rsidR="001B6F97" w:rsidRPr="001B6F97">
              <w:rPr>
                <w:rFonts w:ascii="Calibri Light" w:hAnsi="Calibri Light" w:cs="Calibri Light"/>
              </w:rPr>
              <w:t>depending on workflow</w:t>
            </w:r>
          </w:p>
        </w:tc>
      </w:tr>
      <w:tr w:rsidR="00B73EAA" w:rsidRPr="007E2A2F" w14:paraId="420E8F39" w14:textId="77777777" w:rsidTr="687ECEAB">
        <w:trPr>
          <w:trHeight w:val="240"/>
        </w:trPr>
        <w:tc>
          <w:tcPr>
            <w:tcW w:w="12363" w:type="dxa"/>
            <w:gridSpan w:val="2"/>
            <w:shd w:val="clear" w:color="auto" w:fill="FFFFFF" w:themeFill="background1"/>
            <w:vAlign w:val="center"/>
          </w:tcPr>
          <w:p w14:paraId="446A6E19" w14:textId="5CFBDA06" w:rsidR="00B73EAA" w:rsidRPr="00F877F1" w:rsidRDefault="00B73EAA" w:rsidP="004720DE">
            <w:pPr>
              <w:pStyle w:val="Heading2"/>
              <w:spacing w:before="240" w:after="240"/>
              <w:ind w:left="518"/>
              <w:rPr>
                <w:rFonts w:ascii="Calibri Light" w:hAnsi="Calibri Light" w:cs="Calibri Light"/>
                <w:color w:val="454B7E"/>
              </w:rPr>
            </w:pPr>
            <w:r w:rsidRPr="00F877F1">
              <w:rPr>
                <w:rFonts w:ascii="Calibri Light" w:hAnsi="Calibri Light" w:cs="Calibri Light"/>
                <w:color w:val="454B7E"/>
              </w:rPr>
              <w:t>Accessories</w:t>
            </w:r>
          </w:p>
        </w:tc>
      </w:tr>
      <w:tr w:rsidR="00B73EAA" w:rsidRPr="007E2A2F" w14:paraId="304DBE10" w14:textId="77777777" w:rsidTr="687ECEAB">
        <w:trPr>
          <w:trHeight w:val="510"/>
        </w:trPr>
        <w:tc>
          <w:tcPr>
            <w:tcW w:w="2070" w:type="dxa"/>
            <w:shd w:val="clear" w:color="auto" w:fill="F2F2F2" w:themeFill="background1" w:themeFillShade="F2"/>
            <w:vAlign w:val="center"/>
          </w:tcPr>
          <w:p w14:paraId="77BB4ED8" w14:textId="77777777" w:rsidR="00B73EAA" w:rsidRPr="007E2A2F" w:rsidRDefault="00B73EAA" w:rsidP="00B73EAA">
            <w:pPr>
              <w:ind w:left="522"/>
              <w:outlineLvl w:val="1"/>
              <w:rPr>
                <w:rFonts w:ascii="Calibri Light" w:hAnsi="Calibri Light" w:cs="Calibri Light"/>
                <w:b/>
                <w:bCs/>
                <w:color w:val="000000"/>
                <w:sz w:val="20"/>
                <w:szCs w:val="20"/>
              </w:rPr>
            </w:pPr>
            <w:r>
              <w:rPr>
                <w:rFonts w:ascii="Calibri Light" w:hAnsi="Calibri Light" w:cs="Calibri Light"/>
                <w:b/>
                <w:bCs/>
                <w:color w:val="000000"/>
                <w:sz w:val="20"/>
                <w:szCs w:val="20"/>
              </w:rPr>
              <w:t>FPRAC0135</w:t>
            </w:r>
          </w:p>
        </w:tc>
        <w:tc>
          <w:tcPr>
            <w:tcW w:w="10293" w:type="dxa"/>
            <w:shd w:val="clear" w:color="auto" w:fill="F2F2F2" w:themeFill="background1" w:themeFillShade="F2"/>
            <w:vAlign w:val="center"/>
          </w:tcPr>
          <w:p w14:paraId="67CCA11D" w14:textId="77777777" w:rsidR="00B73EAA" w:rsidRPr="007E2A2F" w:rsidRDefault="00B73EAA" w:rsidP="00B73EAA">
            <w:pPr>
              <w:ind w:left="153"/>
              <w:outlineLvl w:val="1"/>
              <w:rPr>
                <w:rFonts w:ascii="Calibri Light" w:hAnsi="Calibri Light" w:cs="Calibri Light"/>
                <w:color w:val="000000"/>
              </w:rPr>
            </w:pPr>
            <w:r w:rsidRPr="007E2A2F">
              <w:rPr>
                <w:rFonts w:ascii="Calibri Light" w:hAnsi="Calibri Light" w:cs="Calibri Light"/>
                <w:color w:val="000000"/>
              </w:rPr>
              <w:t>Monitor 2</w:t>
            </w:r>
            <w:r>
              <w:rPr>
                <w:rFonts w:ascii="Calibri Light" w:hAnsi="Calibri Light" w:cs="Calibri Light"/>
                <w:color w:val="000000"/>
              </w:rPr>
              <w:t>7</w:t>
            </w:r>
            <w:r w:rsidRPr="007E2A2F">
              <w:rPr>
                <w:rFonts w:ascii="Calibri Light" w:hAnsi="Calibri Light" w:cs="Calibri Light"/>
                <w:color w:val="000000"/>
              </w:rPr>
              <w:t xml:space="preserve">" </w:t>
            </w:r>
            <w:r>
              <w:rPr>
                <w:rFonts w:ascii="Calibri Light" w:hAnsi="Calibri Light" w:cs="Calibri Light"/>
                <w:color w:val="000000"/>
              </w:rPr>
              <w:t>r</w:t>
            </w:r>
            <w:r w:rsidRPr="007E2A2F">
              <w:rPr>
                <w:rFonts w:ascii="Calibri Light" w:hAnsi="Calibri Light" w:cs="Calibri Light"/>
                <w:color w:val="000000"/>
              </w:rPr>
              <w:t>esolution 2560X1440 (16:9)</w:t>
            </w:r>
          </w:p>
        </w:tc>
      </w:tr>
      <w:tr w:rsidR="00D11D35" w:rsidRPr="007E2A2F" w14:paraId="7809C3D1" w14:textId="77777777" w:rsidTr="687ECEAB">
        <w:trPr>
          <w:trHeight w:val="483"/>
        </w:trPr>
        <w:tc>
          <w:tcPr>
            <w:tcW w:w="2070" w:type="dxa"/>
            <w:shd w:val="clear" w:color="auto" w:fill="F2F2F2" w:themeFill="background1" w:themeFillShade="F2"/>
            <w:vAlign w:val="center"/>
          </w:tcPr>
          <w:p w14:paraId="4D9B10D5" w14:textId="3EFDCD54" w:rsidR="00D11D35" w:rsidRPr="004720DE" w:rsidRDefault="00D11D35" w:rsidP="00B73EAA">
            <w:pPr>
              <w:ind w:left="522"/>
              <w:outlineLvl w:val="1"/>
              <w:rPr>
                <w:rFonts w:ascii="Calibri Light" w:hAnsi="Calibri Light" w:cs="Calibri Light"/>
                <w:color w:val="000000"/>
                <w:lang w:val="fr-FR"/>
              </w:rPr>
            </w:pPr>
            <w:r w:rsidRPr="004720DE">
              <w:rPr>
                <w:rFonts w:ascii="Calibri Light" w:hAnsi="Calibri Light" w:cs="Calibri Light"/>
                <w:b/>
                <w:bCs/>
                <w:color w:val="000000"/>
                <w:sz w:val="20"/>
                <w:szCs w:val="20"/>
              </w:rPr>
              <w:t>FPRAC0162</w:t>
            </w:r>
          </w:p>
        </w:tc>
        <w:tc>
          <w:tcPr>
            <w:tcW w:w="10293" w:type="dxa"/>
            <w:shd w:val="clear" w:color="auto" w:fill="F2F2F2" w:themeFill="background1" w:themeFillShade="F2"/>
            <w:vAlign w:val="center"/>
          </w:tcPr>
          <w:p w14:paraId="50E18DCD" w14:textId="7FF051B5" w:rsidR="00D11D35" w:rsidRPr="004720DE" w:rsidRDefault="00B74884" w:rsidP="00B73EAA">
            <w:pPr>
              <w:ind w:left="153"/>
              <w:outlineLvl w:val="1"/>
              <w:rPr>
                <w:rFonts w:ascii="Calibri Light" w:hAnsi="Calibri Light" w:cs="Calibri Light"/>
                <w:color w:val="000000"/>
                <w:lang w:val="fr-FR"/>
              </w:rPr>
            </w:pPr>
            <w:r w:rsidRPr="004720DE">
              <w:rPr>
                <w:rFonts w:ascii="Calibri Light" w:hAnsi="Calibri Light" w:cs="Calibri Light"/>
                <w:color w:val="000000"/>
                <w:lang w:val="fr-FR"/>
              </w:rPr>
              <w:t>Barco 27” Pathology Monitor</w:t>
            </w:r>
          </w:p>
        </w:tc>
      </w:tr>
      <w:tr w:rsidR="00B73EAA" w:rsidRPr="009177DF" w14:paraId="0B421039" w14:textId="77777777" w:rsidTr="687ECEAB">
        <w:trPr>
          <w:trHeight w:val="432"/>
        </w:trPr>
        <w:tc>
          <w:tcPr>
            <w:tcW w:w="2070" w:type="dxa"/>
            <w:shd w:val="clear" w:color="auto" w:fill="F2F2F2" w:themeFill="background1" w:themeFillShade="F2"/>
            <w:vAlign w:val="center"/>
          </w:tcPr>
          <w:p w14:paraId="31812E33" w14:textId="77777777" w:rsidR="00B73EAA" w:rsidRPr="00E02AD6" w:rsidRDefault="00B73EAA" w:rsidP="00B73EAA">
            <w:pPr>
              <w:ind w:left="522"/>
              <w:outlineLvl w:val="1"/>
              <w:rPr>
                <w:rFonts w:ascii="Calibri Light" w:hAnsi="Calibri Light" w:cs="Calibri Light"/>
                <w:b/>
                <w:bCs/>
                <w:color w:val="000000"/>
                <w:sz w:val="20"/>
                <w:szCs w:val="20"/>
              </w:rPr>
            </w:pPr>
            <w:r w:rsidRPr="00E02AD6">
              <w:rPr>
                <w:rFonts w:ascii="Calibri Light" w:hAnsi="Calibri Light" w:cs="Calibri Light"/>
                <w:b/>
                <w:bCs/>
                <w:color w:val="000000"/>
                <w:sz w:val="20"/>
                <w:szCs w:val="20"/>
              </w:rPr>
              <w:t>FPRAC0092</w:t>
            </w:r>
          </w:p>
        </w:tc>
        <w:tc>
          <w:tcPr>
            <w:tcW w:w="10293" w:type="dxa"/>
            <w:shd w:val="clear" w:color="auto" w:fill="F2F2F2" w:themeFill="background1" w:themeFillShade="F2"/>
            <w:vAlign w:val="bottom"/>
          </w:tcPr>
          <w:p w14:paraId="43D631D2" w14:textId="77777777" w:rsidR="00B73EAA" w:rsidRPr="002D675B" w:rsidRDefault="00B73EAA" w:rsidP="00B73EAA">
            <w:pPr>
              <w:ind w:left="153"/>
              <w:outlineLvl w:val="1"/>
              <w:rPr>
                <w:rFonts w:ascii="Calibri Light" w:hAnsi="Calibri Light" w:cs="Calibri Light"/>
                <w:color w:val="000000"/>
                <w:lang w:val="fr-FR"/>
              </w:rPr>
            </w:pPr>
            <w:proofErr w:type="spellStart"/>
            <w:r w:rsidRPr="002D675B">
              <w:rPr>
                <w:rFonts w:ascii="Calibri Light" w:hAnsi="Calibri Light" w:cs="Calibri Light"/>
                <w:color w:val="000000"/>
                <w:lang w:val="fr-FR"/>
              </w:rPr>
              <w:t>Handheld</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barcode</w:t>
            </w:r>
            <w:proofErr w:type="spellEnd"/>
            <w:r w:rsidRPr="002D675B">
              <w:rPr>
                <w:rFonts w:ascii="Calibri Light" w:hAnsi="Calibri Light" w:cs="Calibri Light"/>
                <w:color w:val="000000"/>
                <w:lang w:val="fr-FR"/>
              </w:rPr>
              <w:t xml:space="preserve"> </w:t>
            </w:r>
            <w:proofErr w:type="spellStart"/>
            <w:r w:rsidRPr="002D675B">
              <w:rPr>
                <w:rFonts w:ascii="Calibri Light" w:hAnsi="Calibri Light" w:cs="Calibri Light"/>
                <w:color w:val="000000"/>
                <w:lang w:val="fr-FR"/>
              </w:rPr>
              <w:t>reader</w:t>
            </w:r>
            <w:proofErr w:type="spellEnd"/>
            <w:r w:rsidRPr="002D675B">
              <w:rPr>
                <w:rFonts w:ascii="Calibri Light" w:hAnsi="Calibri Light" w:cs="Calibri Light"/>
                <w:color w:val="000000"/>
                <w:lang w:val="fr-FR"/>
              </w:rPr>
              <w:t xml:space="preserve">  </w:t>
            </w:r>
            <w:r w:rsidRPr="002D675B">
              <w:rPr>
                <w:rFonts w:ascii="Calibri Light" w:hAnsi="Calibri Light" w:cs="Calibri Light"/>
                <w:color w:val="000000"/>
                <w:lang w:val="fr-FR"/>
              </w:rPr>
              <w:br/>
              <w:t>Zebra Technologies (1D Code 128 &amp; 2D QR code)</w:t>
            </w:r>
          </w:p>
        </w:tc>
      </w:tr>
    </w:tbl>
    <w:p w14:paraId="08D0AFCD" w14:textId="77777777" w:rsidR="004040DA" w:rsidRDefault="004040DA">
      <w:pPr>
        <w:rPr>
          <w:rFonts w:ascii="HelveticaNeueLT Std Med Cn" w:hAnsi="HelveticaNeueLT Std Med Cn"/>
          <w:sz w:val="36"/>
          <w:szCs w:val="36"/>
          <w:lang w:val="fr-FR"/>
        </w:rPr>
        <w:sectPr w:rsidR="004040DA" w:rsidSect="00C7757A">
          <w:headerReference w:type="default" r:id="rId178"/>
          <w:footerReference w:type="default" r:id="rId179"/>
          <w:headerReference w:type="first" r:id="rId180"/>
          <w:footerReference w:type="first" r:id="rId181"/>
          <w:pgSz w:w="12240" w:h="15840"/>
          <w:pgMar w:top="0" w:right="720" w:bottom="0" w:left="360" w:header="720" w:footer="720" w:gutter="0"/>
          <w:cols w:space="720"/>
          <w:titlePg/>
          <w:docGrid w:linePitch="360"/>
        </w:sectPr>
      </w:pPr>
    </w:p>
    <w:p w14:paraId="1D3440A5" w14:textId="77777777" w:rsidR="00CB1D94" w:rsidRDefault="00CB1D94">
      <w:pPr>
        <w:rPr>
          <w:rFonts w:ascii="HelveticaNeueLT Std Med Cn" w:hAnsi="HelveticaNeueLT Std Med Cn"/>
          <w:sz w:val="36"/>
          <w:szCs w:val="36"/>
          <w:lang w:val="fr-FR"/>
        </w:rPr>
      </w:pPr>
    </w:p>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940"/>
        <w:gridCol w:w="6430"/>
      </w:tblGrid>
      <w:tr w:rsidR="00C27D04" w:rsidRPr="00ED215A" w14:paraId="79090A08" w14:textId="77777777" w:rsidTr="00813634">
        <w:trPr>
          <w:trHeight w:val="1216"/>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0707046E" w14:textId="77777777" w:rsidR="00643C11" w:rsidRPr="00275193" w:rsidRDefault="00643C11" w:rsidP="00C27D04">
            <w:pPr>
              <w:pStyle w:val="Heading3"/>
              <w:ind w:left="606" w:hanging="270"/>
              <w:rPr>
                <w:rFonts w:ascii="Calibri Light" w:hAnsi="Calibri Light" w:cs="Calibri Light"/>
                <w:color w:val="454B7E"/>
                <w:sz w:val="28"/>
                <w:szCs w:val="28"/>
              </w:rPr>
            </w:pPr>
          </w:p>
          <w:p w14:paraId="6F32228F" w14:textId="3CD8051D" w:rsidR="00C27D04" w:rsidRPr="00275193" w:rsidRDefault="00C27D04" w:rsidP="00C27D04">
            <w:pPr>
              <w:pStyle w:val="Heading3"/>
              <w:ind w:left="606" w:hanging="270"/>
              <w:rPr>
                <w:rFonts w:ascii="Calibri Light" w:hAnsi="Calibri Light" w:cs="Calibri Light"/>
                <w:color w:val="40403F" w:themeColor="text1"/>
              </w:rPr>
            </w:pPr>
            <w:r w:rsidRPr="00275193">
              <w:rPr>
                <w:rFonts w:ascii="Calibri Light" w:hAnsi="Calibri Light" w:cs="Calibri Light"/>
                <w:color w:val="454B7E"/>
                <w:sz w:val="40"/>
                <w:szCs w:val="40"/>
              </w:rPr>
              <w:t xml:space="preserve">GenASIs All-in-One </w:t>
            </w:r>
            <w:proofErr w:type="spellStart"/>
            <w:r w:rsidRPr="00275193">
              <w:rPr>
                <w:rFonts w:ascii="Calibri Light" w:hAnsi="Calibri Light" w:cs="Calibri Light"/>
                <w:color w:val="454B7E"/>
                <w:sz w:val="40"/>
                <w:szCs w:val="40"/>
              </w:rPr>
              <w:t>ScanLink</w:t>
            </w:r>
            <w:proofErr w:type="spellEnd"/>
            <w:r w:rsidRPr="00275193">
              <w:rPr>
                <w:rFonts w:ascii="Calibri Light" w:hAnsi="Calibri Light" w:cs="Calibri Light"/>
                <w:color w:val="454B7E"/>
                <w:sz w:val="40"/>
                <w:szCs w:val="40"/>
              </w:rPr>
              <w:t xml:space="preserve"> </w:t>
            </w:r>
            <w:proofErr w:type="spellStart"/>
            <w:r w:rsidRPr="00275193">
              <w:rPr>
                <w:rFonts w:ascii="Calibri Light" w:hAnsi="Calibri Light" w:cs="Calibri Light"/>
                <w:color w:val="454B7E"/>
                <w:sz w:val="40"/>
                <w:szCs w:val="40"/>
              </w:rPr>
              <w:t>Cyto</w:t>
            </w:r>
            <w:proofErr w:type="spellEnd"/>
            <w:r w:rsidRPr="00275193">
              <w:rPr>
                <w:rFonts w:ascii="Calibri Light" w:hAnsi="Calibri Light" w:cs="Calibri Light"/>
                <w:color w:val="454B7E"/>
                <w:sz w:val="40"/>
                <w:szCs w:val="40"/>
              </w:rPr>
              <w:t xml:space="preserve"> System </w:t>
            </w:r>
            <w:r w:rsidRPr="00275193">
              <w:rPr>
                <w:rFonts w:ascii="Calibri Light" w:hAnsi="Calibri Light" w:cs="Calibri Light"/>
                <w:color w:val="40403F" w:themeColor="text1"/>
              </w:rPr>
              <w:t>CPQBNS003</w:t>
            </w:r>
          </w:p>
          <w:p w14:paraId="2473FBF4" w14:textId="77777777" w:rsidR="00643C11" w:rsidRPr="00275193" w:rsidRDefault="00643216" w:rsidP="00643216">
            <w:pPr>
              <w:ind w:left="392"/>
              <w:rPr>
                <w:rFonts w:ascii="Calibri Light" w:hAnsi="Calibri Light" w:cs="Calibri Light"/>
                <w:color w:val="40403F" w:themeColor="text1"/>
                <w:sz w:val="24"/>
                <w:szCs w:val="24"/>
              </w:rPr>
            </w:pPr>
            <w:r w:rsidRPr="00275193">
              <w:rPr>
                <w:rFonts w:ascii="Calibri Light" w:hAnsi="Calibri Light" w:cs="Calibri Light"/>
                <w:color w:val="40403F" w:themeColor="text1"/>
                <w:sz w:val="24"/>
                <w:szCs w:val="24"/>
              </w:rPr>
              <w:t xml:space="preserve">Seamless import of metaphase images acquired on third-party scanner and full digital karyotyping using ASI’s All-in-One system. </w:t>
            </w:r>
          </w:p>
          <w:p w14:paraId="6F6B0E1B" w14:textId="4ABB924B" w:rsidR="00643216" w:rsidRPr="00275193" w:rsidRDefault="00643216" w:rsidP="00643216">
            <w:pPr>
              <w:ind w:left="392"/>
              <w:rPr>
                <w:sz w:val="28"/>
                <w:szCs w:val="28"/>
              </w:rPr>
            </w:pPr>
          </w:p>
        </w:tc>
      </w:tr>
      <w:tr w:rsidR="0082246A" w:rsidRPr="00ED215A" w14:paraId="5E673A41" w14:textId="77777777" w:rsidTr="00813634">
        <w:trPr>
          <w:trHeight w:val="1216"/>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14B55CAE" w14:textId="754B4FEA" w:rsidR="00643C11" w:rsidRPr="00275193" w:rsidRDefault="00643C11" w:rsidP="0082246A">
            <w:pPr>
              <w:ind w:left="534" w:hanging="142"/>
              <w:outlineLvl w:val="1"/>
              <w:rPr>
                <w:rFonts w:ascii="Calibri Light" w:hAnsi="Calibri Light" w:cs="Calibri Light"/>
                <w:color w:val="454B7E"/>
                <w:sz w:val="28"/>
                <w:szCs w:val="28"/>
              </w:rPr>
            </w:pPr>
          </w:p>
          <w:p w14:paraId="3932CADF" w14:textId="440BD348" w:rsidR="0082246A" w:rsidRPr="00275193" w:rsidRDefault="0082246A" w:rsidP="0082246A">
            <w:pPr>
              <w:ind w:left="534" w:hanging="142"/>
              <w:outlineLvl w:val="1"/>
              <w:rPr>
                <w:rFonts w:ascii="Calibri Light" w:hAnsi="Calibri Light" w:cs="Calibri Light"/>
                <w:color w:val="F47D20"/>
                <w:sz w:val="24"/>
                <w:szCs w:val="24"/>
              </w:rPr>
            </w:pPr>
            <w:r w:rsidRPr="00275193">
              <w:rPr>
                <w:rFonts w:ascii="Calibri Light" w:hAnsi="Calibri Light" w:cs="Calibri Light"/>
                <w:color w:val="454B7E"/>
                <w:sz w:val="40"/>
                <w:szCs w:val="40"/>
              </w:rPr>
              <w:t xml:space="preserve">GenASIs All-in-One </w:t>
            </w:r>
            <w:proofErr w:type="spellStart"/>
            <w:r w:rsidRPr="00275193">
              <w:rPr>
                <w:rFonts w:ascii="Calibri Light" w:hAnsi="Calibri Light" w:cs="Calibri Light"/>
                <w:color w:val="454B7E"/>
                <w:sz w:val="40"/>
                <w:szCs w:val="40"/>
              </w:rPr>
              <w:t>ScanLink</w:t>
            </w:r>
            <w:proofErr w:type="spellEnd"/>
            <w:r w:rsidRPr="00275193">
              <w:rPr>
                <w:rFonts w:ascii="Calibri Light" w:hAnsi="Calibri Light" w:cs="Calibri Light"/>
                <w:color w:val="454B7E"/>
                <w:sz w:val="40"/>
                <w:szCs w:val="40"/>
              </w:rPr>
              <w:t xml:space="preserve"> </w:t>
            </w:r>
            <w:proofErr w:type="spellStart"/>
            <w:r w:rsidRPr="00275193">
              <w:rPr>
                <w:rFonts w:ascii="Calibri Light" w:hAnsi="Calibri Light" w:cs="Calibri Light"/>
                <w:color w:val="454B7E"/>
                <w:sz w:val="40"/>
                <w:szCs w:val="40"/>
              </w:rPr>
              <w:t>Cyto</w:t>
            </w:r>
            <w:proofErr w:type="spellEnd"/>
            <w:r w:rsidRPr="00275193">
              <w:rPr>
                <w:rFonts w:ascii="Calibri Light" w:hAnsi="Calibri Light" w:cs="Calibri Light"/>
                <w:color w:val="454B7E"/>
                <w:sz w:val="40"/>
                <w:szCs w:val="40"/>
              </w:rPr>
              <w:t xml:space="preserve"> System | Top Highlights</w:t>
            </w:r>
            <w:r w:rsidRPr="00275193">
              <w:rPr>
                <w:rFonts w:ascii="Calibri Light" w:hAnsi="Calibri Light" w:cs="Calibri Light"/>
                <w:color w:val="F47D20"/>
                <w:sz w:val="40"/>
                <w:szCs w:val="40"/>
              </w:rPr>
              <w:t xml:space="preserve"> </w:t>
            </w:r>
          </w:p>
          <w:p w14:paraId="0477353F" w14:textId="77777777" w:rsidR="009722DF" w:rsidRPr="00275193" w:rsidRDefault="009722DF" w:rsidP="009722DF">
            <w:pPr>
              <w:pStyle w:val="ListParagraph"/>
              <w:numPr>
                <w:ilvl w:val="0"/>
                <w:numId w:val="46"/>
              </w:numPr>
              <w:ind w:left="817" w:hanging="283"/>
              <w:rPr>
                <w:rFonts w:ascii="Calibri Light" w:hAnsi="Calibri Light" w:cs="Calibri Light"/>
              </w:rPr>
            </w:pPr>
            <w:r w:rsidRPr="00275193">
              <w:rPr>
                <w:rFonts w:ascii="Calibri Light" w:hAnsi="Calibri Light" w:cs="Calibri Light"/>
                <w:lang w:val="en-IL"/>
              </w:rPr>
              <w:t xml:space="preserve">Suggested </w:t>
            </w:r>
            <w:proofErr w:type="spellStart"/>
            <w:r w:rsidRPr="00275193">
              <w:rPr>
                <w:rFonts w:ascii="Calibri Light" w:hAnsi="Calibri Light" w:cs="Calibri Light"/>
                <w:lang w:val="en-IL"/>
              </w:rPr>
              <w:t>karyograms</w:t>
            </w:r>
            <w:proofErr w:type="spellEnd"/>
            <w:r w:rsidRPr="00275193">
              <w:rPr>
                <w:rFonts w:ascii="Calibri Light" w:hAnsi="Calibri Light" w:cs="Calibri Light"/>
                <w:lang w:val="en-IL"/>
              </w:rPr>
              <w:t xml:space="preserve"> prepared on metaphase images acquired on third-party scanner</w:t>
            </w:r>
          </w:p>
          <w:p w14:paraId="36D5B21B" w14:textId="315FEFC0" w:rsidR="002A6D03" w:rsidRPr="00275193" w:rsidRDefault="002A6D03" w:rsidP="009722DF">
            <w:pPr>
              <w:pStyle w:val="ListParagraph"/>
              <w:numPr>
                <w:ilvl w:val="0"/>
                <w:numId w:val="46"/>
              </w:numPr>
              <w:ind w:left="817" w:hanging="283"/>
              <w:rPr>
                <w:rFonts w:ascii="Calibri Light" w:hAnsi="Calibri Light" w:cs="Calibri Light"/>
              </w:rPr>
            </w:pPr>
            <w:r w:rsidRPr="00275193">
              <w:rPr>
                <w:rFonts w:ascii="Calibri Light" w:hAnsi="Calibri Light" w:cs="Calibri Light"/>
              </w:rPr>
              <w:t>Single "</w:t>
            </w:r>
            <w:r w:rsidR="005B5F2F" w:rsidRPr="00275193">
              <w:rPr>
                <w:rFonts w:ascii="Calibri Light" w:hAnsi="Calibri Light" w:cs="Calibri Light"/>
              </w:rPr>
              <w:t>M</w:t>
            </w:r>
            <w:r w:rsidRPr="00275193">
              <w:rPr>
                <w:rFonts w:ascii="Calibri Light" w:hAnsi="Calibri Light" w:cs="Calibri Light"/>
              </w:rPr>
              <w:t xml:space="preserve">agic </w:t>
            </w:r>
            <w:r w:rsidR="005B5F2F" w:rsidRPr="00275193">
              <w:rPr>
                <w:rFonts w:ascii="Calibri Light" w:hAnsi="Calibri Light" w:cs="Calibri Light"/>
              </w:rPr>
              <w:t>T</w:t>
            </w:r>
            <w:r w:rsidRPr="00275193">
              <w:rPr>
                <w:rFonts w:ascii="Calibri Light" w:hAnsi="Calibri Light" w:cs="Calibri Light"/>
              </w:rPr>
              <w:t xml:space="preserve">ool" to perform all </w:t>
            </w:r>
            <w:proofErr w:type="spellStart"/>
            <w:r w:rsidRPr="00275193">
              <w:rPr>
                <w:rFonts w:ascii="Calibri Light" w:hAnsi="Calibri Light" w:cs="Calibri Light"/>
              </w:rPr>
              <w:t>karyogram</w:t>
            </w:r>
            <w:proofErr w:type="spellEnd"/>
            <w:r w:rsidRPr="00275193">
              <w:rPr>
                <w:rFonts w:ascii="Calibri Light" w:hAnsi="Calibri Light" w:cs="Calibri Light"/>
              </w:rPr>
              <w:t xml:space="preserve"> corrections </w:t>
            </w:r>
          </w:p>
          <w:p w14:paraId="3C86792E" w14:textId="6D0C9858" w:rsidR="002A6D03" w:rsidRPr="00275193" w:rsidRDefault="00325FE2" w:rsidP="0082246A">
            <w:pPr>
              <w:pStyle w:val="ListParagraph"/>
              <w:numPr>
                <w:ilvl w:val="0"/>
                <w:numId w:val="46"/>
              </w:numPr>
              <w:ind w:left="817" w:hanging="283"/>
              <w:rPr>
                <w:rFonts w:ascii="Calibri Light" w:hAnsi="Calibri Light" w:cs="Calibri Light"/>
              </w:rPr>
            </w:pPr>
            <w:r w:rsidRPr="00275193">
              <w:rPr>
                <w:rFonts w:ascii="Calibri Light" w:hAnsi="Calibri Light" w:cs="Calibri Light"/>
              </w:rPr>
              <w:t>Easy ideogram creation with ISCN-ready output</w:t>
            </w:r>
          </w:p>
          <w:p w14:paraId="0533FB41" w14:textId="77777777" w:rsidR="00AE51AE" w:rsidRDefault="00AE51AE" w:rsidP="00643C11">
            <w:pPr>
              <w:pStyle w:val="ListParagraph"/>
              <w:numPr>
                <w:ilvl w:val="0"/>
                <w:numId w:val="46"/>
              </w:numPr>
              <w:ind w:left="817" w:hanging="283"/>
              <w:rPr>
                <w:rFonts w:ascii="Calibri Light" w:hAnsi="Calibri Light" w:cs="Calibri Light"/>
              </w:rPr>
            </w:pPr>
            <w:r w:rsidRPr="00AE51AE">
              <w:rPr>
                <w:rFonts w:ascii="Calibri Light" w:hAnsi="Calibri Light" w:cs="Calibri Light"/>
              </w:rPr>
              <w:t>Homolog comparison within/between cases</w:t>
            </w:r>
          </w:p>
          <w:p w14:paraId="15F2CF14" w14:textId="77777777" w:rsidR="00CA0DAC" w:rsidRDefault="00CA0DAC" w:rsidP="00CA0DAC">
            <w:pPr>
              <w:pStyle w:val="ListParagraph"/>
              <w:numPr>
                <w:ilvl w:val="0"/>
                <w:numId w:val="46"/>
              </w:numPr>
              <w:ind w:left="817" w:hanging="283"/>
              <w:rPr>
                <w:rFonts w:ascii="Calibri Light" w:hAnsi="Calibri Light" w:cs="Calibri Light"/>
              </w:rPr>
            </w:pPr>
            <w:r w:rsidRPr="00CA0DAC">
              <w:rPr>
                <w:rFonts w:ascii="Calibri Light" w:hAnsi="Calibri Light" w:cs="Calibri Light"/>
              </w:rPr>
              <w:t>Custom reports with clone summary and common aberrations</w:t>
            </w:r>
          </w:p>
          <w:p w14:paraId="51D11D8B" w14:textId="054DD50C" w:rsidR="0082246A" w:rsidRPr="00CA0DAC" w:rsidRDefault="00643C11" w:rsidP="00CA0DAC">
            <w:pPr>
              <w:pStyle w:val="ListParagraph"/>
              <w:ind w:left="720"/>
              <w:rPr>
                <w:rFonts w:ascii="Calibri Light" w:hAnsi="Calibri Light" w:cs="Calibri Light"/>
              </w:rPr>
            </w:pPr>
            <w:r w:rsidRPr="00CA0DAC">
              <w:rPr>
                <w:rFonts w:ascii="Calibri Light" w:hAnsi="Calibri Light" w:cs="Calibri Light"/>
              </w:rPr>
              <w:t xml:space="preserve"> </w:t>
            </w:r>
          </w:p>
        </w:tc>
      </w:tr>
      <w:tr w:rsidR="00CB1D94" w:rsidRPr="00ED215A" w14:paraId="788EEA2C" w14:textId="77777777" w:rsidTr="00643C11">
        <w:trPr>
          <w:trHeight w:val="4041"/>
        </w:trPr>
        <w:tc>
          <w:tcPr>
            <w:tcW w:w="59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78A0C085" w14:textId="0411AC28" w:rsidR="00CB1D94" w:rsidRPr="00901CF3" w:rsidRDefault="00CB1D94">
            <w:pPr>
              <w:pStyle w:val="Heading1"/>
              <w:rPr>
                <w:rFonts w:ascii="Calibri Light" w:hAnsi="Calibri Light" w:cs="Calibri Light"/>
                <w:sz w:val="22"/>
                <w:szCs w:val="22"/>
              </w:rPr>
            </w:pPr>
          </w:p>
          <w:p w14:paraId="34A4E10A" w14:textId="77777777" w:rsidR="00CB1D94" w:rsidRPr="00901CF3" w:rsidRDefault="00CB1D94">
            <w:pPr>
              <w:ind w:left="606" w:hanging="270"/>
              <w:rPr>
                <w:rFonts w:ascii="Calibri Light" w:hAnsi="Calibri Light" w:cs="Calibri Light"/>
              </w:rPr>
            </w:pPr>
            <w:r w:rsidRPr="00901CF3">
              <w:rPr>
                <w:rFonts w:ascii="Calibri Light" w:hAnsi="Calibri Light" w:cs="Calibri Light"/>
                <w:b/>
                <w:bCs/>
                <w:sz w:val="28"/>
                <w:szCs w:val="28"/>
              </w:rPr>
              <w:t>GenASIs 8.4</w:t>
            </w:r>
            <w:r>
              <w:rPr>
                <w:rFonts w:ascii="Calibri Light" w:hAnsi="Calibri Light" w:cs="Calibri Light"/>
                <w:b/>
                <w:bCs/>
                <w:sz w:val="28"/>
                <w:szCs w:val="28"/>
              </w:rPr>
              <w:t>.1</w:t>
            </w:r>
            <w:r w:rsidRPr="00901CF3">
              <w:rPr>
                <w:rFonts w:ascii="Calibri Light" w:hAnsi="Calibri Light" w:cs="Calibri Light"/>
                <w:sz w:val="28"/>
                <w:szCs w:val="28"/>
              </w:rPr>
              <w:t xml:space="preserve"> </w:t>
            </w:r>
            <w:r w:rsidRPr="00901CF3">
              <w:rPr>
                <w:rFonts w:ascii="Calibri Light" w:hAnsi="Calibri Light" w:cs="Calibri Light"/>
              </w:rPr>
              <w:t xml:space="preserve">software inclusive </w:t>
            </w:r>
          </w:p>
          <w:p w14:paraId="345A0A7C" w14:textId="060C166A" w:rsidR="00CB1D94" w:rsidRPr="00901CF3" w:rsidRDefault="00CB1D94">
            <w:pPr>
              <w:ind w:left="606" w:hanging="270"/>
              <w:rPr>
                <w:rFonts w:ascii="Calibri Light" w:hAnsi="Calibri Light" w:cs="Calibri Light"/>
              </w:rPr>
            </w:pPr>
            <w:r w:rsidRPr="00901CF3">
              <w:rPr>
                <w:rFonts w:ascii="Calibri Light" w:hAnsi="Calibri Light" w:cs="Calibri Light"/>
              </w:rPr>
              <w:t>of the following licenses:</w:t>
            </w:r>
          </w:p>
          <w:p w14:paraId="7D510651" w14:textId="521B43F1" w:rsidR="00CB1D94" w:rsidRPr="00901CF3" w:rsidRDefault="00CB1D94">
            <w:pPr>
              <w:ind w:left="606" w:hanging="270"/>
              <w:rPr>
                <w:rFonts w:ascii="Calibri Light" w:hAnsi="Calibri Light" w:cs="Calibri Light"/>
              </w:rPr>
            </w:pPr>
          </w:p>
          <w:p w14:paraId="286C5860" w14:textId="69B7E85E" w:rsidR="00CB1D94" w:rsidRDefault="00CB1D94" w:rsidP="003A50B2">
            <w:pPr>
              <w:pStyle w:val="ListParagraph"/>
              <w:numPr>
                <w:ilvl w:val="0"/>
                <w:numId w:val="39"/>
              </w:numPr>
              <w:rPr>
                <w:rFonts w:ascii="Calibri Light" w:hAnsi="Calibri Light" w:cs="Calibri Light"/>
                <w:b/>
                <w:bCs/>
              </w:rPr>
            </w:pPr>
            <w:r w:rsidRPr="00FC17B0">
              <w:rPr>
                <w:rFonts w:ascii="Calibri Light" w:hAnsi="Calibri Light" w:cs="Calibri Light"/>
                <w:b/>
                <w:bCs/>
              </w:rPr>
              <w:t xml:space="preserve">Case Data Manager™ </w:t>
            </w:r>
            <w:r w:rsidRPr="00FC17B0">
              <w:rPr>
                <w:rFonts w:ascii="Calibri Light" w:hAnsi="Calibri Light" w:cs="Calibri Light"/>
              </w:rPr>
              <w:t>software license for data management, viewing, and archiving inclusive of network connectivity of multiple systems</w:t>
            </w:r>
          </w:p>
          <w:p w14:paraId="5F871398" w14:textId="6173D5C3" w:rsidR="00CB1D94" w:rsidRPr="00FC17B0" w:rsidRDefault="00CB1D94">
            <w:pPr>
              <w:pStyle w:val="ListParagraph"/>
              <w:ind w:left="720"/>
              <w:rPr>
                <w:rFonts w:ascii="Calibri Light" w:hAnsi="Calibri Light" w:cs="Calibri Light"/>
                <w:b/>
                <w:bCs/>
              </w:rPr>
            </w:pPr>
          </w:p>
          <w:p w14:paraId="5C079B50" w14:textId="68DBA349" w:rsidR="00CB1D94" w:rsidRPr="00FC17B0" w:rsidRDefault="00CB1D94" w:rsidP="003A50B2">
            <w:pPr>
              <w:pStyle w:val="ListParagraph"/>
              <w:numPr>
                <w:ilvl w:val="0"/>
                <w:numId w:val="39"/>
              </w:numPr>
              <w:rPr>
                <w:rFonts w:ascii="Calibri Light" w:hAnsi="Calibri Light" w:cs="Calibri Light"/>
                <w:b/>
                <w:bCs/>
              </w:rPr>
            </w:pPr>
            <w:proofErr w:type="spellStart"/>
            <w:r w:rsidRPr="00FC17B0">
              <w:rPr>
                <w:rFonts w:ascii="Calibri Light" w:hAnsi="Calibri Light" w:cs="Calibri Light"/>
                <w:b/>
                <w:bCs/>
              </w:rPr>
              <w:t>ScanLink</w:t>
            </w:r>
            <w:proofErr w:type="spellEnd"/>
            <w:r w:rsidRPr="00FC17B0">
              <w:rPr>
                <w:rFonts w:ascii="Calibri Light" w:hAnsi="Calibri Light" w:cs="Calibri Light"/>
                <w:b/>
                <w:bCs/>
              </w:rPr>
              <w:t xml:space="preserve"> </w:t>
            </w:r>
            <w:proofErr w:type="spellStart"/>
            <w:r w:rsidRPr="00FC17B0">
              <w:rPr>
                <w:rFonts w:ascii="Calibri Light" w:hAnsi="Calibri Light" w:cs="Calibri Light"/>
                <w:b/>
                <w:bCs/>
              </w:rPr>
              <w:t>Cyto</w:t>
            </w:r>
            <w:proofErr w:type="spellEnd"/>
            <w:r w:rsidRPr="00FC17B0">
              <w:rPr>
                <w:rFonts w:ascii="Calibri Light" w:hAnsi="Calibri Light" w:cs="Calibri Light"/>
                <w:b/>
                <w:bCs/>
              </w:rPr>
              <w:t xml:space="preserve">™ </w:t>
            </w:r>
            <w:r w:rsidRPr="00FC17B0">
              <w:rPr>
                <w:rFonts w:ascii="Calibri Light" w:hAnsi="Calibri Light" w:cs="Calibri Light"/>
              </w:rPr>
              <w:t>software license</w:t>
            </w:r>
          </w:p>
          <w:p w14:paraId="2ADE37E3" w14:textId="00841399" w:rsidR="00CB1D94" w:rsidRPr="009B26E8" w:rsidRDefault="00CB1D94">
            <w:pPr>
              <w:rPr>
                <w:rFonts w:ascii="Calibri Light" w:hAnsi="Calibri Light" w:cs="Calibri Light"/>
              </w:rPr>
            </w:pPr>
          </w:p>
        </w:tc>
        <w:tc>
          <w:tcPr>
            <w:tcW w:w="64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2A12C18E" w14:textId="77777777" w:rsidR="00CB1D94" w:rsidRPr="00901CF3" w:rsidRDefault="00CB1D94">
            <w:pPr>
              <w:pStyle w:val="Heading2"/>
              <w:ind w:left="252"/>
              <w:rPr>
                <w:rFonts w:ascii="Calibri Light" w:hAnsi="Calibri Light" w:cs="Calibri Light"/>
                <w:color w:val="A3CF5F"/>
                <w:sz w:val="20"/>
                <w:szCs w:val="20"/>
              </w:rPr>
            </w:pPr>
          </w:p>
          <w:p w14:paraId="2C982001" w14:textId="77777777" w:rsidR="00CB1D94" w:rsidRPr="00901CF3" w:rsidRDefault="00CB1D94">
            <w:pPr>
              <w:pStyle w:val="Heading2"/>
              <w:ind w:left="252"/>
              <w:rPr>
                <w:rFonts w:ascii="Calibri Light" w:hAnsi="Calibri Light" w:cs="Calibri Light"/>
                <w:color w:val="40403F" w:themeColor="text1"/>
                <w:rtl/>
              </w:rPr>
            </w:pPr>
          </w:p>
          <w:p w14:paraId="101B19DA" w14:textId="69D83380" w:rsidR="00CB1D94" w:rsidRPr="00901CF3" w:rsidRDefault="00CB1D94">
            <w:pPr>
              <w:pStyle w:val="Heading2"/>
              <w:ind w:left="252"/>
              <w:rPr>
                <w:rFonts w:ascii="Calibri Light" w:hAnsi="Calibri Light" w:cs="Calibri Light"/>
                <w:b/>
                <w:bCs/>
                <w:color w:val="40403F" w:themeColor="text1"/>
                <w:sz w:val="4"/>
                <w:szCs w:val="4"/>
                <w:rtl/>
              </w:rPr>
            </w:pPr>
            <w:r w:rsidRPr="00901CF3">
              <w:rPr>
                <w:rFonts w:ascii="Calibri Light" w:hAnsi="Calibri Light" w:cs="Calibri Light"/>
                <w:b/>
                <w:bCs/>
                <w:color w:val="40403F" w:themeColor="text1"/>
                <w:sz w:val="4"/>
                <w:szCs w:val="4"/>
              </w:rPr>
              <w:br/>
            </w:r>
          </w:p>
          <w:p w14:paraId="7ABB6967" w14:textId="77777777" w:rsidR="00CB1D94" w:rsidRPr="00901CF3" w:rsidRDefault="00CB1D94">
            <w:pPr>
              <w:pStyle w:val="Heading2"/>
              <w:ind w:left="252"/>
              <w:rPr>
                <w:rFonts w:ascii="Calibri Light" w:hAnsi="Calibri Light" w:cs="Calibri Light"/>
                <w:b/>
                <w:bCs/>
                <w:color w:val="40403F" w:themeColor="text1"/>
                <w:sz w:val="4"/>
                <w:szCs w:val="4"/>
                <w:rtl/>
              </w:rPr>
            </w:pPr>
          </w:p>
          <w:p w14:paraId="4357BF0C" w14:textId="77777777" w:rsidR="00CB1D94" w:rsidRDefault="00CB1D94">
            <w:pPr>
              <w:pStyle w:val="Heading2"/>
              <w:ind w:left="252"/>
              <w:rPr>
                <w:rFonts w:ascii="Calibri Light" w:hAnsi="Calibri Light" w:cs="Calibri Light"/>
                <w:b/>
                <w:bCs/>
                <w:color w:val="40403F" w:themeColor="text1"/>
                <w:sz w:val="28"/>
                <w:szCs w:val="28"/>
              </w:rPr>
            </w:pPr>
          </w:p>
          <w:p w14:paraId="02C790E1" w14:textId="6F30EF43" w:rsidR="00CB1D94" w:rsidRPr="00901CF3" w:rsidRDefault="00CB1D94">
            <w:pPr>
              <w:pStyle w:val="Heading2"/>
              <w:ind w:left="252"/>
              <w:rPr>
                <w:rFonts w:ascii="Calibri Light" w:hAnsi="Calibri Light" w:cs="Calibri Light"/>
                <w:b/>
                <w:bCs/>
                <w:color w:val="40403F" w:themeColor="text1"/>
                <w:sz w:val="28"/>
                <w:szCs w:val="28"/>
              </w:rPr>
            </w:pPr>
            <w:proofErr w:type="spellStart"/>
            <w:r w:rsidRPr="00BF711F">
              <w:rPr>
                <w:rFonts w:ascii="Calibri Light" w:hAnsi="Calibri Light" w:cs="Calibri Light"/>
                <w:b/>
                <w:bCs/>
                <w:color w:val="40403F" w:themeColor="text1"/>
                <w:sz w:val="28"/>
                <w:szCs w:val="28"/>
              </w:rPr>
              <w:t>ScanLink</w:t>
            </w:r>
            <w:proofErr w:type="spellEnd"/>
            <w:r w:rsidRPr="00BF711F">
              <w:rPr>
                <w:rFonts w:ascii="Calibri Light" w:hAnsi="Calibri Light" w:cs="Calibri Light"/>
                <w:b/>
                <w:bCs/>
                <w:color w:val="40403F" w:themeColor="text1"/>
                <w:sz w:val="28"/>
                <w:szCs w:val="28"/>
              </w:rPr>
              <w:t xml:space="preserve"> </w:t>
            </w:r>
            <w:proofErr w:type="spellStart"/>
            <w:r w:rsidRPr="00BF711F">
              <w:rPr>
                <w:rFonts w:ascii="Calibri Light" w:hAnsi="Calibri Light" w:cs="Calibri Light"/>
                <w:b/>
                <w:bCs/>
                <w:color w:val="40403F" w:themeColor="text1"/>
                <w:sz w:val="28"/>
                <w:szCs w:val="28"/>
              </w:rPr>
              <w:t>Cyto</w:t>
            </w:r>
            <w:proofErr w:type="spellEnd"/>
            <w:r w:rsidRPr="00BF711F">
              <w:rPr>
                <w:rFonts w:ascii="Calibri Light" w:hAnsi="Calibri Light" w:cs="Calibri Light"/>
                <w:b/>
                <w:bCs/>
                <w:color w:val="40403F" w:themeColor="text1"/>
                <w:sz w:val="28"/>
                <w:szCs w:val="28"/>
              </w:rPr>
              <w:t xml:space="preserve"> </w:t>
            </w:r>
            <w:r w:rsidRPr="00901CF3">
              <w:rPr>
                <w:rFonts w:ascii="Calibri Light" w:hAnsi="Calibri Light" w:cs="Calibri Light"/>
                <w:b/>
                <w:bCs/>
                <w:color w:val="40403F" w:themeColor="text1"/>
                <w:sz w:val="28"/>
                <w:szCs w:val="28"/>
              </w:rPr>
              <w:t xml:space="preserve">Platform </w:t>
            </w:r>
          </w:p>
          <w:p w14:paraId="3D0DAFFA" w14:textId="77777777" w:rsidR="00CB1D94" w:rsidRDefault="00CB1D94">
            <w:pPr>
              <w:ind w:left="252"/>
              <w:rPr>
                <w:rFonts w:ascii="Calibri Light" w:hAnsi="Calibri Light" w:cs="Calibri Light"/>
                <w:b/>
                <w:bCs/>
              </w:rPr>
            </w:pPr>
            <w:r w:rsidRPr="00901CF3">
              <w:rPr>
                <w:rFonts w:ascii="Calibri Light" w:hAnsi="Calibri Light" w:cs="Calibri Light"/>
                <w:b/>
                <w:bCs/>
              </w:rPr>
              <w:t>Computer</w:t>
            </w:r>
          </w:p>
          <w:p w14:paraId="5124D20E" w14:textId="77777777" w:rsidR="00CB1D94" w:rsidRPr="009B659D" w:rsidRDefault="00CB1D94">
            <w:pPr>
              <w:ind w:left="252"/>
              <w:rPr>
                <w:rFonts w:ascii="Calibri Light" w:hAnsi="Calibri Light" w:cs="Calibri Light"/>
                <w:b/>
                <w:bCs/>
                <w:sz w:val="14"/>
                <w:szCs w:val="14"/>
              </w:rPr>
            </w:pPr>
          </w:p>
          <w:p w14:paraId="0C9B3177" w14:textId="6132E996" w:rsidR="00CB1D94" w:rsidRPr="007A71F2" w:rsidRDefault="00CB1D94" w:rsidP="003A50B2">
            <w:pPr>
              <w:pStyle w:val="ListParagraph"/>
              <w:numPr>
                <w:ilvl w:val="0"/>
                <w:numId w:val="40"/>
              </w:numPr>
              <w:ind w:left="690"/>
              <w:rPr>
                <w:rFonts w:ascii="Calibri Light" w:hAnsi="Calibri Light" w:cs="Calibri Light"/>
              </w:rPr>
            </w:pPr>
            <w:r w:rsidRPr="3C6980AD">
              <w:rPr>
                <w:rFonts w:ascii="Calibri Light" w:hAnsi="Calibri Light" w:cs="Calibri Light"/>
              </w:rPr>
              <w:t>Processor Intel Core</w:t>
            </w:r>
            <w:r w:rsidR="0F51E0D9" w:rsidRPr="3C6980AD">
              <w:rPr>
                <w:rFonts w:ascii="Calibri Light" w:hAnsi="Calibri Light" w:cs="Calibri Light"/>
              </w:rPr>
              <w:t xml:space="preserve"> </w:t>
            </w:r>
            <w:r w:rsidRPr="3C6980AD">
              <w:rPr>
                <w:rFonts w:ascii="Calibri Light" w:hAnsi="Calibri Light" w:cs="Calibri Light"/>
              </w:rPr>
              <w:t>i7-1</w:t>
            </w:r>
            <w:r w:rsidR="1999BDA0" w:rsidRPr="3C6980AD">
              <w:rPr>
                <w:rFonts w:ascii="Calibri Light" w:hAnsi="Calibri Light" w:cs="Calibri Light"/>
              </w:rPr>
              <w:t>3</w:t>
            </w:r>
            <w:r w:rsidRPr="3C6980AD">
              <w:rPr>
                <w:rFonts w:ascii="Calibri Light" w:hAnsi="Calibri Light" w:cs="Calibri Light"/>
              </w:rPr>
              <w:t>500</w:t>
            </w:r>
          </w:p>
          <w:p w14:paraId="38C5558F" w14:textId="77777777" w:rsidR="00CB1D94" w:rsidRPr="007A71F2" w:rsidRDefault="00CB1D94" w:rsidP="003A50B2">
            <w:pPr>
              <w:pStyle w:val="ListParagraph"/>
              <w:numPr>
                <w:ilvl w:val="0"/>
                <w:numId w:val="40"/>
              </w:numPr>
              <w:ind w:left="690"/>
              <w:rPr>
                <w:rFonts w:ascii="Calibri Light" w:hAnsi="Calibri Light" w:cs="Calibri Light"/>
              </w:rPr>
            </w:pPr>
            <w:r w:rsidRPr="007A71F2">
              <w:rPr>
                <w:rFonts w:ascii="Calibri Light" w:hAnsi="Calibri Light" w:cs="Calibri Light"/>
              </w:rPr>
              <w:t>Memory 16GB RAM</w:t>
            </w:r>
          </w:p>
          <w:p w14:paraId="057012B0" w14:textId="11013E75" w:rsidR="00CB1D94" w:rsidRDefault="00CB1D94" w:rsidP="003A50B2">
            <w:pPr>
              <w:pStyle w:val="ListParagraph"/>
              <w:numPr>
                <w:ilvl w:val="0"/>
                <w:numId w:val="40"/>
              </w:numPr>
              <w:ind w:left="690"/>
              <w:rPr>
                <w:rFonts w:ascii="Calibri Light" w:hAnsi="Calibri Light" w:cs="Calibri Light"/>
              </w:rPr>
            </w:pPr>
            <w:r w:rsidRPr="00177203">
              <w:rPr>
                <w:rFonts w:ascii="Calibri Light" w:hAnsi="Calibri Light" w:cs="Calibri Light"/>
              </w:rPr>
              <w:t>Display card NVIDIA RTX</w:t>
            </w:r>
            <w:r w:rsidR="00AA4F3F">
              <w:rPr>
                <w:rFonts w:ascii="Calibri Light" w:hAnsi="Calibri Light" w:cs="Calibri Light"/>
              </w:rPr>
              <w:t>-</w:t>
            </w:r>
            <w:r w:rsidRPr="00177203">
              <w:rPr>
                <w:rFonts w:ascii="Calibri Light" w:hAnsi="Calibri Light" w:cs="Calibri Light"/>
              </w:rPr>
              <w:t xml:space="preserve">4060 </w:t>
            </w:r>
            <w:r>
              <w:rPr>
                <w:rFonts w:ascii="Calibri Light" w:hAnsi="Calibri Light" w:cs="Calibri Light"/>
              </w:rPr>
              <w:t xml:space="preserve">8 </w:t>
            </w:r>
            <w:r w:rsidRPr="00177203">
              <w:rPr>
                <w:rFonts w:ascii="Calibri Light" w:hAnsi="Calibri Light" w:cs="Calibri Light"/>
              </w:rPr>
              <w:t>GB</w:t>
            </w:r>
            <w:r>
              <w:rPr>
                <w:rFonts w:ascii="Calibri Light" w:hAnsi="Calibri Light" w:cs="Calibri Light"/>
              </w:rPr>
              <w:t xml:space="preserve"> </w:t>
            </w:r>
          </w:p>
          <w:p w14:paraId="3789A535" w14:textId="3336B2C4" w:rsidR="00CB1D94" w:rsidRPr="007A71F2" w:rsidRDefault="00CB1D94" w:rsidP="003A50B2">
            <w:pPr>
              <w:pStyle w:val="ListParagraph"/>
              <w:numPr>
                <w:ilvl w:val="0"/>
                <w:numId w:val="40"/>
              </w:numPr>
              <w:ind w:left="690"/>
              <w:rPr>
                <w:rFonts w:ascii="Calibri Light" w:hAnsi="Calibri Light" w:cs="Calibri Light"/>
              </w:rPr>
            </w:pPr>
            <w:r w:rsidRPr="007A71F2">
              <w:rPr>
                <w:rFonts w:ascii="Calibri Light" w:hAnsi="Calibri Light" w:cs="Calibri Light"/>
              </w:rPr>
              <w:t>Hard Drive 512GB SSD</w:t>
            </w:r>
          </w:p>
          <w:p w14:paraId="3693AFBB" w14:textId="77777777" w:rsidR="00CB1D94" w:rsidRPr="007A71F2" w:rsidRDefault="00CB1D94" w:rsidP="003A50B2">
            <w:pPr>
              <w:pStyle w:val="ListParagraph"/>
              <w:numPr>
                <w:ilvl w:val="0"/>
                <w:numId w:val="40"/>
              </w:numPr>
              <w:ind w:left="690"/>
              <w:rPr>
                <w:rFonts w:ascii="Calibri Light" w:hAnsi="Calibri Light" w:cs="Calibri Light"/>
              </w:rPr>
            </w:pPr>
            <w:r w:rsidRPr="007A71F2">
              <w:rPr>
                <w:rFonts w:ascii="Calibri Light" w:hAnsi="Calibri Light" w:cs="Calibri Light"/>
              </w:rPr>
              <w:t xml:space="preserve">Operating system Microsoft </w:t>
            </w:r>
          </w:p>
          <w:p w14:paraId="5AC96BBA" w14:textId="72D88F14" w:rsidR="00CB1D94" w:rsidRPr="007A71F2" w:rsidRDefault="00CB1D94" w:rsidP="003A50B2">
            <w:pPr>
              <w:pStyle w:val="ListParagraph"/>
              <w:numPr>
                <w:ilvl w:val="0"/>
                <w:numId w:val="40"/>
              </w:numPr>
              <w:ind w:left="690"/>
              <w:rPr>
                <w:rFonts w:ascii="Calibri Light" w:hAnsi="Calibri Light" w:cs="Calibri Light"/>
              </w:rPr>
            </w:pPr>
            <w:r w:rsidRPr="007A71F2">
              <w:rPr>
                <w:rFonts w:ascii="Calibri Light" w:hAnsi="Calibri Light" w:cs="Calibri Light"/>
              </w:rPr>
              <w:t>Windows 11 or 10 64 Bit</w:t>
            </w:r>
          </w:p>
          <w:p w14:paraId="2EEA9626" w14:textId="633A0276" w:rsidR="00CB1D94" w:rsidRPr="00643C11" w:rsidRDefault="00CB1D94" w:rsidP="00643C11">
            <w:pPr>
              <w:pStyle w:val="ListParagraph"/>
              <w:numPr>
                <w:ilvl w:val="0"/>
                <w:numId w:val="40"/>
              </w:numPr>
              <w:ind w:left="690"/>
              <w:rPr>
                <w:rFonts w:ascii="Calibri Light" w:hAnsi="Calibri Light" w:cs="Calibri Light"/>
              </w:rPr>
            </w:pPr>
            <w:r w:rsidRPr="007A71F2">
              <w:rPr>
                <w:rFonts w:ascii="Calibri Light" w:hAnsi="Calibri Light" w:cs="Calibri Light"/>
              </w:rPr>
              <w:t xml:space="preserve">Professional or Enterprise edition  </w:t>
            </w:r>
          </w:p>
        </w:tc>
      </w:tr>
      <w:tr w:rsidR="00643C11" w:rsidRPr="00ED215A" w14:paraId="5FF0F45C" w14:textId="77777777" w:rsidTr="00643C11">
        <w:trPr>
          <w:trHeight w:val="3517"/>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3A120259" w14:textId="33DC971F" w:rsidR="00643C11" w:rsidRPr="00901CF3" w:rsidRDefault="00643C11">
            <w:pPr>
              <w:pStyle w:val="Heading2"/>
              <w:ind w:left="252"/>
              <w:rPr>
                <w:rFonts w:ascii="Calibri Light" w:hAnsi="Calibri Light" w:cs="Calibri Light"/>
                <w:color w:val="A3CF5F"/>
                <w:sz w:val="20"/>
                <w:szCs w:val="20"/>
              </w:rPr>
            </w:pPr>
            <w:r>
              <w:rPr>
                <w:rFonts w:ascii="Calibri Light" w:hAnsi="Calibri Light" w:cs="Calibri Light"/>
                <w:noProof/>
              </w:rPr>
              <mc:AlternateContent>
                <mc:Choice Requires="wpg">
                  <w:drawing>
                    <wp:anchor distT="0" distB="0" distL="114300" distR="114300" simplePos="0" relativeHeight="251658306" behindDoc="0" locked="0" layoutInCell="1" allowOverlap="1" wp14:anchorId="4E723F64" wp14:editId="79493865">
                      <wp:simplePos x="0" y="0"/>
                      <wp:positionH relativeFrom="column">
                        <wp:posOffset>2694940</wp:posOffset>
                      </wp:positionH>
                      <wp:positionV relativeFrom="paragraph">
                        <wp:posOffset>384810</wp:posOffset>
                      </wp:positionV>
                      <wp:extent cx="1991995" cy="1555115"/>
                      <wp:effectExtent l="0" t="0" r="8255" b="6985"/>
                      <wp:wrapNone/>
                      <wp:docPr id="846230637" name="Group 97"/>
                      <wp:cNvGraphicFramePr/>
                      <a:graphic xmlns:a="http://schemas.openxmlformats.org/drawingml/2006/main">
                        <a:graphicData uri="http://schemas.microsoft.com/office/word/2010/wordprocessingGroup">
                          <wpg:wgp>
                            <wpg:cNvGrpSpPr/>
                            <wpg:grpSpPr>
                              <a:xfrm>
                                <a:off x="0" y="0"/>
                                <a:ext cx="1991995" cy="1555115"/>
                                <a:chOff x="0" y="0"/>
                                <a:chExt cx="1991995" cy="1555115"/>
                              </a:xfrm>
                            </wpg:grpSpPr>
                            <pic:pic xmlns:pic="http://schemas.openxmlformats.org/drawingml/2006/picture">
                              <pic:nvPicPr>
                                <pic:cNvPr id="113866940" name="Picture 1299726150" descr="L:\Marcom Noa\Brochures\2021 - V8.2\June 2021\HiBand\Brochure pictures\shutterstock_284727590_new.png"/>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91995" cy="1555115"/>
                                </a:xfrm>
                                <a:prstGeom prst="rect">
                                  <a:avLst/>
                                </a:prstGeom>
                                <a:noFill/>
                                <a:ln>
                                  <a:noFill/>
                                </a:ln>
                              </pic:spPr>
                            </pic:pic>
                            <pic:pic xmlns:pic="http://schemas.openxmlformats.org/drawingml/2006/picture">
                              <pic:nvPicPr>
                                <pic:cNvPr id="2100215117" name="Picture 18"/>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120203" y="111617"/>
                                  <a:ext cx="1744980" cy="1000760"/>
                                </a:xfrm>
                                <a:prstGeom prst="rect">
                                  <a:avLst/>
                                </a:prstGeom>
                              </pic:spPr>
                            </pic:pic>
                          </wpg:wgp>
                        </a:graphicData>
                      </a:graphic>
                    </wp:anchor>
                  </w:drawing>
                </mc:Choice>
                <mc:Fallback>
                  <w:pict>
                    <v:group w14:anchorId="721F0A99" id="Group 97" o:spid="_x0000_s1026" style="position:absolute;margin-left:212.2pt;margin-top:30.3pt;width:156.85pt;height:122.45pt;z-index:251658306" coordsize="19919,1555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">
                      <v:shape id="Picture 1299726150" o:spid="_x0000_s1027" type="#_x0000_t75" style="position:absolute;width:19919;height:15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">
                        <v:imagedata r:id="rId39" o:title="shutterstock_284727590_new"/>
                      </v:shape>
                      <v:shape id="Picture 18" o:spid="_x0000_s1028" type="#_x0000_t75" style="position:absolute;left:1202;top:1116;width:17449;height:10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">
                        <v:imagedata r:id="rId46" o:title=""/>
                      </v:shape>
                    </v:group>
                  </w:pict>
                </mc:Fallback>
              </mc:AlternateContent>
            </w:r>
          </w:p>
        </w:tc>
      </w:tr>
    </w:tbl>
    <w:p w14:paraId="17D73680" w14:textId="2C459DE9" w:rsidR="00CB1D94" w:rsidRPr="00ED215A" w:rsidRDefault="0082246A" w:rsidP="00643C11">
      <w:pPr>
        <w:rPr>
          <w:rFonts w:ascii="Calibri Light" w:hAnsi="Calibri Light" w:cs="Calibri Light"/>
          <w:sz w:val="36"/>
          <w:szCs w:val="36"/>
        </w:rPr>
      </w:pPr>
      <w:r>
        <w:rPr>
          <w:rFonts w:ascii="Calibri Light" w:hAnsi="Calibri Light" w:cs="Calibri Light"/>
          <w:sz w:val="36"/>
          <w:szCs w:val="36"/>
        </w:rPr>
        <w:br w:type="page"/>
      </w:r>
      <w:r w:rsidR="00CB1D94" w:rsidRPr="00ED215A">
        <w:rPr>
          <w:rFonts w:ascii="Calibri Light" w:hAnsi="Calibri Light" w:cs="Calibri Light"/>
          <w:sz w:val="36"/>
          <w:szCs w:val="36"/>
        </w:rPr>
        <w:lastRenderedPageBreak/>
        <w:t>Product Options</w:t>
      </w:r>
    </w:p>
    <w:tbl>
      <w:tblPr>
        <w:tblStyle w:val="TableGrid"/>
        <w:tblW w:w="1236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800"/>
        <w:gridCol w:w="10563"/>
      </w:tblGrid>
      <w:tr w:rsidR="00CB1D94" w:rsidRPr="00ED215A" w14:paraId="36D5EA76" w14:textId="77777777" w:rsidTr="004C7296">
        <w:trPr>
          <w:trHeight w:val="451"/>
        </w:trPr>
        <w:tc>
          <w:tcPr>
            <w:tcW w:w="1800" w:type="dxa"/>
            <w:shd w:val="clear" w:color="auto" w:fill="F2F2F2" w:themeFill="background1" w:themeFillShade="F2"/>
            <w:vAlign w:val="center"/>
          </w:tcPr>
          <w:p w14:paraId="36527E67" w14:textId="77777777" w:rsidR="00CB1D94" w:rsidRPr="00ED215A" w:rsidRDefault="00CB1D94">
            <w:pPr>
              <w:ind w:left="342"/>
              <w:rPr>
                <w:rFonts w:ascii="Calibri Light" w:hAnsi="Calibri Light" w:cs="Calibri Light"/>
                <w:color w:val="838381" w:themeColor="text1" w:themeTint="A6"/>
                <w:sz w:val="18"/>
                <w:szCs w:val="18"/>
              </w:rPr>
            </w:pPr>
            <w:r w:rsidRPr="00ED215A">
              <w:rPr>
                <w:rFonts w:ascii="Calibri Light" w:hAnsi="Calibri Light" w:cs="Calibri Light"/>
                <w:color w:val="838381" w:themeColor="text1" w:themeTint="A6"/>
                <w:sz w:val="18"/>
                <w:szCs w:val="18"/>
              </w:rPr>
              <w:t>Catalog #</w:t>
            </w:r>
          </w:p>
        </w:tc>
        <w:tc>
          <w:tcPr>
            <w:tcW w:w="10563" w:type="dxa"/>
            <w:shd w:val="clear" w:color="auto" w:fill="F2F2F2" w:themeFill="background1" w:themeFillShade="F2"/>
            <w:vAlign w:val="center"/>
          </w:tcPr>
          <w:p w14:paraId="15C80E36" w14:textId="77777777" w:rsidR="00CB1D94" w:rsidRPr="00ED215A" w:rsidRDefault="00CB1D94">
            <w:pPr>
              <w:ind w:left="186"/>
              <w:rPr>
                <w:rFonts w:ascii="Calibri Light" w:hAnsi="Calibri Light" w:cs="Calibri Light"/>
                <w:color w:val="838381" w:themeColor="text1" w:themeTint="A6"/>
                <w:sz w:val="18"/>
                <w:szCs w:val="18"/>
              </w:rPr>
            </w:pPr>
            <w:r w:rsidRPr="00ED215A">
              <w:rPr>
                <w:rFonts w:ascii="Calibri Light" w:hAnsi="Calibri Light" w:cs="Calibri Light"/>
                <w:color w:val="838381" w:themeColor="text1" w:themeTint="A6"/>
                <w:sz w:val="18"/>
                <w:szCs w:val="18"/>
              </w:rPr>
              <w:t>Product Name</w:t>
            </w:r>
          </w:p>
        </w:tc>
      </w:tr>
      <w:tr w:rsidR="00CB1D94" w:rsidRPr="00ED215A" w14:paraId="0C3AB50E" w14:textId="77777777">
        <w:trPr>
          <w:trHeight w:val="481"/>
        </w:trPr>
        <w:tc>
          <w:tcPr>
            <w:tcW w:w="12363" w:type="dxa"/>
            <w:gridSpan w:val="2"/>
            <w:shd w:val="clear" w:color="auto" w:fill="FFFFFF" w:themeFill="background1"/>
            <w:vAlign w:val="center"/>
          </w:tcPr>
          <w:p w14:paraId="4790773A" w14:textId="77777777" w:rsidR="00CB1D94" w:rsidRPr="007A34E2" w:rsidRDefault="00CB1D94">
            <w:pPr>
              <w:pStyle w:val="Heading2"/>
              <w:ind w:left="342"/>
              <w:rPr>
                <w:rFonts w:ascii="Calibri Light" w:hAnsi="Calibri Light" w:cs="Calibri Light"/>
                <w:color w:val="008EAC"/>
              </w:rPr>
            </w:pPr>
            <w:r w:rsidRPr="00CB1D94">
              <w:rPr>
                <w:rFonts w:ascii="Calibri Light" w:hAnsi="Calibri Light" w:cs="Calibri Light"/>
                <w:color w:val="454B7E"/>
              </w:rPr>
              <w:t>Software</w:t>
            </w:r>
          </w:p>
        </w:tc>
      </w:tr>
      <w:tr w:rsidR="00CB1D94" w:rsidRPr="00ED215A" w14:paraId="22E9A388" w14:textId="77777777">
        <w:trPr>
          <w:trHeight w:val="576"/>
        </w:trPr>
        <w:tc>
          <w:tcPr>
            <w:tcW w:w="1800" w:type="dxa"/>
            <w:shd w:val="clear" w:color="auto" w:fill="F2F2F2" w:themeFill="background1" w:themeFillShade="F2"/>
            <w:vAlign w:val="center"/>
          </w:tcPr>
          <w:p w14:paraId="43408A6A" w14:textId="77777777" w:rsidR="00CB1D94" w:rsidRPr="009849B3" w:rsidRDefault="00CB1D94">
            <w:pPr>
              <w:ind w:left="342"/>
              <w:outlineLvl w:val="1"/>
              <w:rPr>
                <w:rFonts w:ascii="Calibri Light" w:hAnsi="Calibri Light" w:cs="Calibri Light"/>
                <w:b/>
                <w:bCs/>
                <w:color w:val="000000"/>
                <w:sz w:val="20"/>
                <w:szCs w:val="20"/>
              </w:rPr>
            </w:pPr>
            <w:r w:rsidRPr="002453B5">
              <w:rPr>
                <w:rFonts w:ascii="Calibri Light" w:hAnsi="Calibri Light" w:cs="Calibri Light"/>
                <w:b/>
                <w:bCs/>
                <w:color w:val="000000"/>
                <w:sz w:val="20"/>
                <w:szCs w:val="20"/>
              </w:rPr>
              <w:t>FPRSF0109</w:t>
            </w:r>
          </w:p>
        </w:tc>
        <w:tc>
          <w:tcPr>
            <w:tcW w:w="10563" w:type="dxa"/>
            <w:shd w:val="clear" w:color="auto" w:fill="F2F2F2" w:themeFill="background1" w:themeFillShade="F2"/>
            <w:vAlign w:val="center"/>
          </w:tcPr>
          <w:p w14:paraId="1E0AE46B" w14:textId="77777777" w:rsidR="00CB1D94" w:rsidRPr="001B792E" w:rsidRDefault="00CB1D94">
            <w:pPr>
              <w:ind w:left="159"/>
              <w:rPr>
                <w:rFonts w:ascii="Calibri Light" w:hAnsi="Calibri Light" w:cs="Calibri Light"/>
              </w:rPr>
            </w:pPr>
            <w:proofErr w:type="spellStart"/>
            <w:r w:rsidRPr="00065DE5">
              <w:rPr>
                <w:rFonts w:ascii="Calibri Light" w:hAnsi="Calibri Light" w:cs="Calibri Light"/>
                <w:b/>
                <w:bCs/>
              </w:rPr>
              <w:t>BandView</w:t>
            </w:r>
            <w:proofErr w:type="spellEnd"/>
            <w:r w:rsidRPr="00065DE5">
              <w:rPr>
                <w:rFonts w:ascii="Calibri Light" w:hAnsi="Calibri Light" w:cs="Calibri Light"/>
                <w:b/>
                <w:bCs/>
              </w:rPr>
              <w:t>™</w:t>
            </w:r>
            <w:r w:rsidRPr="002453B5">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2453B5">
              <w:rPr>
                <w:rFonts w:ascii="Calibri Light" w:hAnsi="Calibri Light" w:cs="Calibri Light"/>
              </w:rPr>
              <w:t>for chromosome analysis and karyotyping inclusive of image acquisition module</w:t>
            </w:r>
          </w:p>
        </w:tc>
      </w:tr>
      <w:tr w:rsidR="00CB1D94" w:rsidRPr="00A26FFE" w14:paraId="64997BC3" w14:textId="77777777">
        <w:trPr>
          <w:trHeight w:val="463"/>
        </w:trPr>
        <w:tc>
          <w:tcPr>
            <w:tcW w:w="12363" w:type="dxa"/>
            <w:gridSpan w:val="2"/>
            <w:shd w:val="clear" w:color="auto" w:fill="FFFFFF" w:themeFill="background1"/>
            <w:vAlign w:val="center"/>
          </w:tcPr>
          <w:p w14:paraId="783356E5" w14:textId="77777777" w:rsidR="00CB1D94" w:rsidRPr="00A26FFE" w:rsidRDefault="00CB1D94">
            <w:pPr>
              <w:pStyle w:val="Heading2"/>
              <w:ind w:left="342"/>
              <w:rPr>
                <w:rFonts w:ascii="Calibri Light" w:hAnsi="Calibri Light" w:cs="Calibri Light"/>
                <w:color w:val="008583"/>
              </w:rPr>
            </w:pPr>
            <w:r w:rsidRPr="00CB1D94">
              <w:rPr>
                <w:rFonts w:ascii="Calibri Light" w:hAnsi="Calibri Light" w:cs="Calibri Light"/>
                <w:color w:val="454B7E"/>
              </w:rPr>
              <w:t>Accessories</w:t>
            </w:r>
          </w:p>
        </w:tc>
      </w:tr>
      <w:tr w:rsidR="00CB1D94" w:rsidRPr="002453B5" w14:paraId="3F9F4557" w14:textId="77777777">
        <w:trPr>
          <w:trHeight w:val="576"/>
        </w:trPr>
        <w:tc>
          <w:tcPr>
            <w:tcW w:w="1800" w:type="dxa"/>
            <w:shd w:val="clear" w:color="auto" w:fill="F2F2F2" w:themeFill="background1" w:themeFillShade="F2"/>
            <w:vAlign w:val="center"/>
          </w:tcPr>
          <w:p w14:paraId="6F2DC952" w14:textId="77777777" w:rsidR="00CB1D94" w:rsidRPr="002453B5" w:rsidRDefault="00CB1D94">
            <w:pPr>
              <w:ind w:left="342"/>
              <w:outlineLvl w:val="1"/>
              <w:rPr>
                <w:rFonts w:ascii="Calibri Light" w:hAnsi="Calibri Light" w:cs="Calibri Light"/>
                <w:b/>
                <w:bCs/>
                <w:color w:val="000000"/>
                <w:sz w:val="20"/>
                <w:szCs w:val="20"/>
              </w:rPr>
            </w:pPr>
            <w:r w:rsidRPr="002453B5">
              <w:rPr>
                <w:rFonts w:ascii="Calibri Light" w:hAnsi="Calibri Light" w:cs="Calibri Light"/>
                <w:b/>
                <w:bCs/>
                <w:color w:val="000000"/>
                <w:sz w:val="20"/>
                <w:szCs w:val="20"/>
              </w:rPr>
              <w:t>FPRAC01</w:t>
            </w:r>
            <w:r>
              <w:rPr>
                <w:rFonts w:ascii="Calibri Light" w:hAnsi="Calibri Light" w:cs="Calibri Light" w:hint="cs"/>
                <w:b/>
                <w:bCs/>
                <w:color w:val="000000"/>
                <w:sz w:val="20"/>
                <w:szCs w:val="20"/>
                <w:rtl/>
              </w:rPr>
              <w:t>35</w:t>
            </w:r>
          </w:p>
        </w:tc>
        <w:tc>
          <w:tcPr>
            <w:tcW w:w="10563" w:type="dxa"/>
            <w:shd w:val="clear" w:color="auto" w:fill="F2F2F2" w:themeFill="background1" w:themeFillShade="F2"/>
            <w:vAlign w:val="center"/>
          </w:tcPr>
          <w:p w14:paraId="4A9134B1" w14:textId="77777777" w:rsidR="00CB1D94" w:rsidRPr="002453B5" w:rsidRDefault="00CB1D94">
            <w:pPr>
              <w:ind w:left="186"/>
              <w:outlineLvl w:val="1"/>
              <w:rPr>
                <w:rFonts w:ascii="Calibri Light" w:hAnsi="Calibri Light" w:cs="Calibri Light"/>
              </w:rPr>
            </w:pPr>
            <w:r w:rsidRPr="002453B5">
              <w:rPr>
                <w:rFonts w:ascii="Calibri Light" w:hAnsi="Calibri Light" w:cs="Calibri Light"/>
                <w:color w:val="000000"/>
              </w:rPr>
              <w:t>Monitor 2</w:t>
            </w:r>
            <w:r>
              <w:rPr>
                <w:rFonts w:ascii="Calibri Light" w:hAnsi="Calibri Light" w:cs="Calibri Light" w:hint="cs"/>
                <w:color w:val="000000"/>
                <w:rtl/>
              </w:rPr>
              <w:t>7</w:t>
            </w:r>
            <w:r w:rsidRPr="002453B5">
              <w:rPr>
                <w:rFonts w:ascii="Calibri Light" w:hAnsi="Calibri Light" w:cs="Calibri Light"/>
                <w:color w:val="000000"/>
              </w:rPr>
              <w:t xml:space="preserve">" </w:t>
            </w:r>
            <w:r>
              <w:rPr>
                <w:rFonts w:ascii="Calibri Light" w:hAnsi="Calibri Light" w:cs="Calibri Light"/>
                <w:color w:val="000000"/>
              </w:rPr>
              <w:t>r</w:t>
            </w:r>
            <w:r w:rsidRPr="002453B5">
              <w:rPr>
                <w:rFonts w:ascii="Calibri Light" w:hAnsi="Calibri Light" w:cs="Calibri Light"/>
                <w:color w:val="000000"/>
              </w:rPr>
              <w:t>esolution 2560X1440 (16:9)</w:t>
            </w:r>
          </w:p>
        </w:tc>
      </w:tr>
    </w:tbl>
    <w:p w14:paraId="3A53B1B0" w14:textId="283AFFE8" w:rsidR="004040DA" w:rsidRDefault="000A2B43" w:rsidP="00643C11">
      <w:pPr>
        <w:rPr>
          <w:rFonts w:ascii="HelveticaNeueLT Std Med Cn" w:hAnsi="HelveticaNeueLT Std Med Cn"/>
          <w:sz w:val="36"/>
          <w:szCs w:val="36"/>
          <w:lang w:val="fr-FR"/>
        </w:rPr>
        <w:sectPr w:rsidR="004040DA" w:rsidSect="00C7757A">
          <w:headerReference w:type="default" r:id="rId182"/>
          <w:headerReference w:type="first" r:id="rId183"/>
          <w:pgSz w:w="12240" w:h="15840"/>
          <w:pgMar w:top="0" w:right="720" w:bottom="0" w:left="360" w:header="720" w:footer="720" w:gutter="0"/>
          <w:cols w:space="720"/>
          <w:titlePg/>
          <w:docGrid w:linePitch="360"/>
        </w:sectPr>
      </w:pPr>
      <w:r>
        <w:rPr>
          <w:rFonts w:ascii="HelveticaNeueLT Std Med Cn" w:hAnsi="HelveticaNeueLT Std Med Cn"/>
          <w:sz w:val="36"/>
          <w:szCs w:val="36"/>
          <w:lang w:val="fr-FR"/>
        </w:rPr>
        <w:br w:type="page"/>
      </w:r>
    </w:p>
    <w:p w14:paraId="47ED3418" w14:textId="71F469A9" w:rsidR="000A2B43" w:rsidRDefault="000A2B43">
      <w:pPr>
        <w:rPr>
          <w:rFonts w:ascii="HelveticaNeueLT Std Med Cn" w:hAnsi="HelveticaNeueLT Std Med Cn"/>
          <w:sz w:val="36"/>
          <w:szCs w:val="36"/>
          <w:lang w:val="fr-FR"/>
        </w:rPr>
      </w:pPr>
    </w:p>
    <w:tbl>
      <w:tblPr>
        <w:tblStyle w:val="TableGrid"/>
        <w:tblW w:w="12370" w:type="dxa"/>
        <w:tblInd w:w="-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120"/>
        <w:gridCol w:w="6250"/>
      </w:tblGrid>
      <w:tr w:rsidR="004C7296" w:rsidRPr="00ED215A" w14:paraId="175DDDF6" w14:textId="77777777" w:rsidTr="00183C5C">
        <w:trPr>
          <w:trHeight w:val="1074"/>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1061F9D8" w14:textId="77777777" w:rsidR="001E643F" w:rsidRPr="00EB3A63" w:rsidRDefault="001E643F" w:rsidP="00032B10">
            <w:pPr>
              <w:pStyle w:val="Heading3"/>
              <w:spacing w:after="240"/>
              <w:ind w:left="384"/>
              <w:rPr>
                <w:rFonts w:ascii="Calibri Light" w:hAnsi="Calibri Light" w:cs="Calibri Light"/>
                <w:color w:val="454B7E"/>
                <w:sz w:val="4"/>
                <w:szCs w:val="4"/>
              </w:rPr>
            </w:pPr>
          </w:p>
          <w:p w14:paraId="266A05F9" w14:textId="77777777" w:rsidR="004C7296" w:rsidRPr="00EB3A63" w:rsidRDefault="004C7296" w:rsidP="00032B10">
            <w:pPr>
              <w:pStyle w:val="Heading3"/>
              <w:spacing w:after="240"/>
              <w:ind w:left="384"/>
              <w:rPr>
                <w:rFonts w:ascii="Calibri Light" w:hAnsi="Calibri Light" w:cs="Calibri Light"/>
                <w:color w:val="40403F" w:themeColor="text1"/>
              </w:rPr>
            </w:pPr>
            <w:r w:rsidRPr="00EB3A63">
              <w:rPr>
                <w:rFonts w:ascii="Calibri Light" w:hAnsi="Calibri Light" w:cs="Calibri Light"/>
                <w:color w:val="454B7E"/>
                <w:sz w:val="40"/>
                <w:szCs w:val="40"/>
              </w:rPr>
              <w:t xml:space="preserve">GenASIs All-in-One </w:t>
            </w:r>
            <w:proofErr w:type="spellStart"/>
            <w:r w:rsidRPr="00EB3A63">
              <w:rPr>
                <w:rFonts w:ascii="Calibri Light" w:hAnsi="Calibri Light" w:cs="Calibri Light"/>
                <w:color w:val="454B7E"/>
                <w:sz w:val="40"/>
                <w:szCs w:val="40"/>
              </w:rPr>
              <w:t>ScanLink</w:t>
            </w:r>
            <w:proofErr w:type="spellEnd"/>
            <w:r w:rsidRPr="00EB3A63">
              <w:rPr>
                <w:rFonts w:ascii="Calibri Light" w:hAnsi="Calibri Light" w:cs="Calibri Light"/>
                <w:color w:val="454B7E"/>
                <w:sz w:val="40"/>
                <w:szCs w:val="40"/>
              </w:rPr>
              <w:t xml:space="preserve"> Pathology System </w:t>
            </w:r>
            <w:r w:rsidRPr="00EB3A63">
              <w:rPr>
                <w:rFonts w:ascii="Calibri Light" w:hAnsi="Calibri Light" w:cs="Calibri Light"/>
                <w:color w:val="40403F" w:themeColor="text1"/>
              </w:rPr>
              <w:t>CPQBNS004</w:t>
            </w:r>
            <w:r w:rsidR="00032B10" w:rsidRPr="00EB3A63">
              <w:rPr>
                <w:rFonts w:ascii="Calibri Light" w:hAnsi="Calibri Light" w:cs="Calibri Light"/>
                <w:color w:val="40403F" w:themeColor="text1"/>
              </w:rPr>
              <w:br/>
              <w:t xml:space="preserve">Seamless import of brightfield whole slide images acquired on third-party scanner for analysis using ASI’s </w:t>
            </w:r>
            <w:r w:rsidR="00032B10" w:rsidRPr="00EB3A63">
              <w:rPr>
                <w:rFonts w:ascii="Calibri Light" w:hAnsi="Calibri Light" w:cs="Calibri Light"/>
                <w:color w:val="40403F" w:themeColor="text1"/>
              </w:rPr>
              <w:br/>
              <w:t>All-in-One system.</w:t>
            </w:r>
          </w:p>
          <w:p w14:paraId="0B9612DA" w14:textId="5477BB87" w:rsidR="001E643F" w:rsidRPr="00EB3A63" w:rsidRDefault="001E643F" w:rsidP="001E643F">
            <w:pPr>
              <w:rPr>
                <w:sz w:val="2"/>
                <w:szCs w:val="2"/>
              </w:rPr>
            </w:pPr>
          </w:p>
        </w:tc>
      </w:tr>
      <w:tr w:rsidR="00643C11" w:rsidRPr="00ED215A" w14:paraId="6297AE28" w14:textId="77777777" w:rsidTr="00183C5C">
        <w:trPr>
          <w:trHeight w:val="1074"/>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181A749F" w14:textId="77777777" w:rsidR="001E643F" w:rsidRPr="00EB3A63" w:rsidRDefault="001E643F" w:rsidP="00643C11">
            <w:pPr>
              <w:ind w:left="534" w:hanging="142"/>
              <w:outlineLvl w:val="1"/>
              <w:rPr>
                <w:rFonts w:ascii="Calibri Light" w:hAnsi="Calibri Light" w:cs="Calibri Light"/>
                <w:color w:val="454B7E"/>
                <w:sz w:val="28"/>
                <w:szCs w:val="28"/>
              </w:rPr>
            </w:pPr>
          </w:p>
          <w:p w14:paraId="2298B139" w14:textId="23087FC5" w:rsidR="00643C11" w:rsidRPr="00EB3A63" w:rsidRDefault="00643C11" w:rsidP="00643C11">
            <w:pPr>
              <w:ind w:left="534" w:hanging="142"/>
              <w:outlineLvl w:val="1"/>
              <w:rPr>
                <w:rFonts w:ascii="Calibri Light" w:hAnsi="Calibri Light" w:cs="Calibri Light"/>
                <w:color w:val="F47D20"/>
                <w:sz w:val="24"/>
                <w:szCs w:val="24"/>
              </w:rPr>
            </w:pPr>
            <w:r w:rsidRPr="00EB3A63">
              <w:rPr>
                <w:rFonts w:ascii="Calibri Light" w:hAnsi="Calibri Light" w:cs="Calibri Light"/>
                <w:color w:val="454B7E"/>
                <w:sz w:val="40"/>
                <w:szCs w:val="40"/>
              </w:rPr>
              <w:t xml:space="preserve">GenASIs All-in-One </w:t>
            </w:r>
            <w:proofErr w:type="spellStart"/>
            <w:r w:rsidRPr="00EB3A63">
              <w:rPr>
                <w:rFonts w:ascii="Calibri Light" w:hAnsi="Calibri Light" w:cs="Calibri Light"/>
                <w:color w:val="454B7E"/>
                <w:sz w:val="40"/>
                <w:szCs w:val="40"/>
              </w:rPr>
              <w:t>ScanLink</w:t>
            </w:r>
            <w:proofErr w:type="spellEnd"/>
            <w:r w:rsidRPr="00EB3A63">
              <w:rPr>
                <w:rFonts w:ascii="Calibri Light" w:hAnsi="Calibri Light" w:cs="Calibri Light"/>
                <w:color w:val="454B7E"/>
                <w:sz w:val="40"/>
                <w:szCs w:val="40"/>
              </w:rPr>
              <w:t xml:space="preserve"> Pathology System | Top Highlights</w:t>
            </w:r>
            <w:r w:rsidRPr="00EB3A63">
              <w:rPr>
                <w:rFonts w:ascii="Calibri Light" w:hAnsi="Calibri Light" w:cs="Calibri Light"/>
                <w:color w:val="F47D20"/>
                <w:sz w:val="40"/>
                <w:szCs w:val="40"/>
              </w:rPr>
              <w:t xml:space="preserve"> </w:t>
            </w:r>
          </w:p>
          <w:p w14:paraId="2455FF8A" w14:textId="0D013ACB" w:rsidR="003D0040" w:rsidRPr="00EB3A63" w:rsidRDefault="003D0040" w:rsidP="00643C11">
            <w:pPr>
              <w:pStyle w:val="ListParagraph"/>
              <w:numPr>
                <w:ilvl w:val="0"/>
                <w:numId w:val="46"/>
              </w:numPr>
              <w:ind w:left="817" w:hanging="283"/>
              <w:rPr>
                <w:rFonts w:ascii="Calibri Light" w:hAnsi="Calibri Light" w:cs="Calibri Light"/>
              </w:rPr>
            </w:pPr>
            <w:r w:rsidRPr="00EB3A63">
              <w:rPr>
                <w:rFonts w:ascii="Calibri Light" w:hAnsi="Calibri Light" w:cs="Calibri Light"/>
              </w:rPr>
              <w:t xml:space="preserve">Vendor-agnostic quantitative image analysis for ER, PR, HER2, Ki67, P53, PD-L1 and more </w:t>
            </w:r>
          </w:p>
          <w:p w14:paraId="7E8CD13F" w14:textId="2B4042BD" w:rsidR="003D0040" w:rsidRPr="00EB3A63" w:rsidRDefault="003D0040" w:rsidP="00643C11">
            <w:pPr>
              <w:pStyle w:val="ListParagraph"/>
              <w:numPr>
                <w:ilvl w:val="0"/>
                <w:numId w:val="46"/>
              </w:numPr>
              <w:ind w:left="817" w:hanging="283"/>
              <w:rPr>
                <w:rFonts w:ascii="Calibri Light" w:hAnsi="Calibri Light" w:cs="Calibri Light"/>
              </w:rPr>
            </w:pPr>
            <w:r w:rsidRPr="00EB3A63">
              <w:rPr>
                <w:rFonts w:ascii="Calibri Light" w:hAnsi="Calibri Light" w:cs="Calibri Light"/>
              </w:rPr>
              <w:t xml:space="preserve">Tissue matching between H&amp;E or IHC images acquired on third-part scanner and ASI's </w:t>
            </w:r>
            <w:r w:rsidR="00414508" w:rsidRPr="00EB3A63">
              <w:rPr>
                <w:rFonts w:ascii="Calibri Light" w:hAnsi="Calibri Light" w:cs="Calibri Light"/>
              </w:rPr>
              <w:t>FISH</w:t>
            </w:r>
            <w:r w:rsidR="00E1724C" w:rsidRPr="00EB3A63">
              <w:rPr>
                <w:rFonts w:ascii="Calibri Light" w:hAnsi="Calibri Light" w:cs="Calibri Light"/>
              </w:rPr>
              <w:t xml:space="preserve"> scan</w:t>
            </w:r>
          </w:p>
          <w:p w14:paraId="34B6661A" w14:textId="7F34C0A1" w:rsidR="001E643F" w:rsidRPr="00EB3A63" w:rsidRDefault="003D0040" w:rsidP="001E643F">
            <w:pPr>
              <w:pStyle w:val="ListParagraph"/>
              <w:numPr>
                <w:ilvl w:val="0"/>
                <w:numId w:val="46"/>
              </w:numPr>
              <w:ind w:left="817" w:hanging="283"/>
              <w:rPr>
                <w:rFonts w:ascii="Calibri Light" w:hAnsi="Calibri Light" w:cs="Calibri Light"/>
              </w:rPr>
            </w:pPr>
            <w:r w:rsidRPr="00EB3A63">
              <w:rPr>
                <w:rFonts w:ascii="Calibri Light" w:hAnsi="Calibri Light" w:cs="Calibri Light"/>
              </w:rPr>
              <w:t>Automatic transfer of regions of interest from brightfield to registered FISH image</w:t>
            </w:r>
          </w:p>
          <w:p w14:paraId="2B4DA03D" w14:textId="77777777" w:rsidR="001E643F" w:rsidRPr="008B39EB" w:rsidRDefault="008B39EB" w:rsidP="008B39EB">
            <w:pPr>
              <w:pStyle w:val="ListParagraph"/>
              <w:numPr>
                <w:ilvl w:val="0"/>
                <w:numId w:val="46"/>
              </w:numPr>
              <w:ind w:left="817" w:hanging="283"/>
              <w:rPr>
                <w:rFonts w:ascii="Calibri Light" w:hAnsi="Calibri Light" w:cs="Calibri Light"/>
              </w:rPr>
            </w:pPr>
            <w:r w:rsidRPr="008B39EB">
              <w:rPr>
                <w:rFonts w:ascii="Calibri Light" w:hAnsi="Calibri Light" w:cs="Calibri Light"/>
              </w:rPr>
              <w:t>Custom reports with clone summary and common aberrations</w:t>
            </w:r>
          </w:p>
          <w:p w14:paraId="1DFBDE9B" w14:textId="7B402349" w:rsidR="008B39EB" w:rsidRPr="00EB3A63" w:rsidRDefault="008B39EB" w:rsidP="008B39EB">
            <w:pPr>
              <w:pStyle w:val="ListParagraph"/>
              <w:ind w:left="720"/>
              <w:rPr>
                <w:rFonts w:ascii="Calibri Light" w:hAnsi="Calibri Light" w:cs="Calibri Light"/>
                <w:sz w:val="28"/>
                <w:szCs w:val="28"/>
              </w:rPr>
            </w:pPr>
          </w:p>
        </w:tc>
      </w:tr>
      <w:tr w:rsidR="004040DA" w:rsidRPr="00ED215A" w14:paraId="55963C87" w14:textId="77777777" w:rsidTr="00643C11">
        <w:trPr>
          <w:trHeight w:val="3685"/>
        </w:trPr>
        <w:tc>
          <w:tcPr>
            <w:tcW w:w="612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608980A0" w14:textId="77777777" w:rsidR="004040DA" w:rsidRPr="00901CF3" w:rsidRDefault="004040DA">
            <w:pPr>
              <w:pStyle w:val="Heading1"/>
              <w:rPr>
                <w:rFonts w:ascii="Calibri Light" w:hAnsi="Calibri Light" w:cs="Calibri Light"/>
                <w:sz w:val="22"/>
                <w:szCs w:val="22"/>
              </w:rPr>
            </w:pPr>
          </w:p>
          <w:p w14:paraId="05901EBA" w14:textId="77777777" w:rsidR="004040DA" w:rsidRPr="00901CF3" w:rsidRDefault="004040DA">
            <w:pPr>
              <w:ind w:left="606" w:hanging="270"/>
              <w:rPr>
                <w:rFonts w:ascii="Calibri Light" w:hAnsi="Calibri Light" w:cs="Calibri Light"/>
              </w:rPr>
            </w:pPr>
            <w:r w:rsidRPr="00901CF3">
              <w:rPr>
                <w:rFonts w:ascii="Calibri Light" w:hAnsi="Calibri Light" w:cs="Calibri Light"/>
                <w:b/>
                <w:bCs/>
                <w:sz w:val="28"/>
                <w:szCs w:val="28"/>
              </w:rPr>
              <w:t>GenASIs 8.4</w:t>
            </w:r>
            <w:r>
              <w:rPr>
                <w:rFonts w:ascii="Calibri Light" w:hAnsi="Calibri Light" w:cs="Calibri Light"/>
                <w:b/>
                <w:bCs/>
                <w:sz w:val="28"/>
                <w:szCs w:val="28"/>
              </w:rPr>
              <w:t>.1</w:t>
            </w:r>
            <w:r w:rsidRPr="00901CF3">
              <w:rPr>
                <w:rFonts w:ascii="Calibri Light" w:hAnsi="Calibri Light" w:cs="Calibri Light"/>
                <w:sz w:val="28"/>
                <w:szCs w:val="28"/>
              </w:rPr>
              <w:t xml:space="preserve"> </w:t>
            </w:r>
            <w:r w:rsidRPr="00901CF3">
              <w:rPr>
                <w:rFonts w:ascii="Calibri Light" w:hAnsi="Calibri Light" w:cs="Calibri Light"/>
              </w:rPr>
              <w:t xml:space="preserve">software inclusive </w:t>
            </w:r>
          </w:p>
          <w:p w14:paraId="04F785A3" w14:textId="77777777" w:rsidR="004040DA" w:rsidRPr="00901CF3" w:rsidRDefault="004040DA">
            <w:pPr>
              <w:ind w:left="606" w:hanging="270"/>
              <w:rPr>
                <w:rFonts w:ascii="Calibri Light" w:hAnsi="Calibri Light" w:cs="Calibri Light"/>
              </w:rPr>
            </w:pPr>
            <w:r w:rsidRPr="00901CF3">
              <w:rPr>
                <w:rFonts w:ascii="Calibri Light" w:hAnsi="Calibri Light" w:cs="Calibri Light"/>
              </w:rPr>
              <w:t>of the following licenses:</w:t>
            </w:r>
          </w:p>
          <w:p w14:paraId="26CE7D4E" w14:textId="2C4AC4D5" w:rsidR="004040DA" w:rsidRPr="00901CF3" w:rsidRDefault="004040DA">
            <w:pPr>
              <w:ind w:left="606" w:hanging="270"/>
              <w:rPr>
                <w:rFonts w:ascii="Calibri Light" w:hAnsi="Calibri Light" w:cs="Calibri Light"/>
              </w:rPr>
            </w:pPr>
          </w:p>
          <w:p w14:paraId="5AA9F0ED" w14:textId="50511276" w:rsidR="004040DA" w:rsidRDefault="004040DA" w:rsidP="003A50B2">
            <w:pPr>
              <w:pStyle w:val="ListParagraph"/>
              <w:numPr>
                <w:ilvl w:val="0"/>
                <w:numId w:val="37"/>
              </w:numPr>
              <w:rPr>
                <w:rFonts w:ascii="Calibri Light" w:hAnsi="Calibri Light" w:cs="Calibri Light"/>
                <w:b/>
                <w:bCs/>
              </w:rPr>
            </w:pPr>
            <w:r w:rsidRPr="00FC17B0">
              <w:rPr>
                <w:rFonts w:ascii="Calibri Light" w:hAnsi="Calibri Light" w:cs="Calibri Light"/>
                <w:b/>
                <w:bCs/>
              </w:rPr>
              <w:t xml:space="preserve">Case Data Manager™ </w:t>
            </w:r>
            <w:r w:rsidRPr="00FC17B0">
              <w:rPr>
                <w:rFonts w:ascii="Calibri Light" w:hAnsi="Calibri Light" w:cs="Calibri Light"/>
              </w:rPr>
              <w:t>software license for data management, viewing, and archiving inclusive of network connectivity of multiple systems</w:t>
            </w:r>
          </w:p>
          <w:p w14:paraId="448C9AE6" w14:textId="7E33B346" w:rsidR="004040DA" w:rsidRPr="00FC17B0" w:rsidRDefault="004040DA">
            <w:pPr>
              <w:pStyle w:val="ListParagraph"/>
              <w:ind w:left="720"/>
              <w:rPr>
                <w:rFonts w:ascii="Calibri Light" w:hAnsi="Calibri Light" w:cs="Calibri Light"/>
                <w:b/>
                <w:bCs/>
              </w:rPr>
            </w:pPr>
          </w:p>
          <w:p w14:paraId="611F4B7C" w14:textId="23786375" w:rsidR="004040DA" w:rsidRPr="00FC17B0" w:rsidRDefault="004040DA" w:rsidP="003A50B2">
            <w:pPr>
              <w:pStyle w:val="ListParagraph"/>
              <w:numPr>
                <w:ilvl w:val="0"/>
                <w:numId w:val="37"/>
              </w:numPr>
              <w:rPr>
                <w:rFonts w:ascii="Calibri Light" w:hAnsi="Calibri Light" w:cs="Calibri Light"/>
                <w:b/>
                <w:bCs/>
              </w:rPr>
            </w:pPr>
            <w:proofErr w:type="spellStart"/>
            <w:r w:rsidRPr="00FC17B0">
              <w:rPr>
                <w:rFonts w:ascii="Calibri Light" w:hAnsi="Calibri Light" w:cs="Calibri Light"/>
                <w:b/>
                <w:bCs/>
              </w:rPr>
              <w:t>ScanLink</w:t>
            </w:r>
            <w:proofErr w:type="spellEnd"/>
            <w:r w:rsidRPr="00FC17B0">
              <w:rPr>
                <w:rFonts w:ascii="Calibri Light" w:hAnsi="Calibri Light" w:cs="Calibri Light"/>
                <w:b/>
                <w:bCs/>
              </w:rPr>
              <w:t xml:space="preserve">™ </w:t>
            </w:r>
            <w:r w:rsidRPr="00FC17B0">
              <w:rPr>
                <w:rFonts w:ascii="Calibri Light" w:hAnsi="Calibri Light" w:cs="Calibri Light"/>
              </w:rPr>
              <w:t>software license</w:t>
            </w:r>
          </w:p>
          <w:p w14:paraId="089FBD66" w14:textId="21340248" w:rsidR="004040DA" w:rsidRPr="009B26E8" w:rsidRDefault="004040DA">
            <w:pPr>
              <w:rPr>
                <w:rFonts w:ascii="Calibri Light" w:hAnsi="Calibri Light" w:cs="Calibri Light"/>
              </w:rPr>
            </w:pPr>
          </w:p>
        </w:tc>
        <w:tc>
          <w:tcPr>
            <w:tcW w:w="625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7331B45D" w14:textId="77777777" w:rsidR="004040DA" w:rsidRPr="00901CF3" w:rsidRDefault="004040DA">
            <w:pPr>
              <w:pStyle w:val="Heading2"/>
              <w:ind w:left="252"/>
              <w:rPr>
                <w:rFonts w:ascii="Calibri Light" w:hAnsi="Calibri Light" w:cs="Calibri Light"/>
                <w:color w:val="A3CF5F"/>
                <w:sz w:val="20"/>
                <w:szCs w:val="20"/>
              </w:rPr>
            </w:pPr>
          </w:p>
          <w:p w14:paraId="1B5022A6" w14:textId="77777777" w:rsidR="00436FD0" w:rsidRDefault="00436FD0">
            <w:pPr>
              <w:pStyle w:val="Heading2"/>
              <w:ind w:left="252"/>
              <w:rPr>
                <w:rFonts w:ascii="Calibri Light" w:hAnsi="Calibri Light" w:cs="Calibri Light"/>
                <w:b/>
                <w:bCs/>
                <w:color w:val="40403F" w:themeColor="text1"/>
                <w:sz w:val="4"/>
                <w:szCs w:val="4"/>
              </w:rPr>
            </w:pPr>
          </w:p>
          <w:p w14:paraId="0714C766" w14:textId="77777777" w:rsidR="00436FD0" w:rsidRDefault="00436FD0">
            <w:pPr>
              <w:pStyle w:val="Heading2"/>
              <w:ind w:left="252"/>
              <w:rPr>
                <w:rFonts w:ascii="Calibri Light" w:hAnsi="Calibri Light" w:cs="Calibri Light"/>
                <w:b/>
                <w:bCs/>
                <w:color w:val="40403F" w:themeColor="text1"/>
                <w:sz w:val="4"/>
                <w:szCs w:val="4"/>
              </w:rPr>
            </w:pPr>
          </w:p>
          <w:p w14:paraId="3B95BF68" w14:textId="6C4DFDF6" w:rsidR="004040DA" w:rsidRPr="00901CF3" w:rsidRDefault="004040DA">
            <w:pPr>
              <w:pStyle w:val="Heading2"/>
              <w:ind w:left="252"/>
              <w:rPr>
                <w:rFonts w:ascii="Calibri Light" w:hAnsi="Calibri Light" w:cs="Calibri Light"/>
                <w:b/>
                <w:bCs/>
                <w:color w:val="40403F" w:themeColor="text1"/>
                <w:sz w:val="4"/>
                <w:szCs w:val="4"/>
                <w:rtl/>
              </w:rPr>
            </w:pPr>
            <w:r w:rsidRPr="00901CF3">
              <w:rPr>
                <w:rFonts w:ascii="Calibri Light" w:hAnsi="Calibri Light" w:cs="Calibri Light"/>
                <w:b/>
                <w:bCs/>
                <w:color w:val="40403F" w:themeColor="text1"/>
                <w:sz w:val="4"/>
                <w:szCs w:val="4"/>
              </w:rPr>
              <w:br/>
            </w:r>
            <w:r w:rsidRPr="00901CF3">
              <w:rPr>
                <w:rFonts w:ascii="Calibri Light" w:hAnsi="Calibri Light" w:cs="Calibri Light"/>
                <w:b/>
                <w:bCs/>
                <w:color w:val="40403F" w:themeColor="text1"/>
                <w:sz w:val="4"/>
                <w:szCs w:val="4"/>
              </w:rPr>
              <w:br/>
            </w:r>
            <w:r w:rsidRPr="00901CF3">
              <w:rPr>
                <w:rFonts w:ascii="Calibri Light" w:hAnsi="Calibri Light" w:cs="Calibri Light"/>
                <w:b/>
                <w:bCs/>
                <w:color w:val="40403F" w:themeColor="text1"/>
                <w:sz w:val="4"/>
                <w:szCs w:val="4"/>
              </w:rPr>
              <w:br/>
            </w:r>
            <w:r w:rsidRPr="00901CF3">
              <w:rPr>
                <w:rFonts w:ascii="Calibri Light" w:hAnsi="Calibri Light" w:cs="Calibri Light"/>
                <w:b/>
                <w:bCs/>
                <w:color w:val="40403F" w:themeColor="text1"/>
                <w:sz w:val="4"/>
                <w:szCs w:val="4"/>
              </w:rPr>
              <w:br/>
            </w:r>
            <w:r w:rsidRPr="00901CF3">
              <w:rPr>
                <w:rFonts w:ascii="Calibri Light" w:hAnsi="Calibri Light" w:cs="Calibri Light"/>
                <w:b/>
                <w:bCs/>
                <w:color w:val="40403F" w:themeColor="text1"/>
                <w:sz w:val="4"/>
                <w:szCs w:val="4"/>
              </w:rPr>
              <w:br/>
            </w:r>
          </w:p>
          <w:p w14:paraId="7ADCBDC9" w14:textId="77777777" w:rsidR="004040DA" w:rsidRPr="00901CF3" w:rsidRDefault="004040DA">
            <w:pPr>
              <w:pStyle w:val="Heading2"/>
              <w:ind w:left="252"/>
              <w:rPr>
                <w:rFonts w:ascii="Calibri Light" w:hAnsi="Calibri Light" w:cs="Calibri Light"/>
                <w:b/>
                <w:bCs/>
                <w:color w:val="40403F" w:themeColor="text1"/>
                <w:sz w:val="4"/>
                <w:szCs w:val="4"/>
                <w:rtl/>
              </w:rPr>
            </w:pPr>
          </w:p>
          <w:p w14:paraId="53B27095" w14:textId="77777777" w:rsidR="00EB1910" w:rsidRDefault="00EB1910">
            <w:pPr>
              <w:pStyle w:val="Heading2"/>
              <w:ind w:left="252"/>
              <w:rPr>
                <w:rFonts w:ascii="Calibri Light" w:hAnsi="Calibri Light" w:cs="Calibri Light"/>
                <w:b/>
                <w:bCs/>
                <w:color w:val="40403F" w:themeColor="text1"/>
                <w:sz w:val="28"/>
                <w:szCs w:val="28"/>
              </w:rPr>
            </w:pPr>
          </w:p>
          <w:p w14:paraId="0169D364" w14:textId="7959A2D6" w:rsidR="004040DA" w:rsidRPr="00901CF3" w:rsidRDefault="004040DA">
            <w:pPr>
              <w:pStyle w:val="Heading2"/>
              <w:ind w:left="252"/>
              <w:rPr>
                <w:rFonts w:ascii="Calibri Light" w:hAnsi="Calibri Light" w:cs="Calibri Light"/>
                <w:b/>
                <w:bCs/>
                <w:color w:val="40403F" w:themeColor="text1"/>
                <w:sz w:val="28"/>
                <w:szCs w:val="28"/>
              </w:rPr>
            </w:pPr>
            <w:proofErr w:type="spellStart"/>
            <w:r w:rsidRPr="00BF711F">
              <w:rPr>
                <w:rFonts w:ascii="Calibri Light" w:hAnsi="Calibri Light" w:cs="Calibri Light"/>
                <w:b/>
                <w:bCs/>
                <w:color w:val="40403F" w:themeColor="text1"/>
                <w:sz w:val="28"/>
                <w:szCs w:val="28"/>
              </w:rPr>
              <w:t>ScanLink</w:t>
            </w:r>
            <w:proofErr w:type="spellEnd"/>
            <w:r w:rsidRPr="00BF711F">
              <w:rPr>
                <w:rFonts w:ascii="Calibri Light" w:hAnsi="Calibri Light" w:cs="Calibri Light"/>
                <w:b/>
                <w:bCs/>
                <w:color w:val="40403F" w:themeColor="text1"/>
                <w:sz w:val="28"/>
                <w:szCs w:val="28"/>
              </w:rPr>
              <w:t xml:space="preserve"> </w:t>
            </w:r>
            <w:r>
              <w:rPr>
                <w:rFonts w:ascii="Calibri Light" w:hAnsi="Calibri Light" w:cs="Calibri Light"/>
                <w:b/>
                <w:bCs/>
                <w:color w:val="40403F" w:themeColor="text1"/>
                <w:sz w:val="28"/>
                <w:szCs w:val="28"/>
              </w:rPr>
              <w:t>Patho</w:t>
            </w:r>
            <w:r w:rsidR="00AA4F3F">
              <w:rPr>
                <w:rFonts w:ascii="Calibri Light" w:hAnsi="Calibri Light" w:cs="Calibri Light"/>
                <w:b/>
                <w:bCs/>
                <w:color w:val="40403F" w:themeColor="text1"/>
                <w:sz w:val="28"/>
                <w:szCs w:val="28"/>
              </w:rPr>
              <w:t>logy</w:t>
            </w:r>
            <w:r w:rsidRPr="00BF711F">
              <w:rPr>
                <w:rFonts w:ascii="Calibri Light" w:hAnsi="Calibri Light" w:cs="Calibri Light"/>
                <w:b/>
                <w:bCs/>
                <w:color w:val="40403F" w:themeColor="text1"/>
                <w:sz w:val="28"/>
                <w:szCs w:val="28"/>
              </w:rPr>
              <w:t xml:space="preserve"> </w:t>
            </w:r>
            <w:r w:rsidRPr="00901CF3">
              <w:rPr>
                <w:rFonts w:ascii="Calibri Light" w:hAnsi="Calibri Light" w:cs="Calibri Light"/>
                <w:b/>
                <w:bCs/>
                <w:color w:val="40403F" w:themeColor="text1"/>
                <w:sz w:val="28"/>
                <w:szCs w:val="28"/>
              </w:rPr>
              <w:t xml:space="preserve">Platform </w:t>
            </w:r>
          </w:p>
          <w:p w14:paraId="53DF511C" w14:textId="77777777" w:rsidR="004040DA" w:rsidRDefault="004040DA">
            <w:pPr>
              <w:ind w:left="252"/>
              <w:rPr>
                <w:rFonts w:ascii="Calibri Light" w:hAnsi="Calibri Light" w:cs="Calibri Light"/>
                <w:b/>
                <w:bCs/>
              </w:rPr>
            </w:pPr>
            <w:r w:rsidRPr="00901CF3">
              <w:rPr>
                <w:rFonts w:ascii="Calibri Light" w:hAnsi="Calibri Light" w:cs="Calibri Light"/>
                <w:b/>
                <w:bCs/>
              </w:rPr>
              <w:t>Computer</w:t>
            </w:r>
          </w:p>
          <w:p w14:paraId="39377857" w14:textId="77777777" w:rsidR="004040DA" w:rsidRPr="009B659D" w:rsidRDefault="004040DA">
            <w:pPr>
              <w:ind w:left="252"/>
              <w:rPr>
                <w:rFonts w:ascii="Calibri Light" w:hAnsi="Calibri Light" w:cs="Calibri Light"/>
                <w:b/>
                <w:bCs/>
                <w:sz w:val="14"/>
                <w:szCs w:val="14"/>
              </w:rPr>
            </w:pPr>
          </w:p>
          <w:p w14:paraId="20106664" w14:textId="7EC8DF81" w:rsidR="004040DA" w:rsidRPr="004D56EA" w:rsidRDefault="004040DA" w:rsidP="003A50B2">
            <w:pPr>
              <w:pStyle w:val="ListParagraph"/>
              <w:numPr>
                <w:ilvl w:val="0"/>
                <w:numId w:val="38"/>
              </w:numPr>
              <w:rPr>
                <w:rFonts w:ascii="Calibri Light" w:hAnsi="Calibri Light" w:cs="Calibri Light"/>
              </w:rPr>
            </w:pPr>
            <w:r w:rsidRPr="004D56EA">
              <w:rPr>
                <w:rFonts w:ascii="Calibri Light" w:hAnsi="Calibri Light" w:cs="Calibri Light"/>
              </w:rPr>
              <w:t>Processor Intel Core</w:t>
            </w:r>
            <w:r w:rsidR="00AA4F3F">
              <w:rPr>
                <w:rFonts w:ascii="Calibri Light" w:hAnsi="Calibri Light" w:cs="Calibri Light"/>
              </w:rPr>
              <w:t xml:space="preserve"> </w:t>
            </w:r>
            <w:r w:rsidRPr="004D56EA">
              <w:rPr>
                <w:rFonts w:ascii="Calibri Light" w:hAnsi="Calibri Light" w:cs="Calibri Light"/>
              </w:rPr>
              <w:t>i7-13700K</w:t>
            </w:r>
          </w:p>
          <w:p w14:paraId="3034DA6E" w14:textId="77777777" w:rsidR="004040DA" w:rsidRPr="004D56EA" w:rsidRDefault="004040DA" w:rsidP="003A50B2">
            <w:pPr>
              <w:pStyle w:val="ListParagraph"/>
              <w:numPr>
                <w:ilvl w:val="0"/>
                <w:numId w:val="38"/>
              </w:numPr>
              <w:rPr>
                <w:rFonts w:ascii="Calibri Light" w:hAnsi="Calibri Light" w:cs="Calibri Light"/>
              </w:rPr>
            </w:pPr>
            <w:r w:rsidRPr="004D56EA">
              <w:rPr>
                <w:rFonts w:ascii="Calibri Light" w:hAnsi="Calibri Light" w:cs="Calibri Light"/>
              </w:rPr>
              <w:t>Memory 16GB RAM</w:t>
            </w:r>
          </w:p>
          <w:p w14:paraId="76AC681A" w14:textId="77777777" w:rsidR="004040DA" w:rsidRPr="004D56EA" w:rsidRDefault="004040DA" w:rsidP="003A50B2">
            <w:pPr>
              <w:pStyle w:val="ListParagraph"/>
              <w:numPr>
                <w:ilvl w:val="0"/>
                <w:numId w:val="38"/>
              </w:numPr>
              <w:rPr>
                <w:rFonts w:ascii="Calibri Light" w:hAnsi="Calibri Light" w:cs="Calibri Light"/>
              </w:rPr>
            </w:pPr>
            <w:r w:rsidRPr="004D56EA">
              <w:rPr>
                <w:rFonts w:ascii="Calibri Light" w:hAnsi="Calibri Light" w:cs="Calibri Light"/>
              </w:rPr>
              <w:t>Hard Drive 512GB SSD</w:t>
            </w:r>
          </w:p>
          <w:p w14:paraId="4F22ABD9" w14:textId="77777777" w:rsidR="004040DA" w:rsidRPr="004D56EA" w:rsidRDefault="004040DA" w:rsidP="003A50B2">
            <w:pPr>
              <w:pStyle w:val="ListParagraph"/>
              <w:numPr>
                <w:ilvl w:val="0"/>
                <w:numId w:val="38"/>
              </w:numPr>
              <w:rPr>
                <w:rFonts w:ascii="Calibri Light" w:hAnsi="Calibri Light" w:cs="Calibri Light"/>
              </w:rPr>
            </w:pPr>
            <w:r w:rsidRPr="004D56EA">
              <w:rPr>
                <w:rFonts w:ascii="Calibri Light" w:hAnsi="Calibri Light" w:cs="Calibri Light"/>
              </w:rPr>
              <w:t xml:space="preserve">Operating system Microsoft </w:t>
            </w:r>
          </w:p>
          <w:p w14:paraId="00278E29" w14:textId="77777777" w:rsidR="004040DA" w:rsidRPr="004D56EA" w:rsidRDefault="004040DA" w:rsidP="003A50B2">
            <w:pPr>
              <w:pStyle w:val="ListParagraph"/>
              <w:numPr>
                <w:ilvl w:val="0"/>
                <w:numId w:val="38"/>
              </w:numPr>
              <w:rPr>
                <w:rFonts w:ascii="Calibri Light" w:hAnsi="Calibri Light" w:cs="Calibri Light"/>
              </w:rPr>
            </w:pPr>
            <w:r w:rsidRPr="004D56EA">
              <w:rPr>
                <w:rFonts w:ascii="Calibri Light" w:hAnsi="Calibri Light" w:cs="Calibri Light"/>
              </w:rPr>
              <w:t>Windows 11 or 10 64 Bit</w:t>
            </w:r>
          </w:p>
          <w:p w14:paraId="51C46208" w14:textId="07A1CB26" w:rsidR="004040DA" w:rsidRPr="00643C11" w:rsidRDefault="004040DA" w:rsidP="003324AB">
            <w:pPr>
              <w:pStyle w:val="ListParagraph"/>
              <w:numPr>
                <w:ilvl w:val="0"/>
                <w:numId w:val="38"/>
              </w:numPr>
              <w:rPr>
                <w:rFonts w:ascii="Calibri Light" w:hAnsi="Calibri Light" w:cs="Calibri Light"/>
              </w:rPr>
            </w:pPr>
            <w:r w:rsidRPr="00643C11">
              <w:rPr>
                <w:rFonts w:ascii="Calibri Light" w:hAnsi="Calibri Light" w:cs="Calibri Light"/>
              </w:rPr>
              <w:t xml:space="preserve">Professional or Enterprise edition </w:t>
            </w:r>
          </w:p>
          <w:p w14:paraId="75F1BAC0" w14:textId="77777777" w:rsidR="004040DA" w:rsidRPr="00901CF3" w:rsidRDefault="004040DA">
            <w:pPr>
              <w:pStyle w:val="ListParagraph"/>
              <w:ind w:left="482"/>
              <w:rPr>
                <w:rFonts w:ascii="Calibri Light" w:hAnsi="Calibri Light" w:cs="Calibri Light"/>
              </w:rPr>
            </w:pPr>
          </w:p>
        </w:tc>
      </w:tr>
      <w:tr w:rsidR="00643C11" w:rsidRPr="00ED215A" w14:paraId="6884DA66" w14:textId="77777777" w:rsidTr="00643C11">
        <w:trPr>
          <w:trHeight w:val="2661"/>
        </w:trPr>
        <w:tc>
          <w:tcPr>
            <w:tcW w:w="12370" w:type="dxa"/>
            <w:gridSpan w:val="2"/>
            <w:tcBorders>
              <w:top w:val="single" w:sz="12" w:space="0" w:color="FFFFFF" w:themeColor="background1"/>
              <w:left w:val="single" w:sz="12" w:space="0" w:color="FFFFFF" w:themeColor="background1"/>
              <w:right w:val="single" w:sz="12" w:space="0" w:color="FFFFFF" w:themeColor="background1"/>
            </w:tcBorders>
            <w:shd w:val="clear" w:color="auto" w:fill="F2F2F2" w:themeFill="background1" w:themeFillShade="F2"/>
          </w:tcPr>
          <w:p w14:paraId="761A42E2" w14:textId="63484245" w:rsidR="00643C11" w:rsidRPr="00901CF3" w:rsidRDefault="00643C11">
            <w:pPr>
              <w:pStyle w:val="Heading2"/>
              <w:ind w:left="252"/>
              <w:rPr>
                <w:rFonts w:ascii="Calibri Light" w:hAnsi="Calibri Light" w:cs="Calibri Light"/>
                <w:color w:val="A3CF5F"/>
                <w:sz w:val="20"/>
                <w:szCs w:val="20"/>
              </w:rPr>
            </w:pPr>
            <w:r>
              <w:rPr>
                <w:noProof/>
              </w:rPr>
              <mc:AlternateContent>
                <mc:Choice Requires="wpg">
                  <w:drawing>
                    <wp:anchor distT="0" distB="0" distL="114300" distR="114300" simplePos="0" relativeHeight="251658309" behindDoc="0" locked="0" layoutInCell="1" allowOverlap="1" wp14:anchorId="10641C77" wp14:editId="267DEDCB">
                      <wp:simplePos x="0" y="0"/>
                      <wp:positionH relativeFrom="column">
                        <wp:posOffset>2790825</wp:posOffset>
                      </wp:positionH>
                      <wp:positionV relativeFrom="paragraph">
                        <wp:posOffset>189230</wp:posOffset>
                      </wp:positionV>
                      <wp:extent cx="1818640" cy="1328420"/>
                      <wp:effectExtent l="0" t="0" r="0" b="0"/>
                      <wp:wrapNone/>
                      <wp:docPr id="1487063123" name="Group 1487063123"/>
                      <wp:cNvGraphicFramePr/>
                      <a:graphic xmlns:a="http://schemas.openxmlformats.org/drawingml/2006/main">
                        <a:graphicData uri="http://schemas.microsoft.com/office/word/2010/wordprocessingGroup">
                          <wpg:wgp>
                            <wpg:cNvGrpSpPr/>
                            <wpg:grpSpPr>
                              <a:xfrm>
                                <a:off x="0" y="0"/>
                                <a:ext cx="1818640" cy="1328420"/>
                                <a:chOff x="0" y="0"/>
                                <a:chExt cx="1990090" cy="1517650"/>
                              </a:xfrm>
                            </wpg:grpSpPr>
                            <pic:pic xmlns:pic="http://schemas.openxmlformats.org/drawingml/2006/picture">
                              <pic:nvPicPr>
                                <pic:cNvPr id="319229463" name="Picture 6"/>
                                <pic:cNvPicPr>
                                  <a:picLocks noChangeAspect="1"/>
                                </pic:cNvPicPr>
                              </pic:nvPicPr>
                              <pic:blipFill>
                                <a:blip r:embed="rId124">
                                  <a:clrChange>
                                    <a:clrFrom>
                                      <a:srgbClr val="FFFFFF"/>
                                    </a:clrFrom>
                                    <a:clrTo>
                                      <a:srgbClr val="FFFFFF">
                                        <a:alpha val="0"/>
                                      </a:srgbClr>
                                    </a:clrTo>
                                  </a:clrChange>
                                </a:blip>
                                <a:stretch>
                                  <a:fillRect/>
                                </a:stretch>
                              </pic:blipFill>
                              <pic:spPr>
                                <a:xfrm>
                                  <a:off x="0" y="0"/>
                                  <a:ext cx="1990090" cy="1517650"/>
                                </a:xfrm>
                                <a:prstGeom prst="rect">
                                  <a:avLst/>
                                </a:prstGeom>
                              </pic:spPr>
                            </pic:pic>
                            <pic:pic xmlns:pic="http://schemas.openxmlformats.org/drawingml/2006/picture">
                              <pic:nvPicPr>
                                <pic:cNvPr id="1195836932" name="Picture 1195836932"/>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152400" y="133350"/>
                                  <a:ext cx="1657350" cy="9423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E343D5F" id="Group 1487063123" o:spid="_x0000_s1026" style="position:absolute;margin-left:219.75pt;margin-top:14.9pt;width:143.2pt;height:104.6pt;z-index:251658309;mso-width-relative:margin;mso-height-relative:margin" coordsize="19900,15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">
                      <v:shape id="Picture 6" o:spid="_x0000_s1027" type="#_x0000_t75" style="position:absolute;width:19900;height:15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">
                        <v:imagedata r:id="rId126" o:title="" chromakey="white"/>
                      </v:shape>
                      <v:shape id="Picture 1195836932" o:spid="_x0000_s1028" type="#_x0000_t75" style="position:absolute;left:1524;top:1333;width:16573;height:9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">
                        <v:imagedata r:id="rId144" o:title=""/>
                      </v:shape>
                    </v:group>
                  </w:pict>
                </mc:Fallback>
              </mc:AlternateContent>
            </w:r>
          </w:p>
        </w:tc>
      </w:tr>
    </w:tbl>
    <w:p w14:paraId="713731F3" w14:textId="77777777" w:rsidR="00643C11" w:rsidRDefault="00643C11" w:rsidP="004040DA">
      <w:pPr>
        <w:spacing w:before="120" w:after="120" w:line="240" w:lineRule="auto"/>
        <w:ind w:left="86"/>
        <w:rPr>
          <w:rFonts w:ascii="Calibri Light" w:hAnsi="Calibri Light" w:cs="Calibri Light"/>
          <w:sz w:val="36"/>
          <w:szCs w:val="36"/>
        </w:rPr>
      </w:pPr>
    </w:p>
    <w:p w14:paraId="004949CA" w14:textId="77777777" w:rsidR="00643C11" w:rsidRDefault="00643C11">
      <w:pPr>
        <w:rPr>
          <w:rFonts w:ascii="Calibri Light" w:hAnsi="Calibri Light" w:cs="Calibri Light"/>
          <w:sz w:val="36"/>
          <w:szCs w:val="36"/>
        </w:rPr>
      </w:pPr>
      <w:r>
        <w:rPr>
          <w:rFonts w:ascii="Calibri Light" w:hAnsi="Calibri Light" w:cs="Calibri Light"/>
          <w:sz w:val="36"/>
          <w:szCs w:val="36"/>
        </w:rPr>
        <w:br w:type="page"/>
      </w:r>
    </w:p>
    <w:p w14:paraId="7F9CECB8" w14:textId="6D841C94" w:rsidR="004040DA" w:rsidRPr="00ED215A" w:rsidRDefault="004040DA" w:rsidP="004040DA">
      <w:pPr>
        <w:spacing w:before="120" w:after="120" w:line="240" w:lineRule="auto"/>
        <w:ind w:left="86"/>
        <w:rPr>
          <w:rFonts w:ascii="Calibri Light" w:hAnsi="Calibri Light" w:cs="Calibri Light"/>
          <w:sz w:val="36"/>
          <w:szCs w:val="36"/>
        </w:rPr>
      </w:pPr>
      <w:r w:rsidRPr="00ED215A">
        <w:rPr>
          <w:rFonts w:ascii="Calibri Light" w:hAnsi="Calibri Light" w:cs="Calibri Light"/>
          <w:sz w:val="36"/>
          <w:szCs w:val="36"/>
        </w:rPr>
        <w:lastRenderedPageBreak/>
        <w:t>Product Options</w:t>
      </w:r>
    </w:p>
    <w:tbl>
      <w:tblPr>
        <w:tblStyle w:val="TableGrid"/>
        <w:tblW w:w="1236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800"/>
        <w:gridCol w:w="10563"/>
      </w:tblGrid>
      <w:tr w:rsidR="004040DA" w:rsidRPr="00ED215A" w14:paraId="5F4DB00D" w14:textId="77777777">
        <w:trPr>
          <w:trHeight w:val="576"/>
        </w:trPr>
        <w:tc>
          <w:tcPr>
            <w:tcW w:w="1800" w:type="dxa"/>
            <w:shd w:val="clear" w:color="auto" w:fill="F2F2F2" w:themeFill="background1" w:themeFillShade="F2"/>
            <w:vAlign w:val="center"/>
          </w:tcPr>
          <w:p w14:paraId="42323B57" w14:textId="77777777" w:rsidR="004040DA" w:rsidRPr="00ED215A" w:rsidRDefault="004040DA">
            <w:pPr>
              <w:ind w:left="342"/>
              <w:rPr>
                <w:rFonts w:ascii="Calibri Light" w:hAnsi="Calibri Light" w:cs="Calibri Light"/>
                <w:color w:val="838381" w:themeColor="text1" w:themeTint="A6"/>
                <w:sz w:val="18"/>
                <w:szCs w:val="18"/>
              </w:rPr>
            </w:pPr>
            <w:r w:rsidRPr="00ED215A">
              <w:rPr>
                <w:rFonts w:ascii="Calibri Light" w:hAnsi="Calibri Light" w:cs="Calibri Light"/>
                <w:color w:val="838381" w:themeColor="text1" w:themeTint="A6"/>
                <w:sz w:val="18"/>
                <w:szCs w:val="18"/>
              </w:rPr>
              <w:t>Catalog #</w:t>
            </w:r>
          </w:p>
        </w:tc>
        <w:tc>
          <w:tcPr>
            <w:tcW w:w="10563" w:type="dxa"/>
            <w:shd w:val="clear" w:color="auto" w:fill="F2F2F2" w:themeFill="background1" w:themeFillShade="F2"/>
            <w:vAlign w:val="center"/>
          </w:tcPr>
          <w:p w14:paraId="1C1B530C" w14:textId="77777777" w:rsidR="004040DA" w:rsidRPr="00ED215A" w:rsidRDefault="004040DA">
            <w:pPr>
              <w:ind w:left="186"/>
              <w:rPr>
                <w:rFonts w:ascii="Calibri Light" w:hAnsi="Calibri Light" w:cs="Calibri Light"/>
                <w:color w:val="838381" w:themeColor="text1" w:themeTint="A6"/>
                <w:sz w:val="18"/>
                <w:szCs w:val="18"/>
              </w:rPr>
            </w:pPr>
            <w:r w:rsidRPr="00ED215A">
              <w:rPr>
                <w:rFonts w:ascii="Calibri Light" w:hAnsi="Calibri Light" w:cs="Calibri Light"/>
                <w:color w:val="838381" w:themeColor="text1" w:themeTint="A6"/>
                <w:sz w:val="18"/>
                <w:szCs w:val="18"/>
              </w:rPr>
              <w:t>Product Name</w:t>
            </w:r>
          </w:p>
        </w:tc>
      </w:tr>
      <w:tr w:rsidR="004040DA" w:rsidRPr="00A26FFE" w14:paraId="21776973" w14:textId="77777777">
        <w:trPr>
          <w:trHeight w:val="463"/>
        </w:trPr>
        <w:tc>
          <w:tcPr>
            <w:tcW w:w="12363" w:type="dxa"/>
            <w:gridSpan w:val="2"/>
            <w:shd w:val="clear" w:color="auto" w:fill="FFFFFF" w:themeFill="background1"/>
            <w:vAlign w:val="center"/>
          </w:tcPr>
          <w:p w14:paraId="4267C182" w14:textId="77777777" w:rsidR="004040DA" w:rsidRPr="006B4520" w:rsidRDefault="004040DA">
            <w:pPr>
              <w:pStyle w:val="Heading2"/>
              <w:ind w:left="342"/>
              <w:rPr>
                <w:rFonts w:ascii="Calibri Light" w:hAnsi="Calibri Light" w:cs="Calibri Light"/>
                <w:color w:val="A63E20"/>
              </w:rPr>
            </w:pPr>
            <w:r w:rsidRPr="004040DA">
              <w:rPr>
                <w:rFonts w:ascii="Calibri Light" w:hAnsi="Calibri Light" w:cs="Calibri Light"/>
                <w:color w:val="454B7E"/>
              </w:rPr>
              <w:t>Accessories</w:t>
            </w:r>
          </w:p>
        </w:tc>
      </w:tr>
      <w:tr w:rsidR="004040DA" w:rsidRPr="002453B5" w14:paraId="235AB6C4" w14:textId="77777777">
        <w:trPr>
          <w:trHeight w:val="576"/>
        </w:trPr>
        <w:tc>
          <w:tcPr>
            <w:tcW w:w="1800" w:type="dxa"/>
            <w:shd w:val="clear" w:color="auto" w:fill="F2F2F2" w:themeFill="background1" w:themeFillShade="F2"/>
            <w:vAlign w:val="center"/>
          </w:tcPr>
          <w:p w14:paraId="7D1536B7" w14:textId="77777777" w:rsidR="004040DA" w:rsidRPr="002453B5" w:rsidRDefault="004040DA">
            <w:pPr>
              <w:ind w:left="342"/>
              <w:outlineLvl w:val="1"/>
              <w:rPr>
                <w:rFonts w:ascii="Calibri Light" w:hAnsi="Calibri Light" w:cs="Calibri Light"/>
                <w:b/>
                <w:bCs/>
                <w:color w:val="000000"/>
                <w:sz w:val="20"/>
                <w:szCs w:val="20"/>
              </w:rPr>
            </w:pPr>
            <w:r w:rsidRPr="002453B5">
              <w:rPr>
                <w:rFonts w:ascii="Calibri Light" w:hAnsi="Calibri Light" w:cs="Calibri Light"/>
                <w:b/>
                <w:bCs/>
                <w:color w:val="000000"/>
                <w:sz w:val="20"/>
                <w:szCs w:val="20"/>
              </w:rPr>
              <w:t>FPRAC01</w:t>
            </w:r>
            <w:r>
              <w:rPr>
                <w:rFonts w:ascii="Calibri Light" w:hAnsi="Calibri Light" w:cs="Calibri Light" w:hint="cs"/>
                <w:b/>
                <w:bCs/>
                <w:color w:val="000000"/>
                <w:sz w:val="20"/>
                <w:szCs w:val="20"/>
                <w:rtl/>
              </w:rPr>
              <w:t>35</w:t>
            </w:r>
          </w:p>
        </w:tc>
        <w:tc>
          <w:tcPr>
            <w:tcW w:w="10563" w:type="dxa"/>
            <w:shd w:val="clear" w:color="auto" w:fill="F2F2F2" w:themeFill="background1" w:themeFillShade="F2"/>
            <w:vAlign w:val="center"/>
          </w:tcPr>
          <w:p w14:paraId="31E117CC" w14:textId="77777777" w:rsidR="004040DA" w:rsidRPr="002453B5" w:rsidRDefault="004040DA">
            <w:pPr>
              <w:ind w:left="186"/>
              <w:outlineLvl w:val="1"/>
              <w:rPr>
                <w:rFonts w:ascii="Calibri Light" w:hAnsi="Calibri Light" w:cs="Calibri Light"/>
              </w:rPr>
            </w:pPr>
            <w:r w:rsidRPr="002453B5">
              <w:rPr>
                <w:rFonts w:ascii="Calibri Light" w:hAnsi="Calibri Light" w:cs="Calibri Light"/>
                <w:color w:val="000000"/>
              </w:rPr>
              <w:t>Monitor 2</w:t>
            </w:r>
            <w:r>
              <w:rPr>
                <w:rFonts w:ascii="Calibri Light" w:hAnsi="Calibri Light" w:cs="Calibri Light" w:hint="cs"/>
                <w:color w:val="000000"/>
                <w:rtl/>
              </w:rPr>
              <w:t>7</w:t>
            </w:r>
            <w:r w:rsidRPr="002453B5">
              <w:rPr>
                <w:rFonts w:ascii="Calibri Light" w:hAnsi="Calibri Light" w:cs="Calibri Light"/>
                <w:color w:val="000000"/>
              </w:rPr>
              <w:t xml:space="preserve">" </w:t>
            </w:r>
            <w:r>
              <w:rPr>
                <w:rFonts w:ascii="Calibri Light" w:hAnsi="Calibri Light" w:cs="Calibri Light"/>
                <w:color w:val="000000"/>
              </w:rPr>
              <w:t>r</w:t>
            </w:r>
            <w:r w:rsidRPr="002453B5">
              <w:rPr>
                <w:rFonts w:ascii="Calibri Light" w:hAnsi="Calibri Light" w:cs="Calibri Light"/>
                <w:color w:val="000000"/>
              </w:rPr>
              <w:t>esolution 2560X1440 (16:9)</w:t>
            </w:r>
          </w:p>
        </w:tc>
      </w:tr>
    </w:tbl>
    <w:p w14:paraId="1A7C310C" w14:textId="77777777" w:rsidR="004018DC" w:rsidRPr="002D675B" w:rsidRDefault="004018DC" w:rsidP="004018DC">
      <w:pPr>
        <w:tabs>
          <w:tab w:val="left" w:pos="2306"/>
        </w:tabs>
        <w:rPr>
          <w:rFonts w:ascii="HelveticaNeueLT Std Med Cn" w:hAnsi="HelveticaNeueLT Std Med Cn"/>
          <w:sz w:val="36"/>
          <w:szCs w:val="36"/>
          <w:lang w:val="fr-FR"/>
        </w:rPr>
        <w:sectPr w:rsidR="004018DC" w:rsidRPr="002D675B" w:rsidSect="00C7757A">
          <w:headerReference w:type="default" r:id="rId184"/>
          <w:headerReference w:type="first" r:id="rId185"/>
          <w:pgSz w:w="12240" w:h="15840"/>
          <w:pgMar w:top="0" w:right="720" w:bottom="0" w:left="360" w:header="720" w:footer="720" w:gutter="0"/>
          <w:cols w:space="720"/>
          <w:titlePg/>
          <w:docGrid w:linePitch="360"/>
        </w:sectPr>
      </w:pPr>
    </w:p>
    <w:p w14:paraId="239D0A8B" w14:textId="0F8DE4EB" w:rsidR="004018DC" w:rsidRPr="002D675B" w:rsidRDefault="008F753F" w:rsidP="004018DC">
      <w:pPr>
        <w:rPr>
          <w:noProof/>
          <w:lang w:val="fr-FR"/>
        </w:rPr>
      </w:pPr>
      <w:r>
        <w:rPr>
          <w:noProof/>
        </w:rPr>
        <w:lastRenderedPageBreak/>
        <w:drawing>
          <wp:anchor distT="0" distB="0" distL="114300" distR="114300" simplePos="0" relativeHeight="251654148" behindDoc="0" locked="0" layoutInCell="1" allowOverlap="1" wp14:anchorId="452E1174" wp14:editId="7DBAB883">
            <wp:simplePos x="0" y="0"/>
            <wp:positionH relativeFrom="page">
              <wp:posOffset>9525</wp:posOffset>
            </wp:positionH>
            <wp:positionV relativeFrom="paragraph">
              <wp:posOffset>-817245</wp:posOffset>
            </wp:positionV>
            <wp:extent cx="7886404" cy="10067925"/>
            <wp:effectExtent l="0" t="0" r="635" b="0"/>
            <wp:wrapNone/>
            <wp:docPr id="1742477056" name="Picture 1742477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7887378" cy="100691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AA46E5" w14:textId="4E399D3F" w:rsidR="004018DC" w:rsidRPr="002D675B" w:rsidRDefault="004018DC" w:rsidP="004018DC">
      <w:pPr>
        <w:rPr>
          <w:lang w:val="fr-FR"/>
        </w:rPr>
      </w:pPr>
    </w:p>
    <w:p w14:paraId="516EA0B6" w14:textId="77777777" w:rsidR="004018DC" w:rsidRPr="002D675B" w:rsidRDefault="004018DC" w:rsidP="004018DC">
      <w:pPr>
        <w:rPr>
          <w:lang w:val="fr-FR"/>
        </w:rPr>
      </w:pPr>
    </w:p>
    <w:p w14:paraId="1C183C4A" w14:textId="77777777" w:rsidR="004018DC" w:rsidRPr="002D675B" w:rsidRDefault="004018DC" w:rsidP="004018DC">
      <w:pPr>
        <w:rPr>
          <w:lang w:val="fr-FR"/>
        </w:rPr>
      </w:pPr>
    </w:p>
    <w:p w14:paraId="68CD9203" w14:textId="77777777" w:rsidR="004018DC" w:rsidRPr="002D675B" w:rsidRDefault="004018DC" w:rsidP="004018DC">
      <w:pPr>
        <w:rPr>
          <w:lang w:val="fr-FR"/>
        </w:rPr>
      </w:pPr>
    </w:p>
    <w:p w14:paraId="31676099" w14:textId="77777777" w:rsidR="004018DC" w:rsidRPr="002D675B" w:rsidRDefault="004018DC" w:rsidP="004018DC">
      <w:pPr>
        <w:rPr>
          <w:lang w:val="fr-FR"/>
        </w:rPr>
      </w:pPr>
    </w:p>
    <w:p w14:paraId="65F18973" w14:textId="77777777" w:rsidR="004018DC" w:rsidRPr="002D675B" w:rsidRDefault="004018DC" w:rsidP="004018DC">
      <w:pPr>
        <w:rPr>
          <w:lang w:val="fr-FR"/>
        </w:rPr>
      </w:pPr>
    </w:p>
    <w:p w14:paraId="7E32DFA2" w14:textId="77777777" w:rsidR="004018DC" w:rsidRPr="002D675B" w:rsidRDefault="004018DC" w:rsidP="004018DC">
      <w:pPr>
        <w:rPr>
          <w:lang w:val="fr-FR"/>
        </w:rPr>
      </w:pPr>
    </w:p>
    <w:p w14:paraId="00BA4869" w14:textId="77777777" w:rsidR="004018DC" w:rsidRPr="002D675B" w:rsidRDefault="004018DC" w:rsidP="004018DC">
      <w:pPr>
        <w:rPr>
          <w:lang w:val="fr-FR"/>
        </w:rPr>
      </w:pPr>
    </w:p>
    <w:p w14:paraId="05788FAF" w14:textId="77777777" w:rsidR="004018DC" w:rsidRPr="002D675B" w:rsidRDefault="004018DC" w:rsidP="004018DC">
      <w:pPr>
        <w:rPr>
          <w:lang w:val="fr-FR"/>
        </w:rPr>
      </w:pPr>
    </w:p>
    <w:p w14:paraId="7D2CCE24" w14:textId="77777777" w:rsidR="004018DC" w:rsidRPr="002D675B" w:rsidRDefault="004018DC" w:rsidP="004018DC">
      <w:pPr>
        <w:rPr>
          <w:lang w:val="fr-FR"/>
        </w:rPr>
      </w:pPr>
    </w:p>
    <w:p w14:paraId="3AED2ECD" w14:textId="5B921DCB" w:rsidR="004018DC" w:rsidRPr="002D675B" w:rsidRDefault="004018DC" w:rsidP="004018DC">
      <w:pPr>
        <w:rPr>
          <w:lang w:val="fr-FR"/>
        </w:rPr>
      </w:pPr>
    </w:p>
    <w:p w14:paraId="38294278" w14:textId="5A5EA289" w:rsidR="004018DC" w:rsidRPr="002D675B" w:rsidRDefault="00DA4901" w:rsidP="004018DC">
      <w:pPr>
        <w:rPr>
          <w:lang w:val="fr-FR"/>
        </w:rPr>
      </w:pPr>
      <w:r>
        <w:rPr>
          <w:noProof/>
        </w:rPr>
        <mc:AlternateContent>
          <mc:Choice Requires="wps">
            <w:drawing>
              <wp:anchor distT="45720" distB="45720" distL="114300" distR="114300" simplePos="0" relativeHeight="251658292" behindDoc="0" locked="0" layoutInCell="1" allowOverlap="1" wp14:anchorId="11377253" wp14:editId="1AE85FD4">
                <wp:simplePos x="0" y="0"/>
                <wp:positionH relativeFrom="column">
                  <wp:posOffset>253715</wp:posOffset>
                </wp:positionH>
                <wp:positionV relativeFrom="paragraph">
                  <wp:posOffset>37333</wp:posOffset>
                </wp:positionV>
                <wp:extent cx="4933950" cy="1404620"/>
                <wp:effectExtent l="0" t="0" r="0" b="1270"/>
                <wp:wrapNone/>
                <wp:docPr id="570" name="Text 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1404620"/>
                        </a:xfrm>
                        <a:prstGeom prst="rect">
                          <a:avLst/>
                        </a:prstGeom>
                        <a:noFill/>
                        <a:ln w="9525">
                          <a:noFill/>
                          <a:miter lim="800000"/>
                          <a:headEnd/>
                          <a:tailEnd/>
                        </a:ln>
                      </wps:spPr>
                      <wps:txbx>
                        <w:txbxContent>
                          <w:p w14:paraId="45C0B3D5" w14:textId="7B8E52AF" w:rsidR="00E81BC3" w:rsidRPr="006332DE" w:rsidRDefault="00E81BC3" w:rsidP="004018DC">
                            <w:pPr>
                              <w:pStyle w:val="Title"/>
                              <w:jc w:val="left"/>
                              <w:rPr>
                                <w:rFonts w:ascii="Calibri Light" w:hAnsi="Calibri Light" w:cs="Calibri Light"/>
                              </w:rPr>
                            </w:pPr>
                            <w:r w:rsidRPr="006332DE">
                              <w:rPr>
                                <w:rStyle w:val="BookTitle"/>
                                <w:rFonts w:ascii="Calibri Light" w:hAnsi="Calibri Light" w:cs="Calibri Light"/>
                              </w:rPr>
                              <w:t xml:space="preserve">GenASIs </w:t>
                            </w:r>
                            <w:r w:rsidR="00DA4901">
                              <w:rPr>
                                <w:rStyle w:val="BookTitle"/>
                                <w:rFonts w:ascii="Calibri Light" w:hAnsi="Calibri Light" w:cs="Calibri Light"/>
                              </w:rPr>
                              <w:br/>
                            </w:r>
                            <w:proofErr w:type="spellStart"/>
                            <w:r w:rsidRPr="006332DE">
                              <w:rPr>
                                <w:rStyle w:val="BookTitle"/>
                                <w:rFonts w:ascii="Calibri Light" w:hAnsi="Calibri Light" w:cs="Calibri Light"/>
                              </w:rPr>
                              <w:t>AnyWhere</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377253" id="Text Box 570" o:spid="_x0000_s1036" type="#_x0000_t202" style="position:absolute;margin-left:20pt;margin-top:2.95pt;width:388.5pt;height:110.6pt;z-index:2516582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" filled="f" stroked="f">
                <v:textbox style="mso-fit-shape-to-text:t">
                  <w:txbxContent>
                    <w:p w14:paraId="45C0B3D5" w14:textId="7B8E52AF" w:rsidR="00E81BC3" w:rsidRPr="006332DE" w:rsidRDefault="00E81BC3" w:rsidP="004018DC">
                      <w:pPr>
                        <w:pStyle w:val="Title"/>
                        <w:jc w:val="left"/>
                        <w:rPr>
                          <w:rFonts w:ascii="Calibri Light" w:hAnsi="Calibri Light" w:cs="Calibri Light"/>
                        </w:rPr>
                      </w:pPr>
                      <w:r w:rsidRPr="006332DE">
                        <w:rPr>
                          <w:rStyle w:val="BookTitle"/>
                          <w:rFonts w:ascii="Calibri Light" w:hAnsi="Calibri Light" w:cs="Calibri Light"/>
                        </w:rPr>
                        <w:t xml:space="preserve">GenASIs </w:t>
                      </w:r>
                      <w:r w:rsidR="00DA4901">
                        <w:rPr>
                          <w:rStyle w:val="BookTitle"/>
                          <w:rFonts w:ascii="Calibri Light" w:hAnsi="Calibri Light" w:cs="Calibri Light"/>
                        </w:rPr>
                        <w:br/>
                      </w:r>
                      <w:proofErr w:type="spellStart"/>
                      <w:r w:rsidRPr="006332DE">
                        <w:rPr>
                          <w:rStyle w:val="BookTitle"/>
                          <w:rFonts w:ascii="Calibri Light" w:hAnsi="Calibri Light" w:cs="Calibri Light"/>
                        </w:rPr>
                        <w:t>AnyWhere</w:t>
                      </w:r>
                      <w:proofErr w:type="spellEnd"/>
                    </w:p>
                  </w:txbxContent>
                </v:textbox>
              </v:shape>
            </w:pict>
          </mc:Fallback>
        </mc:AlternateContent>
      </w:r>
    </w:p>
    <w:p w14:paraId="21E7C0D3" w14:textId="77777777" w:rsidR="004018DC" w:rsidRPr="002D675B" w:rsidRDefault="004018DC" w:rsidP="004018DC">
      <w:pPr>
        <w:rPr>
          <w:lang w:val="fr-FR"/>
        </w:rPr>
      </w:pPr>
    </w:p>
    <w:p w14:paraId="52DD2037" w14:textId="154A31A1" w:rsidR="004018DC" w:rsidRPr="002D675B" w:rsidRDefault="004018DC" w:rsidP="004018DC">
      <w:pPr>
        <w:rPr>
          <w:lang w:val="fr-FR"/>
        </w:rPr>
      </w:pPr>
    </w:p>
    <w:p w14:paraId="4BDD1BF7" w14:textId="77777777" w:rsidR="004018DC" w:rsidRPr="002D675B" w:rsidRDefault="004018DC" w:rsidP="004018DC">
      <w:pPr>
        <w:tabs>
          <w:tab w:val="left" w:pos="1941"/>
        </w:tabs>
        <w:rPr>
          <w:rFonts w:ascii="HelveticaNeueLT Std Med Cn" w:hAnsi="HelveticaNeueLT Std Med Cn"/>
          <w:sz w:val="36"/>
          <w:szCs w:val="36"/>
          <w:lang w:val="fr-FR"/>
        </w:rPr>
        <w:sectPr w:rsidR="004018DC" w:rsidRPr="002D675B" w:rsidSect="00C7757A">
          <w:headerReference w:type="default" r:id="rId186"/>
          <w:footerReference w:type="default" r:id="rId187"/>
          <w:headerReference w:type="first" r:id="rId188"/>
          <w:footerReference w:type="first" r:id="rId189"/>
          <w:pgSz w:w="12240" w:h="15840"/>
          <w:pgMar w:top="0" w:right="720" w:bottom="0" w:left="360" w:header="720" w:footer="720" w:gutter="0"/>
          <w:cols w:space="720"/>
          <w:titlePg/>
          <w:docGrid w:linePitch="360"/>
        </w:sectPr>
      </w:pPr>
    </w:p>
    <w:tbl>
      <w:tblPr>
        <w:tblStyle w:val="TableGrid"/>
        <w:tblW w:w="12267"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710"/>
        <w:gridCol w:w="10557"/>
      </w:tblGrid>
      <w:tr w:rsidR="00D35D73" w:rsidRPr="005448AD" w14:paraId="53EC0E77" w14:textId="77777777" w:rsidTr="00997078">
        <w:trPr>
          <w:trHeight w:val="753"/>
        </w:trPr>
        <w:tc>
          <w:tcPr>
            <w:tcW w:w="12267" w:type="dxa"/>
            <w:gridSpan w:val="2"/>
            <w:shd w:val="clear" w:color="auto" w:fill="F2F2F2" w:themeFill="background1" w:themeFillShade="F2"/>
          </w:tcPr>
          <w:p w14:paraId="00A677E7" w14:textId="77777777" w:rsidR="00D35D73" w:rsidRPr="00EB3A63" w:rsidRDefault="00D35D73" w:rsidP="00D35D73">
            <w:pPr>
              <w:pStyle w:val="Heading3"/>
              <w:spacing w:after="240"/>
              <w:ind w:left="384"/>
              <w:rPr>
                <w:rFonts w:ascii="Calibri Light" w:hAnsi="Calibri Light" w:cs="Calibri Light"/>
                <w:color w:val="454B7E"/>
                <w:sz w:val="4"/>
                <w:szCs w:val="4"/>
              </w:rPr>
            </w:pPr>
          </w:p>
          <w:p w14:paraId="53A3F49D" w14:textId="2A88683D" w:rsidR="00D35D73" w:rsidRPr="00EB3A63" w:rsidRDefault="00D35D73" w:rsidP="00B17AF4">
            <w:pPr>
              <w:pStyle w:val="Heading3"/>
              <w:spacing w:after="240"/>
              <w:ind w:left="384"/>
              <w:rPr>
                <w:rFonts w:ascii="Calibri Light" w:hAnsi="Calibri Light" w:cs="Calibri Light"/>
                <w:color w:val="40403F" w:themeColor="text1"/>
              </w:rPr>
            </w:pPr>
            <w:r w:rsidRPr="00EB3A63">
              <w:rPr>
                <w:rFonts w:ascii="Calibri Light" w:hAnsi="Calibri Light" w:cs="Calibri Light"/>
                <w:color w:val="454B7E"/>
                <w:sz w:val="40"/>
                <w:szCs w:val="40"/>
              </w:rPr>
              <w:t xml:space="preserve">GenASIs </w:t>
            </w:r>
            <w:proofErr w:type="spellStart"/>
            <w:r w:rsidR="00D91260" w:rsidRPr="00EB3A63">
              <w:rPr>
                <w:rFonts w:ascii="Calibri Light" w:hAnsi="Calibri Light" w:cs="Calibri Light"/>
                <w:color w:val="454B7E"/>
                <w:sz w:val="40"/>
                <w:szCs w:val="40"/>
              </w:rPr>
              <w:t>AnyWhere</w:t>
            </w:r>
            <w:proofErr w:type="spellEnd"/>
            <w:r w:rsidRPr="00EB3A63">
              <w:rPr>
                <w:rFonts w:ascii="Calibri Light" w:hAnsi="Calibri Light" w:cs="Calibri Light"/>
                <w:color w:val="454B7E"/>
                <w:sz w:val="40"/>
                <w:szCs w:val="40"/>
              </w:rPr>
              <w:t xml:space="preserve"> System </w:t>
            </w:r>
            <w:r w:rsidRPr="00EB3A63">
              <w:rPr>
                <w:rFonts w:ascii="Calibri Light" w:hAnsi="Calibri Light" w:cs="Calibri Light"/>
                <w:color w:val="40403F" w:themeColor="text1"/>
              </w:rPr>
              <w:t>CPQBNS004</w:t>
            </w:r>
            <w:r w:rsidRPr="00EB3A63">
              <w:rPr>
                <w:rFonts w:ascii="Calibri Light" w:hAnsi="Calibri Light" w:cs="Calibri Light"/>
                <w:color w:val="40403F" w:themeColor="text1"/>
              </w:rPr>
              <w:br/>
            </w:r>
            <w:r w:rsidR="004F3DA0" w:rsidRPr="00EB3A63">
              <w:rPr>
                <w:rFonts w:ascii="Calibri Light" w:hAnsi="Calibri Light" w:cs="Calibri Light"/>
                <w:color w:val="40403F" w:themeColor="text1"/>
              </w:rPr>
              <w:t xml:space="preserve">Secure </w:t>
            </w:r>
            <w:r w:rsidR="00B17AF4" w:rsidRPr="00EB3A63">
              <w:rPr>
                <w:rFonts w:ascii="Calibri Light" w:hAnsi="Calibri Light" w:cs="Calibri Light"/>
                <w:color w:val="40403F" w:themeColor="text1"/>
              </w:rPr>
              <w:t>r</w:t>
            </w:r>
            <w:r w:rsidR="004F3DA0" w:rsidRPr="00EB3A63">
              <w:rPr>
                <w:rFonts w:ascii="Calibri Light" w:hAnsi="Calibri Light" w:cs="Calibri Light"/>
                <w:color w:val="40403F" w:themeColor="text1"/>
              </w:rPr>
              <w:t xml:space="preserve">emote </w:t>
            </w:r>
            <w:r w:rsidR="00B17AF4" w:rsidRPr="00EB3A63">
              <w:rPr>
                <w:rFonts w:ascii="Calibri Light" w:hAnsi="Calibri Light" w:cs="Calibri Light"/>
                <w:color w:val="40403F" w:themeColor="text1"/>
              </w:rPr>
              <w:t>a</w:t>
            </w:r>
            <w:r w:rsidR="004F3DA0" w:rsidRPr="00EB3A63">
              <w:rPr>
                <w:rFonts w:ascii="Calibri Light" w:hAnsi="Calibri Light" w:cs="Calibri Light"/>
                <w:color w:val="40403F" w:themeColor="text1"/>
              </w:rPr>
              <w:t xml:space="preserve">ccess to </w:t>
            </w:r>
            <w:r w:rsidR="00B17AF4" w:rsidRPr="00EB3A63">
              <w:rPr>
                <w:rFonts w:ascii="Calibri Light" w:hAnsi="Calibri Light" w:cs="Calibri Light"/>
                <w:color w:val="40403F" w:themeColor="text1"/>
              </w:rPr>
              <w:t>y</w:t>
            </w:r>
            <w:r w:rsidR="004F3DA0" w:rsidRPr="00EB3A63">
              <w:rPr>
                <w:rFonts w:ascii="Calibri Light" w:hAnsi="Calibri Light" w:cs="Calibri Light"/>
                <w:color w:val="40403F" w:themeColor="text1"/>
              </w:rPr>
              <w:t xml:space="preserve">our GenASIs </w:t>
            </w:r>
            <w:r w:rsidR="00B17AF4" w:rsidRPr="00EB3A63">
              <w:rPr>
                <w:rFonts w:ascii="Calibri Light" w:hAnsi="Calibri Light" w:cs="Calibri Light"/>
                <w:color w:val="40403F" w:themeColor="text1"/>
              </w:rPr>
              <w:t>p</w:t>
            </w:r>
            <w:r w:rsidR="004F3DA0" w:rsidRPr="00EB3A63">
              <w:rPr>
                <w:rFonts w:ascii="Calibri Light" w:hAnsi="Calibri Light" w:cs="Calibri Light"/>
                <w:color w:val="40403F" w:themeColor="text1"/>
              </w:rPr>
              <w:t>latform</w:t>
            </w:r>
            <w:r w:rsidR="00B17AF4" w:rsidRPr="00EB3A63">
              <w:rPr>
                <w:rFonts w:ascii="Calibri Light" w:hAnsi="Calibri Light" w:cs="Calibri Light"/>
                <w:color w:val="40403F" w:themeColor="text1"/>
              </w:rPr>
              <w:t>.</w:t>
            </w:r>
            <w:r w:rsidR="00B17AF4" w:rsidRPr="00EB3A63">
              <w:rPr>
                <w:rFonts w:ascii="Calibri Light" w:hAnsi="Calibri Light" w:cs="Calibri Light"/>
                <w:color w:val="40403F" w:themeColor="text1"/>
              </w:rPr>
              <w:br/>
            </w:r>
            <w:r w:rsidR="004F3DA0" w:rsidRPr="00EB3A63">
              <w:rPr>
                <w:rFonts w:ascii="Calibri Light" w:hAnsi="Calibri Light" w:cs="Calibri Light"/>
                <w:color w:val="40403F" w:themeColor="text1"/>
              </w:rPr>
              <w:t>ASI’s advanced virtual access solution offers HIPAA-compliant connectivity to your lab’s GenASIs system from any location. Easily manage and access lab data remotely</w:t>
            </w:r>
            <w:r w:rsidR="00B17AF4" w:rsidRPr="00EB3A63">
              <w:rPr>
                <w:rFonts w:ascii="Calibri Light" w:hAnsi="Calibri Light" w:cs="Calibri Light"/>
                <w:color w:val="40403F" w:themeColor="text1"/>
              </w:rPr>
              <w:t xml:space="preserve"> - </w:t>
            </w:r>
            <w:r w:rsidR="004F3DA0" w:rsidRPr="00EB3A63">
              <w:rPr>
                <w:rFonts w:ascii="Calibri Light" w:hAnsi="Calibri Light" w:cs="Calibri Light"/>
                <w:color w:val="40403F" w:themeColor="text1"/>
              </w:rPr>
              <w:t>anytime, anywhere</w:t>
            </w:r>
            <w:r w:rsidR="00B17AF4" w:rsidRPr="00EB3A63">
              <w:rPr>
                <w:rFonts w:ascii="Calibri Light" w:hAnsi="Calibri Light" w:cs="Calibri Light"/>
                <w:color w:val="40403F" w:themeColor="text1"/>
              </w:rPr>
              <w:t xml:space="preserve"> - </w:t>
            </w:r>
            <w:r w:rsidR="004F3DA0" w:rsidRPr="00EB3A63">
              <w:rPr>
                <w:rFonts w:ascii="Calibri Light" w:hAnsi="Calibri Light" w:cs="Calibri Light"/>
                <w:color w:val="40403F" w:themeColor="text1"/>
              </w:rPr>
              <w:t>with complete security and reliability.</w:t>
            </w:r>
          </w:p>
        </w:tc>
      </w:tr>
      <w:tr w:rsidR="00D35D73" w:rsidRPr="005448AD" w14:paraId="0A9A52ED" w14:textId="77777777" w:rsidTr="00997078">
        <w:trPr>
          <w:trHeight w:val="753"/>
        </w:trPr>
        <w:tc>
          <w:tcPr>
            <w:tcW w:w="12267" w:type="dxa"/>
            <w:gridSpan w:val="2"/>
            <w:shd w:val="clear" w:color="auto" w:fill="F2F2F2" w:themeFill="background1" w:themeFillShade="F2"/>
          </w:tcPr>
          <w:p w14:paraId="31096593" w14:textId="77777777" w:rsidR="00D35D73" w:rsidRPr="00EB3A63" w:rsidRDefault="00D35D73" w:rsidP="00D35D73">
            <w:pPr>
              <w:ind w:left="534" w:hanging="142"/>
              <w:outlineLvl w:val="1"/>
              <w:rPr>
                <w:rFonts w:ascii="Calibri Light" w:hAnsi="Calibri Light" w:cs="Calibri Light"/>
                <w:color w:val="454B7E"/>
                <w:sz w:val="28"/>
                <w:szCs w:val="28"/>
              </w:rPr>
            </w:pPr>
          </w:p>
          <w:p w14:paraId="508A8E9B" w14:textId="7DB230E0" w:rsidR="00D35D73" w:rsidRPr="00EB3A63" w:rsidRDefault="00D35D73" w:rsidP="00D35D73">
            <w:pPr>
              <w:ind w:left="534" w:hanging="142"/>
              <w:outlineLvl w:val="1"/>
              <w:rPr>
                <w:rFonts w:ascii="Calibri Light" w:hAnsi="Calibri Light" w:cs="Calibri Light"/>
                <w:color w:val="F47D20"/>
                <w:sz w:val="24"/>
                <w:szCs w:val="24"/>
              </w:rPr>
            </w:pPr>
            <w:r w:rsidRPr="00EB3A63">
              <w:rPr>
                <w:rFonts w:ascii="Calibri Light" w:hAnsi="Calibri Light" w:cs="Calibri Light"/>
                <w:color w:val="454B7E"/>
                <w:sz w:val="40"/>
                <w:szCs w:val="40"/>
              </w:rPr>
              <w:t xml:space="preserve">GenASIs </w:t>
            </w:r>
            <w:proofErr w:type="spellStart"/>
            <w:r w:rsidR="00D91260" w:rsidRPr="00EB3A63">
              <w:rPr>
                <w:rFonts w:ascii="Calibri Light" w:hAnsi="Calibri Light" w:cs="Calibri Light"/>
                <w:color w:val="454B7E"/>
                <w:sz w:val="40"/>
                <w:szCs w:val="40"/>
              </w:rPr>
              <w:t>AnyWhere</w:t>
            </w:r>
            <w:proofErr w:type="spellEnd"/>
            <w:r w:rsidR="00D91260" w:rsidRPr="00EB3A63">
              <w:rPr>
                <w:rFonts w:ascii="Calibri Light" w:hAnsi="Calibri Light" w:cs="Calibri Light"/>
                <w:color w:val="454B7E"/>
                <w:sz w:val="40"/>
                <w:szCs w:val="40"/>
              </w:rPr>
              <w:t xml:space="preserve"> </w:t>
            </w:r>
            <w:r w:rsidRPr="00EB3A63">
              <w:rPr>
                <w:rFonts w:ascii="Calibri Light" w:hAnsi="Calibri Light" w:cs="Calibri Light"/>
                <w:color w:val="454B7E"/>
                <w:sz w:val="40"/>
                <w:szCs w:val="40"/>
              </w:rPr>
              <w:t>System | Top Highlights</w:t>
            </w:r>
            <w:r w:rsidRPr="00EB3A63">
              <w:rPr>
                <w:rFonts w:ascii="Calibri Light" w:hAnsi="Calibri Light" w:cs="Calibri Light"/>
                <w:color w:val="F47D20"/>
                <w:sz w:val="40"/>
                <w:szCs w:val="40"/>
              </w:rPr>
              <w:t xml:space="preserve"> </w:t>
            </w:r>
          </w:p>
          <w:p w14:paraId="0D3B073A" w14:textId="24B02969" w:rsidR="00105F7A" w:rsidRPr="00EB3A63" w:rsidRDefault="00105F7A" w:rsidP="00105F7A">
            <w:pPr>
              <w:pStyle w:val="ListParagraph"/>
              <w:numPr>
                <w:ilvl w:val="0"/>
                <w:numId w:val="46"/>
              </w:numPr>
              <w:ind w:left="817" w:hanging="283"/>
              <w:rPr>
                <w:rFonts w:ascii="Calibri Light" w:hAnsi="Calibri Light" w:cs="Calibri Light"/>
              </w:rPr>
            </w:pPr>
            <w:r w:rsidRPr="00EB3A63">
              <w:rPr>
                <w:rFonts w:ascii="Calibri Light" w:hAnsi="Calibri Light" w:cs="Calibri Light"/>
              </w:rPr>
              <w:t>Optimal for remote consultation, educational and training needs</w:t>
            </w:r>
          </w:p>
          <w:p w14:paraId="2C90E9B4" w14:textId="23B884B5" w:rsidR="00105F7A" w:rsidRPr="00EB3A63" w:rsidRDefault="00105F7A" w:rsidP="00105F7A">
            <w:pPr>
              <w:pStyle w:val="ListParagraph"/>
              <w:numPr>
                <w:ilvl w:val="0"/>
                <w:numId w:val="46"/>
              </w:numPr>
              <w:ind w:left="817" w:hanging="283"/>
              <w:rPr>
                <w:rFonts w:ascii="Calibri Light" w:hAnsi="Calibri Light" w:cs="Calibri Light"/>
              </w:rPr>
            </w:pPr>
            <w:r w:rsidRPr="00EB3A63">
              <w:rPr>
                <w:rFonts w:ascii="Calibri Light" w:hAnsi="Calibri Light" w:cs="Calibri Light"/>
              </w:rPr>
              <w:t>Uncompromised data security</w:t>
            </w:r>
          </w:p>
          <w:p w14:paraId="307ABA53" w14:textId="29A8BB72" w:rsidR="00105F7A" w:rsidRPr="00EB3A63" w:rsidRDefault="00105F7A" w:rsidP="006750B6">
            <w:pPr>
              <w:pStyle w:val="ListParagraph"/>
              <w:numPr>
                <w:ilvl w:val="0"/>
                <w:numId w:val="46"/>
              </w:numPr>
              <w:ind w:left="817" w:hanging="283"/>
              <w:rPr>
                <w:rFonts w:ascii="Calibri Light" w:hAnsi="Calibri Light" w:cs="Calibri Light"/>
              </w:rPr>
            </w:pPr>
            <w:r w:rsidRPr="00EB3A63">
              <w:rPr>
                <w:rFonts w:ascii="Calibri Light" w:hAnsi="Calibri Light" w:cs="Calibri Light"/>
              </w:rPr>
              <w:t>Efficient management and maintenance of multiple</w:t>
            </w:r>
            <w:r w:rsidR="00BD3B6B" w:rsidRPr="00EB3A63">
              <w:rPr>
                <w:rFonts w:ascii="Calibri Light" w:hAnsi="Calibri Light" w:cs="Calibri Light"/>
              </w:rPr>
              <w:t xml:space="preserve"> </w:t>
            </w:r>
            <w:r w:rsidRPr="00EB3A63">
              <w:rPr>
                <w:rFonts w:ascii="Calibri Light" w:hAnsi="Calibri Light" w:cs="Calibri Light"/>
              </w:rPr>
              <w:t>systems, and users</w:t>
            </w:r>
          </w:p>
          <w:p w14:paraId="6E283306" w14:textId="6AB049A1" w:rsidR="00105F7A" w:rsidRPr="00EB3A63" w:rsidRDefault="00105F7A" w:rsidP="00105F7A">
            <w:pPr>
              <w:pStyle w:val="ListParagraph"/>
              <w:numPr>
                <w:ilvl w:val="0"/>
                <w:numId w:val="46"/>
              </w:numPr>
              <w:ind w:left="817" w:hanging="283"/>
              <w:rPr>
                <w:rFonts w:ascii="Calibri Light" w:hAnsi="Calibri Light" w:cs="Calibri Light"/>
              </w:rPr>
            </w:pPr>
            <w:r w:rsidRPr="00EB3A63">
              <w:rPr>
                <w:rFonts w:ascii="Calibri Light" w:hAnsi="Calibri Light" w:cs="Calibri Light"/>
              </w:rPr>
              <w:t xml:space="preserve">Compatible with Microsoft Remote Desktop Services (RDS), Citrix, VMware Horizon </w:t>
            </w:r>
          </w:p>
          <w:p w14:paraId="7C635AAB" w14:textId="6DF32C97" w:rsidR="00105F7A" w:rsidRPr="00EB3A63" w:rsidRDefault="00105F7A" w:rsidP="00105F7A">
            <w:pPr>
              <w:ind w:left="720"/>
              <w:rPr>
                <w:rFonts w:ascii="Calibri Light" w:hAnsi="Calibri Light" w:cs="Calibri Light"/>
                <w:color w:val="838381" w:themeColor="text1" w:themeTint="A6"/>
                <w:sz w:val="18"/>
                <w:szCs w:val="18"/>
              </w:rPr>
            </w:pPr>
          </w:p>
        </w:tc>
      </w:tr>
      <w:tr w:rsidR="00055294" w:rsidRPr="005448AD" w14:paraId="78A10E7C" w14:textId="77777777" w:rsidTr="00056275">
        <w:trPr>
          <w:trHeight w:val="753"/>
        </w:trPr>
        <w:tc>
          <w:tcPr>
            <w:tcW w:w="12267" w:type="dxa"/>
            <w:gridSpan w:val="2"/>
            <w:shd w:val="clear" w:color="auto" w:fill="auto"/>
            <w:vAlign w:val="center"/>
          </w:tcPr>
          <w:p w14:paraId="621F8AF0" w14:textId="77777777" w:rsidR="00055294" w:rsidRDefault="00055294" w:rsidP="00055294">
            <w:pPr>
              <w:spacing w:before="120" w:after="120"/>
              <w:ind w:left="86"/>
              <w:rPr>
                <w:rFonts w:ascii="Calibri Light" w:hAnsi="Calibri Light" w:cs="Calibri Light"/>
                <w:sz w:val="36"/>
                <w:szCs w:val="36"/>
              </w:rPr>
            </w:pPr>
          </w:p>
          <w:p w14:paraId="74DFB249" w14:textId="398FF10E" w:rsidR="00055294" w:rsidRPr="00ED215A" w:rsidRDefault="00055294" w:rsidP="00055294">
            <w:pPr>
              <w:spacing w:before="120" w:after="120"/>
              <w:ind w:left="392"/>
              <w:rPr>
                <w:rFonts w:ascii="Calibri Light" w:hAnsi="Calibri Light" w:cs="Calibri Light"/>
                <w:sz w:val="36"/>
                <w:szCs w:val="36"/>
              </w:rPr>
            </w:pPr>
            <w:r w:rsidRPr="00ED215A">
              <w:rPr>
                <w:rFonts w:ascii="Calibri Light" w:hAnsi="Calibri Light" w:cs="Calibri Light"/>
                <w:sz w:val="36"/>
                <w:szCs w:val="36"/>
              </w:rPr>
              <w:t>Product Options</w:t>
            </w:r>
          </w:p>
          <w:p w14:paraId="76781A97" w14:textId="77777777" w:rsidR="00055294" w:rsidRPr="006332DE" w:rsidRDefault="00055294" w:rsidP="00FF2C2E">
            <w:pPr>
              <w:rPr>
                <w:rFonts w:ascii="Calibri Light" w:hAnsi="Calibri Light" w:cs="Calibri Light"/>
                <w:color w:val="838381" w:themeColor="text1" w:themeTint="A6"/>
                <w:sz w:val="18"/>
                <w:szCs w:val="18"/>
              </w:rPr>
            </w:pPr>
          </w:p>
        </w:tc>
      </w:tr>
      <w:tr w:rsidR="004018DC" w:rsidRPr="005448AD" w14:paraId="4310C52C" w14:textId="77777777" w:rsidTr="00EB3A63">
        <w:trPr>
          <w:trHeight w:val="435"/>
        </w:trPr>
        <w:tc>
          <w:tcPr>
            <w:tcW w:w="1710" w:type="dxa"/>
            <w:shd w:val="clear" w:color="auto" w:fill="F2F2F2" w:themeFill="background1" w:themeFillShade="F2"/>
            <w:vAlign w:val="center"/>
          </w:tcPr>
          <w:p w14:paraId="7C86BA81" w14:textId="77777777" w:rsidR="004018DC" w:rsidRPr="006332DE" w:rsidRDefault="004018DC" w:rsidP="00055294">
            <w:pPr>
              <w:ind w:left="392"/>
              <w:rPr>
                <w:rFonts w:ascii="Calibri Light" w:hAnsi="Calibri Light" w:cs="Calibri Light"/>
                <w:color w:val="838381" w:themeColor="text1" w:themeTint="A6"/>
                <w:sz w:val="18"/>
                <w:szCs w:val="18"/>
              </w:rPr>
            </w:pPr>
            <w:r w:rsidRPr="006332DE">
              <w:rPr>
                <w:rFonts w:ascii="Calibri Light" w:hAnsi="Calibri Light" w:cs="Calibri Light"/>
                <w:color w:val="838381" w:themeColor="text1" w:themeTint="A6"/>
                <w:sz w:val="18"/>
                <w:szCs w:val="18"/>
              </w:rPr>
              <w:t>Catalog #</w:t>
            </w:r>
          </w:p>
        </w:tc>
        <w:tc>
          <w:tcPr>
            <w:tcW w:w="10557" w:type="dxa"/>
            <w:shd w:val="clear" w:color="auto" w:fill="F2F2F2" w:themeFill="background1" w:themeFillShade="F2"/>
            <w:vAlign w:val="center"/>
          </w:tcPr>
          <w:p w14:paraId="57ADD6A8" w14:textId="2EE50853" w:rsidR="00FF2C2E" w:rsidRPr="006332DE" w:rsidRDefault="004018DC" w:rsidP="00FF2C2E">
            <w:pPr>
              <w:rPr>
                <w:rFonts w:ascii="Calibri Light" w:hAnsi="Calibri Light" w:cs="Calibri Light"/>
                <w:color w:val="838381" w:themeColor="text1" w:themeTint="A6"/>
                <w:sz w:val="18"/>
                <w:szCs w:val="18"/>
              </w:rPr>
            </w:pPr>
            <w:r w:rsidRPr="006332DE">
              <w:rPr>
                <w:rFonts w:ascii="Calibri Light" w:hAnsi="Calibri Light" w:cs="Calibri Light"/>
                <w:color w:val="838381" w:themeColor="text1" w:themeTint="A6"/>
                <w:sz w:val="18"/>
                <w:szCs w:val="18"/>
              </w:rPr>
              <w:t>Product Name</w:t>
            </w:r>
          </w:p>
        </w:tc>
      </w:tr>
      <w:tr w:rsidR="00000A09" w:rsidRPr="00F0222F" w14:paraId="5E1396C4" w14:textId="77777777" w:rsidTr="00BB1466">
        <w:trPr>
          <w:trHeight w:val="987"/>
        </w:trPr>
        <w:tc>
          <w:tcPr>
            <w:tcW w:w="1710" w:type="dxa"/>
            <w:shd w:val="clear" w:color="auto" w:fill="F2F2F2" w:themeFill="background1" w:themeFillShade="F2"/>
            <w:vAlign w:val="center"/>
          </w:tcPr>
          <w:p w14:paraId="7568F02A" w14:textId="77777777" w:rsidR="00000A09" w:rsidRPr="006332DE" w:rsidRDefault="00000A09" w:rsidP="00055294">
            <w:pPr>
              <w:ind w:left="392"/>
              <w:outlineLvl w:val="1"/>
              <w:rPr>
                <w:rFonts w:ascii="Calibri Light" w:hAnsi="Calibri Light" w:cs="Calibri Light"/>
                <w:b/>
                <w:bCs/>
                <w:color w:val="000000"/>
                <w:sz w:val="20"/>
                <w:szCs w:val="20"/>
              </w:rPr>
            </w:pPr>
            <w:r>
              <w:rPr>
                <w:rFonts w:ascii="Calibri Light" w:hAnsi="Calibri Light" w:cs="Calibri Light"/>
                <w:b/>
                <w:bCs/>
                <w:color w:val="000000"/>
                <w:sz w:val="20"/>
                <w:szCs w:val="20"/>
              </w:rPr>
              <w:t>F</w:t>
            </w:r>
            <w:r>
              <w:rPr>
                <w:color w:val="000000"/>
                <w:sz w:val="20"/>
                <w:szCs w:val="20"/>
              </w:rPr>
              <w:t>PRSF0095</w:t>
            </w:r>
          </w:p>
        </w:tc>
        <w:tc>
          <w:tcPr>
            <w:tcW w:w="10557" w:type="dxa"/>
            <w:shd w:val="clear" w:color="auto" w:fill="F2F2F2" w:themeFill="background1" w:themeFillShade="F2"/>
            <w:vAlign w:val="center"/>
          </w:tcPr>
          <w:p w14:paraId="7E4C9227" w14:textId="77777777" w:rsidR="00EB3A63" w:rsidRDefault="00EB3A63" w:rsidP="00BB1466">
            <w:pPr>
              <w:ind w:left="250" w:hanging="270"/>
              <w:rPr>
                <w:rFonts w:ascii="Calibri Light" w:hAnsi="Calibri Light" w:cs="Calibri Light"/>
                <w:b/>
                <w:bCs/>
              </w:rPr>
            </w:pPr>
          </w:p>
          <w:p w14:paraId="55D26A86" w14:textId="7711BB55" w:rsidR="00000A09" w:rsidRPr="006332DE" w:rsidRDefault="00000A09" w:rsidP="00BB1466">
            <w:pPr>
              <w:ind w:left="250" w:hanging="270"/>
              <w:rPr>
                <w:rFonts w:ascii="Calibri Light" w:hAnsi="Calibri Light" w:cs="Calibri Light"/>
                <w:b/>
                <w:bCs/>
              </w:rPr>
            </w:pPr>
            <w:r w:rsidRPr="006332DE">
              <w:rPr>
                <w:rFonts w:ascii="Calibri Light" w:hAnsi="Calibri Light" w:cs="Calibri Light"/>
                <w:b/>
                <w:bCs/>
              </w:rPr>
              <w:t>GenASIs Anywhere Remote Access</w:t>
            </w:r>
          </w:p>
          <w:p w14:paraId="044D8CD8" w14:textId="77777777" w:rsidR="00000A09" w:rsidRPr="006332DE" w:rsidRDefault="00000A09" w:rsidP="003A50B2">
            <w:pPr>
              <w:pStyle w:val="ListParagraph"/>
              <w:numPr>
                <w:ilvl w:val="0"/>
                <w:numId w:val="1"/>
              </w:numPr>
              <w:ind w:left="250" w:hanging="270"/>
              <w:rPr>
                <w:rFonts w:ascii="Calibri Light" w:hAnsi="Calibri Light" w:cs="Calibri Light"/>
                <w:b/>
                <w:bCs/>
              </w:rPr>
            </w:pPr>
            <w:r w:rsidRPr="006332DE">
              <w:rPr>
                <w:rFonts w:ascii="Calibri Light" w:hAnsi="Calibri Light" w:cs="Calibri Light"/>
              </w:rPr>
              <w:t xml:space="preserve">GenASIs </w:t>
            </w:r>
            <w:proofErr w:type="spellStart"/>
            <w:r w:rsidRPr="006332DE">
              <w:rPr>
                <w:rFonts w:ascii="Calibri Light" w:hAnsi="Calibri Light" w:cs="Calibri Light"/>
              </w:rPr>
              <w:t>AnyWhere</w:t>
            </w:r>
            <w:proofErr w:type="spellEnd"/>
            <w:r w:rsidRPr="006332DE">
              <w:rPr>
                <w:rFonts w:ascii="Calibri Light" w:hAnsi="Calibri Light" w:cs="Calibri Light"/>
              </w:rPr>
              <w:t xml:space="preserve"> </w:t>
            </w:r>
            <w:r>
              <w:rPr>
                <w:rFonts w:ascii="Calibri Light" w:hAnsi="Calibri Light" w:cs="Calibri Light"/>
              </w:rPr>
              <w:t>p</w:t>
            </w:r>
            <w:r w:rsidRPr="006332DE">
              <w:rPr>
                <w:rFonts w:ascii="Calibri Light" w:hAnsi="Calibri Light" w:cs="Calibri Light"/>
              </w:rPr>
              <w:t xml:space="preserve">ermanent SW </w:t>
            </w:r>
            <w:r>
              <w:rPr>
                <w:rFonts w:ascii="Calibri Light" w:hAnsi="Calibri Light" w:cs="Calibri Light"/>
              </w:rPr>
              <w:t>p</w:t>
            </w:r>
            <w:r w:rsidRPr="006332DE">
              <w:rPr>
                <w:rFonts w:ascii="Calibri Light" w:hAnsi="Calibri Light" w:cs="Calibri Light"/>
              </w:rPr>
              <w:t xml:space="preserve">ackage 5 </w:t>
            </w:r>
            <w:r>
              <w:rPr>
                <w:rFonts w:ascii="Calibri Light" w:hAnsi="Calibri Light" w:cs="Calibri Light"/>
              </w:rPr>
              <w:t>u</w:t>
            </w:r>
            <w:r w:rsidRPr="006332DE">
              <w:rPr>
                <w:rFonts w:ascii="Calibri Light" w:hAnsi="Calibri Light" w:cs="Calibri Light"/>
              </w:rPr>
              <w:t>sers</w:t>
            </w:r>
          </w:p>
          <w:p w14:paraId="2E20FF1B" w14:textId="77777777" w:rsidR="00000A09" w:rsidRPr="006332DE" w:rsidRDefault="00000A09" w:rsidP="00BB1466">
            <w:pPr>
              <w:pStyle w:val="ListParagraph"/>
              <w:ind w:left="250"/>
              <w:rPr>
                <w:rFonts w:ascii="Calibri Light" w:hAnsi="Calibri Light" w:cs="Calibri Light"/>
                <w:b/>
                <w:bCs/>
              </w:rPr>
            </w:pPr>
          </w:p>
          <w:p w14:paraId="42E770F8" w14:textId="77777777" w:rsidR="00000A09" w:rsidRPr="006332DE" w:rsidRDefault="00000A09" w:rsidP="00BB1466">
            <w:pPr>
              <w:ind w:left="250" w:hanging="270"/>
              <w:rPr>
                <w:rFonts w:ascii="Calibri Light" w:hAnsi="Calibri Light" w:cs="Calibri Light"/>
                <w:b/>
                <w:bCs/>
              </w:rPr>
            </w:pPr>
            <w:r w:rsidRPr="006332DE">
              <w:rPr>
                <w:rFonts w:ascii="Calibri Light" w:hAnsi="Calibri Light" w:cs="Calibri Light"/>
                <w:b/>
                <w:bCs/>
              </w:rPr>
              <w:t>Server Software Licenses</w:t>
            </w:r>
          </w:p>
          <w:p w14:paraId="43E5C2D8" w14:textId="77777777" w:rsidR="00000A09" w:rsidRPr="006332DE" w:rsidRDefault="00000A09" w:rsidP="003A50B2">
            <w:pPr>
              <w:pStyle w:val="ListParagraph"/>
              <w:numPr>
                <w:ilvl w:val="0"/>
                <w:numId w:val="1"/>
              </w:numPr>
              <w:ind w:left="250" w:hanging="270"/>
              <w:rPr>
                <w:rFonts w:ascii="Calibri Light" w:hAnsi="Calibri Light" w:cs="Calibri Light"/>
                <w:sz w:val="24"/>
                <w:szCs w:val="24"/>
              </w:rPr>
            </w:pPr>
            <w:r w:rsidRPr="006332DE">
              <w:rPr>
                <w:rFonts w:ascii="Calibri Light" w:hAnsi="Calibri Light" w:cs="Calibri Light"/>
                <w:b/>
                <w:bCs/>
              </w:rPr>
              <w:t>Case Data Manager™</w:t>
            </w:r>
            <w:r w:rsidRPr="006332DE">
              <w:rPr>
                <w:rFonts w:ascii="Calibri Light" w:hAnsi="Calibri Light" w:cs="Calibri Light"/>
              </w:rPr>
              <w:t xml:space="preserve"> </w:t>
            </w:r>
            <w:r w:rsidR="000B1D09" w:rsidRPr="000B1D09">
              <w:rPr>
                <w:rFonts w:ascii="Calibri Light" w:hAnsi="Calibri Light" w:cs="Calibri Light"/>
              </w:rPr>
              <w:t>software license for data management, viewing, and archiving inclusive of network connectivity of multiple systems</w:t>
            </w:r>
          </w:p>
          <w:p w14:paraId="6070AFC2" w14:textId="77777777" w:rsidR="00000A09" w:rsidRPr="00A9495A" w:rsidRDefault="00000A09" w:rsidP="00A9495A">
            <w:pPr>
              <w:ind w:left="-20"/>
              <w:rPr>
                <w:rFonts w:ascii="Calibri Light" w:hAnsi="Calibri Light" w:cs="Calibri Light"/>
                <w:sz w:val="24"/>
                <w:szCs w:val="24"/>
              </w:rPr>
            </w:pPr>
          </w:p>
        </w:tc>
      </w:tr>
      <w:tr w:rsidR="004018DC" w:rsidRPr="00F0222F" w14:paraId="6E18FC74" w14:textId="77777777" w:rsidTr="004018DC">
        <w:trPr>
          <w:trHeight w:val="438"/>
        </w:trPr>
        <w:tc>
          <w:tcPr>
            <w:tcW w:w="1710" w:type="dxa"/>
            <w:shd w:val="clear" w:color="auto" w:fill="F2F2F2" w:themeFill="background1" w:themeFillShade="F2"/>
            <w:vAlign w:val="center"/>
          </w:tcPr>
          <w:p w14:paraId="308BCF9F" w14:textId="77777777" w:rsidR="004018DC" w:rsidRPr="006332DE" w:rsidRDefault="004018DC" w:rsidP="00055294">
            <w:pPr>
              <w:ind w:left="392"/>
              <w:outlineLvl w:val="1"/>
              <w:rPr>
                <w:rFonts w:ascii="Calibri Light" w:hAnsi="Calibri Light" w:cs="Calibri Light"/>
                <w:b/>
                <w:bCs/>
                <w:color w:val="000000"/>
                <w:sz w:val="20"/>
                <w:szCs w:val="20"/>
              </w:rPr>
            </w:pPr>
            <w:r>
              <w:rPr>
                <w:rFonts w:ascii="Calibri Light" w:hAnsi="Calibri Light" w:cs="Calibri Light"/>
                <w:b/>
                <w:bCs/>
                <w:color w:val="000000"/>
                <w:sz w:val="20"/>
                <w:szCs w:val="20"/>
              </w:rPr>
              <w:t>F</w:t>
            </w:r>
            <w:r>
              <w:rPr>
                <w:color w:val="000000"/>
                <w:sz w:val="20"/>
                <w:szCs w:val="20"/>
              </w:rPr>
              <w:t>PRSF0096</w:t>
            </w:r>
          </w:p>
        </w:tc>
        <w:tc>
          <w:tcPr>
            <w:tcW w:w="10557" w:type="dxa"/>
            <w:shd w:val="clear" w:color="auto" w:fill="F2F2F2" w:themeFill="background1" w:themeFillShade="F2"/>
            <w:vAlign w:val="center"/>
          </w:tcPr>
          <w:p w14:paraId="5C95EC23" w14:textId="77777777" w:rsidR="00EB3A63" w:rsidRDefault="00EB3A63" w:rsidP="00BB1466">
            <w:pPr>
              <w:ind w:left="250" w:hanging="270"/>
              <w:rPr>
                <w:rFonts w:ascii="Calibri Light" w:hAnsi="Calibri Light" w:cs="Calibri Light"/>
                <w:b/>
                <w:bCs/>
              </w:rPr>
            </w:pPr>
          </w:p>
          <w:p w14:paraId="7EA8C83F" w14:textId="5A8FE01F" w:rsidR="004018DC" w:rsidRPr="006332DE" w:rsidRDefault="004018DC" w:rsidP="00BB1466">
            <w:pPr>
              <w:ind w:left="250" w:hanging="270"/>
              <w:rPr>
                <w:rFonts w:ascii="Calibri Light" w:hAnsi="Calibri Light" w:cs="Calibri Light"/>
                <w:b/>
                <w:bCs/>
              </w:rPr>
            </w:pPr>
            <w:r w:rsidRPr="006332DE">
              <w:rPr>
                <w:rFonts w:ascii="Calibri Light" w:hAnsi="Calibri Light" w:cs="Calibri Light"/>
                <w:b/>
                <w:bCs/>
              </w:rPr>
              <w:t>GenASIs Anywhere Remote Access</w:t>
            </w:r>
          </w:p>
          <w:p w14:paraId="2C170FA6" w14:textId="77777777" w:rsidR="004018DC" w:rsidRPr="006332DE" w:rsidRDefault="004018DC" w:rsidP="003A50B2">
            <w:pPr>
              <w:pStyle w:val="ListParagraph"/>
              <w:numPr>
                <w:ilvl w:val="0"/>
                <w:numId w:val="1"/>
              </w:numPr>
              <w:ind w:left="250" w:hanging="270"/>
              <w:rPr>
                <w:rFonts w:ascii="Calibri Light" w:hAnsi="Calibri Light" w:cs="Calibri Light"/>
                <w:b/>
                <w:bCs/>
              </w:rPr>
            </w:pPr>
            <w:r w:rsidRPr="006332DE">
              <w:rPr>
                <w:rFonts w:ascii="Calibri Light" w:hAnsi="Calibri Light" w:cs="Calibri Light"/>
              </w:rPr>
              <w:t xml:space="preserve">GenASIs </w:t>
            </w:r>
            <w:proofErr w:type="spellStart"/>
            <w:r w:rsidRPr="006332DE">
              <w:rPr>
                <w:rFonts w:ascii="Calibri Light" w:hAnsi="Calibri Light" w:cs="Calibri Light"/>
              </w:rPr>
              <w:t>AnyWhere</w:t>
            </w:r>
            <w:proofErr w:type="spellEnd"/>
            <w:r w:rsidRPr="006332DE">
              <w:rPr>
                <w:rFonts w:ascii="Calibri Light" w:hAnsi="Calibri Light" w:cs="Calibri Light"/>
              </w:rPr>
              <w:t xml:space="preserve"> </w:t>
            </w:r>
            <w:r>
              <w:rPr>
                <w:rFonts w:ascii="Calibri Light" w:hAnsi="Calibri Light" w:cs="Calibri Light"/>
              </w:rPr>
              <w:t>p</w:t>
            </w:r>
            <w:r w:rsidRPr="006332DE">
              <w:rPr>
                <w:rFonts w:ascii="Calibri Light" w:hAnsi="Calibri Light" w:cs="Calibri Light"/>
              </w:rPr>
              <w:t xml:space="preserve">ermanent SW </w:t>
            </w:r>
            <w:r>
              <w:rPr>
                <w:rFonts w:ascii="Calibri Light" w:hAnsi="Calibri Light" w:cs="Calibri Light"/>
              </w:rPr>
              <w:t>p</w:t>
            </w:r>
            <w:r w:rsidRPr="006332DE">
              <w:rPr>
                <w:rFonts w:ascii="Calibri Light" w:hAnsi="Calibri Light" w:cs="Calibri Light"/>
              </w:rPr>
              <w:t xml:space="preserve">ackage 10 </w:t>
            </w:r>
            <w:r>
              <w:rPr>
                <w:rFonts w:ascii="Calibri Light" w:hAnsi="Calibri Light" w:cs="Calibri Light"/>
              </w:rPr>
              <w:t>u</w:t>
            </w:r>
            <w:r w:rsidRPr="006332DE">
              <w:rPr>
                <w:rFonts w:ascii="Calibri Light" w:hAnsi="Calibri Light" w:cs="Calibri Light"/>
              </w:rPr>
              <w:t>sers</w:t>
            </w:r>
          </w:p>
          <w:p w14:paraId="0BC02967" w14:textId="77777777" w:rsidR="004018DC" w:rsidRPr="006332DE" w:rsidRDefault="004018DC" w:rsidP="00BB1466">
            <w:pPr>
              <w:pStyle w:val="ListParagraph"/>
              <w:ind w:left="250"/>
              <w:rPr>
                <w:rFonts w:ascii="Calibri Light" w:hAnsi="Calibri Light" w:cs="Calibri Light"/>
                <w:b/>
                <w:bCs/>
              </w:rPr>
            </w:pPr>
          </w:p>
          <w:p w14:paraId="6600FC94" w14:textId="77777777" w:rsidR="004018DC" w:rsidRPr="006332DE" w:rsidRDefault="004018DC" w:rsidP="00BB1466">
            <w:pPr>
              <w:ind w:left="250" w:hanging="270"/>
              <w:rPr>
                <w:rFonts w:ascii="Calibri Light" w:hAnsi="Calibri Light" w:cs="Calibri Light"/>
                <w:b/>
                <w:bCs/>
              </w:rPr>
            </w:pPr>
            <w:r w:rsidRPr="006332DE">
              <w:rPr>
                <w:rFonts w:ascii="Calibri Light" w:hAnsi="Calibri Light" w:cs="Calibri Light"/>
                <w:b/>
                <w:bCs/>
              </w:rPr>
              <w:t>Server Software Licenses</w:t>
            </w:r>
          </w:p>
          <w:p w14:paraId="4EE6A164" w14:textId="77777777" w:rsidR="004018DC" w:rsidRPr="006332DE" w:rsidRDefault="004018DC" w:rsidP="003A50B2">
            <w:pPr>
              <w:pStyle w:val="ListParagraph"/>
              <w:numPr>
                <w:ilvl w:val="0"/>
                <w:numId w:val="1"/>
              </w:numPr>
              <w:ind w:left="250" w:hanging="270"/>
              <w:rPr>
                <w:rFonts w:ascii="Calibri Light" w:hAnsi="Calibri Light" w:cs="Calibri Light"/>
                <w:sz w:val="24"/>
                <w:szCs w:val="24"/>
              </w:rPr>
            </w:pPr>
            <w:r w:rsidRPr="006332DE">
              <w:rPr>
                <w:rFonts w:ascii="Calibri Light" w:hAnsi="Calibri Light" w:cs="Calibri Light"/>
                <w:b/>
                <w:bCs/>
              </w:rPr>
              <w:t>Case Data Manager™</w:t>
            </w:r>
            <w:r w:rsidRPr="006332DE">
              <w:rPr>
                <w:rFonts w:ascii="Calibri Light" w:hAnsi="Calibri Light" w:cs="Calibri Light"/>
              </w:rPr>
              <w:t xml:space="preserve"> </w:t>
            </w:r>
            <w:r w:rsidR="000B1D09" w:rsidRPr="000B1D09">
              <w:rPr>
                <w:rFonts w:ascii="Calibri Light" w:hAnsi="Calibri Light" w:cs="Calibri Light"/>
              </w:rPr>
              <w:t>software license for data management, viewing, and archiving inclusive of network connectivity of multiple systems</w:t>
            </w:r>
          </w:p>
          <w:p w14:paraId="00CA5B30" w14:textId="77777777" w:rsidR="004018DC" w:rsidRPr="00A9495A" w:rsidRDefault="004018DC" w:rsidP="00A9495A">
            <w:pPr>
              <w:ind w:left="-20"/>
              <w:rPr>
                <w:rFonts w:ascii="Calibri Light" w:hAnsi="Calibri Light" w:cs="Calibri Light"/>
                <w:sz w:val="24"/>
                <w:szCs w:val="24"/>
              </w:rPr>
            </w:pPr>
          </w:p>
        </w:tc>
      </w:tr>
    </w:tbl>
    <w:p w14:paraId="2F04FA67" w14:textId="77777777" w:rsidR="004018DC" w:rsidRDefault="004018DC" w:rsidP="004018DC">
      <w:pPr>
        <w:tabs>
          <w:tab w:val="left" w:pos="1941"/>
        </w:tabs>
        <w:rPr>
          <w:rFonts w:ascii="HelveticaNeueLT Std Med Cn" w:hAnsi="HelveticaNeueLT Std Med Cn"/>
          <w:sz w:val="36"/>
          <w:szCs w:val="36"/>
        </w:rPr>
      </w:pPr>
    </w:p>
    <w:p w14:paraId="6D071051" w14:textId="77777777" w:rsidR="004018DC" w:rsidRDefault="004018DC" w:rsidP="004018DC">
      <w:pPr>
        <w:tabs>
          <w:tab w:val="left" w:pos="1941"/>
        </w:tabs>
        <w:rPr>
          <w:rFonts w:ascii="HelveticaNeueLT Std Med Cn" w:hAnsi="HelveticaNeueLT Std Med Cn"/>
          <w:sz w:val="36"/>
          <w:szCs w:val="36"/>
        </w:rPr>
      </w:pPr>
    </w:p>
    <w:p w14:paraId="4309D788" w14:textId="77777777" w:rsidR="004018DC" w:rsidRDefault="004018DC" w:rsidP="004018DC">
      <w:pPr>
        <w:pStyle w:val="Heading2"/>
      </w:pPr>
    </w:p>
    <w:p w14:paraId="6B9E49A8" w14:textId="77777777" w:rsidR="004018DC" w:rsidRDefault="004018DC" w:rsidP="004018DC">
      <w:pPr>
        <w:pStyle w:val="Heading2"/>
      </w:pPr>
    </w:p>
    <w:p w14:paraId="16265CB7" w14:textId="77777777" w:rsidR="004018DC" w:rsidRPr="00AB0189" w:rsidRDefault="004018DC" w:rsidP="004018DC">
      <w:pPr>
        <w:pStyle w:val="Heading2"/>
        <w:rPr>
          <w:rFonts w:ascii="Calibri Light" w:hAnsi="Calibri Light" w:cs="Calibri Light"/>
          <w:color w:val="454B7E"/>
        </w:rPr>
      </w:pPr>
      <w:r w:rsidRPr="00AB0189">
        <w:rPr>
          <w:rFonts w:ascii="Calibri Light" w:hAnsi="Calibri Light" w:cs="Calibri Light"/>
          <w:color w:val="454B7E"/>
        </w:rPr>
        <w:lastRenderedPageBreak/>
        <w:t>Software Options</w:t>
      </w:r>
    </w:p>
    <w:p w14:paraId="58BF8B0E" w14:textId="77777777" w:rsidR="004018DC" w:rsidRPr="006332DE" w:rsidRDefault="004018DC" w:rsidP="004018DC">
      <w:pPr>
        <w:rPr>
          <w:rFonts w:ascii="Calibri Light" w:hAnsi="Calibri Light" w:cs="Calibri Light"/>
          <w:sz w:val="4"/>
          <w:szCs w:val="4"/>
        </w:rPr>
      </w:pPr>
    </w:p>
    <w:tbl>
      <w:tblPr>
        <w:tblStyle w:val="TableGrid"/>
        <w:tblW w:w="12363"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ook w:val="04A0" w:firstRow="1" w:lastRow="0" w:firstColumn="1" w:lastColumn="0" w:noHBand="0" w:noVBand="1"/>
      </w:tblPr>
      <w:tblGrid>
        <w:gridCol w:w="1629"/>
        <w:gridCol w:w="10638"/>
        <w:gridCol w:w="96"/>
      </w:tblGrid>
      <w:tr w:rsidR="004018DC" w:rsidRPr="006332DE" w14:paraId="669D9CF3" w14:textId="77777777" w:rsidTr="00FF2C2E">
        <w:trPr>
          <w:trHeight w:val="699"/>
        </w:trPr>
        <w:tc>
          <w:tcPr>
            <w:tcW w:w="1629" w:type="dxa"/>
            <w:shd w:val="clear" w:color="auto" w:fill="F2F2F2" w:themeFill="background1" w:themeFillShade="F2"/>
            <w:vAlign w:val="center"/>
          </w:tcPr>
          <w:p w14:paraId="4746893A" w14:textId="77777777" w:rsidR="004018DC" w:rsidRPr="006332DE" w:rsidRDefault="004018DC" w:rsidP="00BB1466">
            <w:pPr>
              <w:ind w:left="250"/>
              <w:rPr>
                <w:rFonts w:ascii="Calibri Light" w:hAnsi="Calibri Light" w:cs="Calibri Light"/>
                <w:color w:val="838381" w:themeColor="text1" w:themeTint="A6"/>
                <w:sz w:val="18"/>
                <w:szCs w:val="18"/>
              </w:rPr>
            </w:pPr>
            <w:r w:rsidRPr="006332DE">
              <w:rPr>
                <w:rFonts w:ascii="Calibri Light" w:hAnsi="Calibri Light" w:cs="Calibri Light"/>
                <w:color w:val="838381" w:themeColor="text1" w:themeTint="A6"/>
                <w:sz w:val="18"/>
                <w:szCs w:val="18"/>
              </w:rPr>
              <w:t>Catalog #</w:t>
            </w:r>
          </w:p>
        </w:tc>
        <w:tc>
          <w:tcPr>
            <w:tcW w:w="10734" w:type="dxa"/>
            <w:gridSpan w:val="2"/>
            <w:shd w:val="clear" w:color="auto" w:fill="F2F2F2" w:themeFill="background1" w:themeFillShade="F2"/>
            <w:vAlign w:val="center"/>
          </w:tcPr>
          <w:p w14:paraId="780B5A8C" w14:textId="77777777" w:rsidR="004018DC" w:rsidRPr="006332DE" w:rsidRDefault="004018DC" w:rsidP="00BB1466">
            <w:pPr>
              <w:rPr>
                <w:rFonts w:ascii="Calibri Light" w:hAnsi="Calibri Light" w:cs="Calibri Light"/>
                <w:color w:val="838381" w:themeColor="text1" w:themeTint="A6"/>
                <w:sz w:val="18"/>
                <w:szCs w:val="18"/>
              </w:rPr>
            </w:pPr>
            <w:r w:rsidRPr="006332DE">
              <w:rPr>
                <w:rFonts w:ascii="Calibri Light" w:hAnsi="Calibri Light" w:cs="Calibri Light"/>
                <w:color w:val="838381" w:themeColor="text1" w:themeTint="A6"/>
                <w:sz w:val="18"/>
                <w:szCs w:val="18"/>
              </w:rPr>
              <w:t>Product Name</w:t>
            </w:r>
          </w:p>
        </w:tc>
      </w:tr>
      <w:tr w:rsidR="004018DC" w:rsidRPr="00ED215A" w14:paraId="258EC152" w14:textId="77777777" w:rsidTr="687ECEAB">
        <w:trPr>
          <w:gridAfter w:val="1"/>
          <w:wAfter w:w="96" w:type="dxa"/>
          <w:trHeight w:val="897"/>
        </w:trPr>
        <w:tc>
          <w:tcPr>
            <w:tcW w:w="1629" w:type="dxa"/>
            <w:shd w:val="clear" w:color="auto" w:fill="F2F2F2" w:themeFill="background1" w:themeFillShade="F2"/>
            <w:vAlign w:val="center"/>
          </w:tcPr>
          <w:p w14:paraId="479B0C4A" w14:textId="77777777" w:rsidR="004018DC" w:rsidRPr="00ED215A" w:rsidRDefault="004018DC" w:rsidP="00BB1466">
            <w:pPr>
              <w:ind w:left="255"/>
              <w:outlineLvl w:val="1"/>
              <w:rPr>
                <w:rFonts w:ascii="Calibri Light" w:hAnsi="Calibri Light" w:cs="Calibri Light"/>
                <w:b/>
                <w:bCs/>
                <w:color w:val="000000"/>
                <w:sz w:val="20"/>
                <w:szCs w:val="20"/>
              </w:rPr>
            </w:pPr>
            <w:r w:rsidRPr="009849B3">
              <w:rPr>
                <w:rFonts w:ascii="Calibri Light" w:hAnsi="Calibri Light" w:cs="Calibri Light"/>
                <w:b/>
                <w:bCs/>
                <w:color w:val="000000"/>
                <w:sz w:val="20"/>
                <w:szCs w:val="20"/>
              </w:rPr>
              <w:t>FPRSF0136</w:t>
            </w:r>
          </w:p>
        </w:tc>
        <w:tc>
          <w:tcPr>
            <w:tcW w:w="10638" w:type="dxa"/>
            <w:shd w:val="clear" w:color="auto" w:fill="F2F2F2" w:themeFill="background1" w:themeFillShade="F2"/>
            <w:vAlign w:val="center"/>
          </w:tcPr>
          <w:p w14:paraId="22334FF2" w14:textId="72CAAE82" w:rsidR="004018DC" w:rsidRPr="00ED215A" w:rsidRDefault="004018DC" w:rsidP="00BB1466">
            <w:pPr>
              <w:rPr>
                <w:rFonts w:ascii="Calibri Light" w:hAnsi="Calibri Light" w:cs="Calibri Light"/>
              </w:rPr>
            </w:pPr>
            <w:proofErr w:type="spellStart"/>
            <w:r w:rsidRPr="687ECEAB">
              <w:rPr>
                <w:rFonts w:ascii="Calibri Light" w:hAnsi="Calibri Light" w:cs="Calibri Light"/>
                <w:b/>
                <w:bCs/>
              </w:rPr>
              <w:t>LabLife</w:t>
            </w:r>
            <w:proofErr w:type="spellEnd"/>
            <w:r w:rsidRPr="687ECEAB">
              <w:rPr>
                <w:rFonts w:ascii="Calibri Light" w:hAnsi="Calibri Light" w:cs="Calibri Light"/>
                <w:b/>
                <w:bCs/>
              </w:rPr>
              <w:t>™</w:t>
            </w:r>
            <w:r w:rsidRPr="687ECEAB">
              <w:rPr>
                <w:rFonts w:ascii="Calibri Light" w:hAnsi="Calibri Light" w:cs="Calibri Light"/>
              </w:rPr>
              <w:t xml:space="preserve"> software license for measurement, </w:t>
            </w:r>
            <w:r w:rsidR="00D5A0A7" w:rsidRPr="687ECEAB">
              <w:rPr>
                <w:rFonts w:ascii="Calibri Light" w:hAnsi="Calibri Light" w:cs="Calibri Light"/>
              </w:rPr>
              <w:t>management,</w:t>
            </w:r>
            <w:r w:rsidRPr="687ECEAB">
              <w:rPr>
                <w:rFonts w:ascii="Calibri Light" w:hAnsi="Calibri Light" w:cs="Calibri Light"/>
              </w:rPr>
              <w:t xml:space="preserve"> and reporting of the lab performance statistics</w:t>
            </w:r>
          </w:p>
        </w:tc>
      </w:tr>
      <w:tr w:rsidR="004018DC" w:rsidRPr="006332DE" w14:paraId="18B88DAD" w14:textId="77777777" w:rsidTr="687ECEAB">
        <w:trPr>
          <w:trHeight w:val="864"/>
        </w:trPr>
        <w:tc>
          <w:tcPr>
            <w:tcW w:w="1629" w:type="dxa"/>
            <w:shd w:val="clear" w:color="auto" w:fill="F2F2F2" w:themeFill="background1" w:themeFillShade="F2"/>
            <w:vAlign w:val="center"/>
          </w:tcPr>
          <w:p w14:paraId="709B286C" w14:textId="77777777" w:rsidR="004018DC" w:rsidRPr="006332DE" w:rsidRDefault="004018DC" w:rsidP="00BB1466">
            <w:pPr>
              <w:ind w:left="250"/>
              <w:outlineLvl w:val="1"/>
              <w:rPr>
                <w:rFonts w:ascii="Calibri Light" w:hAnsi="Calibri Light" w:cs="Calibri Light"/>
                <w:b/>
                <w:bCs/>
                <w:color w:val="000000"/>
                <w:sz w:val="20"/>
                <w:szCs w:val="20"/>
              </w:rPr>
            </w:pPr>
            <w:r w:rsidRPr="006332DE">
              <w:rPr>
                <w:rFonts w:ascii="Calibri Light" w:hAnsi="Calibri Light" w:cs="Calibri Light"/>
                <w:b/>
                <w:bCs/>
                <w:color w:val="000000"/>
                <w:sz w:val="20"/>
                <w:szCs w:val="20"/>
              </w:rPr>
              <w:t>FPRSF0129</w:t>
            </w:r>
          </w:p>
        </w:tc>
        <w:tc>
          <w:tcPr>
            <w:tcW w:w="10734" w:type="dxa"/>
            <w:gridSpan w:val="2"/>
            <w:shd w:val="clear" w:color="auto" w:fill="F2F2F2" w:themeFill="background1" w:themeFillShade="F2"/>
            <w:vAlign w:val="center"/>
          </w:tcPr>
          <w:p w14:paraId="422C9787" w14:textId="646D1F8E" w:rsidR="004018DC" w:rsidRDefault="004018DC" w:rsidP="00BB1466">
            <w:pPr>
              <w:rPr>
                <w:rFonts w:ascii="Calibri Light" w:hAnsi="Calibri Light" w:cs="Calibri Light"/>
              </w:rPr>
            </w:pPr>
            <w:proofErr w:type="spellStart"/>
            <w:r w:rsidRPr="687ECEAB">
              <w:rPr>
                <w:rFonts w:ascii="Calibri Light" w:hAnsi="Calibri Light" w:cs="Calibri Light"/>
                <w:b/>
                <w:bCs/>
              </w:rPr>
              <w:t>TissueSuite</w:t>
            </w:r>
            <w:proofErr w:type="spellEnd"/>
            <w:r w:rsidRPr="687ECEAB">
              <w:rPr>
                <w:rFonts w:ascii="Calibri Light" w:hAnsi="Calibri Light" w:cs="Calibri Light"/>
                <w:b/>
                <w:bCs/>
              </w:rPr>
              <w:t>™</w:t>
            </w:r>
            <w:r w:rsidRPr="687ECEAB">
              <w:rPr>
                <w:rFonts w:ascii="Calibri Light" w:hAnsi="Calibri Light" w:cs="Calibri Light"/>
              </w:rPr>
              <w:t xml:space="preserve"> </w:t>
            </w:r>
            <w:proofErr w:type="spellStart"/>
            <w:r w:rsidRPr="687ECEAB">
              <w:rPr>
                <w:rFonts w:ascii="Calibri Light" w:hAnsi="Calibri Light" w:cs="Calibri Light"/>
                <w:b/>
                <w:bCs/>
              </w:rPr>
              <w:t>BrightField</w:t>
            </w:r>
            <w:proofErr w:type="spellEnd"/>
            <w:r w:rsidRPr="687ECEAB">
              <w:rPr>
                <w:rFonts w:ascii="Calibri Light" w:hAnsi="Calibri Light" w:cs="Calibri Light"/>
              </w:rPr>
              <w:t xml:space="preserve"> software license for Whole Slide Image viewing, </w:t>
            </w:r>
            <w:r w:rsidR="4BA30F48" w:rsidRPr="687ECEAB">
              <w:rPr>
                <w:rFonts w:ascii="Calibri Light" w:hAnsi="Calibri Light" w:cs="Calibri Light"/>
              </w:rPr>
              <w:t>annotating,</w:t>
            </w:r>
            <w:r w:rsidRPr="687ECEAB">
              <w:rPr>
                <w:rFonts w:ascii="Calibri Light" w:hAnsi="Calibri Light" w:cs="Calibri Light"/>
              </w:rPr>
              <w:t xml:space="preserve"> and measuring, inclusive of </w:t>
            </w:r>
            <w:r>
              <w:br/>
            </w:r>
            <w:r w:rsidRPr="687ECEAB">
              <w:rPr>
                <w:rFonts w:ascii="Calibri Light" w:hAnsi="Calibri Light" w:cs="Calibri Light"/>
              </w:rPr>
              <w:t>Tissue Matching and FISH image gallery</w:t>
            </w:r>
          </w:p>
          <w:p w14:paraId="0B6ABBF0" w14:textId="43BDE2FF" w:rsidR="00657C2A" w:rsidRPr="006332DE" w:rsidRDefault="00657C2A" w:rsidP="00BB1466">
            <w:pPr>
              <w:rPr>
                <w:rFonts w:ascii="Calibri Light" w:hAnsi="Calibri Light" w:cs="Calibri Light"/>
              </w:rPr>
            </w:pPr>
            <w:r>
              <w:rPr>
                <w:rFonts w:ascii="Calibri Light" w:hAnsi="Calibri Light" w:cs="Calibri Light"/>
                <w:color w:val="000000"/>
              </w:rPr>
              <w:t>(only compatible if connected to a WSI scanning station)</w:t>
            </w:r>
          </w:p>
        </w:tc>
      </w:tr>
      <w:tr w:rsidR="004018DC" w:rsidRPr="006332DE" w14:paraId="1940EB8E" w14:textId="77777777" w:rsidTr="687ECEAB">
        <w:trPr>
          <w:trHeight w:val="864"/>
        </w:trPr>
        <w:tc>
          <w:tcPr>
            <w:tcW w:w="1629" w:type="dxa"/>
            <w:shd w:val="clear" w:color="auto" w:fill="F2F2F2" w:themeFill="background1" w:themeFillShade="F2"/>
            <w:vAlign w:val="center"/>
          </w:tcPr>
          <w:p w14:paraId="7B1FF51E" w14:textId="77777777" w:rsidR="004018DC" w:rsidRPr="006332DE" w:rsidRDefault="004018DC" w:rsidP="00BB1466">
            <w:pPr>
              <w:ind w:left="250"/>
              <w:outlineLvl w:val="1"/>
              <w:rPr>
                <w:rFonts w:ascii="Calibri Light" w:hAnsi="Calibri Light" w:cs="Calibri Light"/>
                <w:b/>
                <w:bCs/>
                <w:color w:val="000000"/>
                <w:sz w:val="20"/>
                <w:szCs w:val="20"/>
              </w:rPr>
            </w:pPr>
            <w:r w:rsidRPr="00736C68">
              <w:rPr>
                <w:rFonts w:ascii="Calibri Light" w:hAnsi="Calibri Light" w:cs="Calibri Light"/>
                <w:b/>
                <w:bCs/>
                <w:color w:val="000000"/>
                <w:sz w:val="20"/>
                <w:szCs w:val="20"/>
              </w:rPr>
              <w:t>FPRSF0138</w:t>
            </w:r>
          </w:p>
        </w:tc>
        <w:tc>
          <w:tcPr>
            <w:tcW w:w="10734" w:type="dxa"/>
            <w:gridSpan w:val="2"/>
            <w:shd w:val="clear" w:color="auto" w:fill="F2F2F2" w:themeFill="background1" w:themeFillShade="F2"/>
            <w:vAlign w:val="center"/>
          </w:tcPr>
          <w:p w14:paraId="22BFFAC1" w14:textId="77777777" w:rsidR="00657C2A" w:rsidRDefault="004018DC" w:rsidP="00657C2A">
            <w:pPr>
              <w:rPr>
                <w:rFonts w:ascii="Calibri Light" w:hAnsi="Calibri Light" w:cs="Calibri Light"/>
              </w:rPr>
            </w:pPr>
            <w:proofErr w:type="spellStart"/>
            <w:r w:rsidRPr="00C423E4">
              <w:rPr>
                <w:rFonts w:ascii="Calibri Light" w:hAnsi="Calibri Light" w:cs="Calibri Light"/>
                <w:b/>
                <w:bCs/>
              </w:rPr>
              <w:t>TissueSuite</w:t>
            </w:r>
            <w:proofErr w:type="spellEnd"/>
            <w:r w:rsidRPr="00C423E4">
              <w:rPr>
                <w:rFonts w:ascii="Calibri Light" w:hAnsi="Calibri Light" w:cs="Calibri Light"/>
                <w:b/>
                <w:bCs/>
              </w:rPr>
              <w:t>™</w:t>
            </w:r>
            <w:r w:rsidRPr="007F6576">
              <w:rPr>
                <w:rFonts w:ascii="Calibri Light" w:hAnsi="Calibri Light" w:cs="Calibri Light"/>
              </w:rPr>
              <w:t xml:space="preserve"> </w:t>
            </w:r>
            <w:r w:rsidRPr="001C5E03">
              <w:rPr>
                <w:rFonts w:ascii="Calibri Light" w:hAnsi="Calibri Light" w:cs="Calibri Light"/>
                <w:b/>
                <w:bCs/>
              </w:rPr>
              <w:t>FISH</w:t>
            </w:r>
            <w:r>
              <w:rPr>
                <w:rFonts w:ascii="Calibri Light" w:hAnsi="Calibri Light" w:cs="Calibri Light"/>
              </w:rPr>
              <w:t xml:space="preserve"> 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777398">
              <w:rPr>
                <w:rFonts w:ascii="Calibri Light" w:hAnsi="Calibri Light" w:cs="Calibri Light"/>
              </w:rPr>
              <w:t xml:space="preserve">for on-screen </w:t>
            </w:r>
            <w:r>
              <w:rPr>
                <w:rFonts w:ascii="Calibri Light" w:hAnsi="Calibri Light" w:cs="Calibri Light"/>
              </w:rPr>
              <w:t>m</w:t>
            </w:r>
            <w:r w:rsidRPr="00777398">
              <w:rPr>
                <w:rFonts w:ascii="Calibri Light" w:hAnsi="Calibri Light" w:cs="Calibri Light"/>
              </w:rPr>
              <w:t xml:space="preserve">atching of </w:t>
            </w:r>
            <w:r>
              <w:rPr>
                <w:rFonts w:ascii="Calibri Light" w:hAnsi="Calibri Light" w:cs="Calibri Light"/>
              </w:rPr>
              <w:t>t</w:t>
            </w:r>
            <w:r w:rsidRPr="00777398">
              <w:rPr>
                <w:rFonts w:ascii="Calibri Light" w:hAnsi="Calibri Light" w:cs="Calibri Light"/>
              </w:rPr>
              <w:t xml:space="preserve">issue FISH </w:t>
            </w:r>
          </w:p>
          <w:p w14:paraId="140B86D9" w14:textId="0A7295BA" w:rsidR="00657C2A" w:rsidRPr="006332DE" w:rsidRDefault="00657C2A" w:rsidP="00657C2A">
            <w:pPr>
              <w:rPr>
                <w:rFonts w:ascii="Calibri Light" w:hAnsi="Calibri Light" w:cs="Calibri Light"/>
              </w:rPr>
            </w:pPr>
            <w:r>
              <w:rPr>
                <w:rFonts w:ascii="Calibri Light" w:hAnsi="Calibri Light" w:cs="Calibri Light"/>
                <w:color w:val="000000"/>
              </w:rPr>
              <w:t xml:space="preserve">(only compatible if connected to a WSI scanning station or </w:t>
            </w:r>
            <w:r w:rsidRPr="00777398">
              <w:rPr>
                <w:rFonts w:ascii="Calibri Light" w:hAnsi="Calibri Light" w:cs="Calibri Light"/>
              </w:rPr>
              <w:t xml:space="preserve">with </w:t>
            </w:r>
            <w:r>
              <w:rPr>
                <w:rFonts w:ascii="Calibri Light" w:hAnsi="Calibri Light" w:cs="Calibri Light"/>
              </w:rPr>
              <w:t>e</w:t>
            </w:r>
            <w:r w:rsidRPr="00777398">
              <w:rPr>
                <w:rFonts w:ascii="Calibri Light" w:hAnsi="Calibri Light" w:cs="Calibri Light"/>
              </w:rPr>
              <w:t xml:space="preserve">xternal H&amp;E </w:t>
            </w:r>
            <w:r>
              <w:rPr>
                <w:rFonts w:ascii="Calibri Light" w:hAnsi="Calibri Light" w:cs="Calibri Light"/>
              </w:rPr>
              <w:t>i</w:t>
            </w:r>
            <w:r w:rsidRPr="00777398">
              <w:rPr>
                <w:rFonts w:ascii="Calibri Light" w:hAnsi="Calibri Light" w:cs="Calibri Light"/>
              </w:rPr>
              <w:t>mage</w:t>
            </w:r>
            <w:r>
              <w:rPr>
                <w:rFonts w:ascii="Calibri Light" w:hAnsi="Calibri Light" w:cs="Calibri Light"/>
                <w:color w:val="000000"/>
              </w:rPr>
              <w:t>)</w:t>
            </w:r>
          </w:p>
        </w:tc>
      </w:tr>
      <w:tr w:rsidR="004018DC" w:rsidRPr="006332DE" w14:paraId="765A6155" w14:textId="77777777" w:rsidTr="687ECEAB">
        <w:trPr>
          <w:trHeight w:val="864"/>
        </w:trPr>
        <w:tc>
          <w:tcPr>
            <w:tcW w:w="1629" w:type="dxa"/>
            <w:shd w:val="clear" w:color="auto" w:fill="F2F2F2" w:themeFill="background1" w:themeFillShade="F2"/>
            <w:vAlign w:val="center"/>
          </w:tcPr>
          <w:p w14:paraId="6A996D51" w14:textId="77777777" w:rsidR="004018DC" w:rsidRPr="006332DE" w:rsidRDefault="004018DC" w:rsidP="00BB1466">
            <w:pPr>
              <w:ind w:left="250"/>
              <w:outlineLvl w:val="1"/>
              <w:rPr>
                <w:rFonts w:ascii="Calibri Light" w:hAnsi="Calibri Light" w:cs="Calibri Light"/>
                <w:b/>
                <w:bCs/>
                <w:color w:val="000000"/>
                <w:sz w:val="20"/>
                <w:szCs w:val="20"/>
              </w:rPr>
            </w:pPr>
            <w:r w:rsidRPr="006332DE">
              <w:rPr>
                <w:rFonts w:ascii="Calibri Light" w:hAnsi="Calibri Light" w:cs="Calibri Light"/>
                <w:b/>
                <w:bCs/>
                <w:color w:val="000000"/>
                <w:sz w:val="20"/>
                <w:szCs w:val="20"/>
              </w:rPr>
              <w:t>FPRSF0114</w:t>
            </w:r>
          </w:p>
        </w:tc>
        <w:tc>
          <w:tcPr>
            <w:tcW w:w="10734" w:type="dxa"/>
            <w:gridSpan w:val="2"/>
            <w:shd w:val="clear" w:color="auto" w:fill="F2F2F2" w:themeFill="background1" w:themeFillShade="F2"/>
            <w:vAlign w:val="center"/>
          </w:tcPr>
          <w:p w14:paraId="1B03A840" w14:textId="77777777" w:rsidR="004018DC" w:rsidRPr="006332DE" w:rsidRDefault="004018DC" w:rsidP="00BB1466">
            <w:pPr>
              <w:rPr>
                <w:rFonts w:ascii="Calibri Light" w:hAnsi="Calibri Light" w:cs="Calibri Light"/>
                <w:color w:val="000000"/>
                <w:sz w:val="18"/>
                <w:szCs w:val="18"/>
              </w:rPr>
            </w:pPr>
            <w:proofErr w:type="spellStart"/>
            <w:r w:rsidRPr="00571455">
              <w:rPr>
                <w:rFonts w:ascii="Calibri Light" w:hAnsi="Calibri Light" w:cs="Calibri Light"/>
                <w:b/>
                <w:bCs/>
              </w:rPr>
              <w:t>SpotScan</w:t>
            </w:r>
            <w:proofErr w:type="spellEnd"/>
            <w:r w:rsidRPr="00571455">
              <w:rPr>
                <w:rFonts w:ascii="Calibri Light" w:hAnsi="Calibri Light" w:cs="Calibri Light"/>
                <w:b/>
                <w:bCs/>
              </w:rPr>
              <w:t>™</w:t>
            </w:r>
            <w:r w:rsidRPr="006332DE">
              <w:rPr>
                <w:rFonts w:ascii="Calibri Light" w:hAnsi="Calibri Light" w:cs="Calibri Light"/>
              </w:rPr>
              <w:t xml:space="preserve"> </w:t>
            </w:r>
            <w:r w:rsidR="00A17826">
              <w:rPr>
                <w:rFonts w:ascii="Calibri Light" w:hAnsi="Calibri Light" w:cs="Calibri Light"/>
              </w:rPr>
              <w:t>s</w:t>
            </w:r>
            <w:r w:rsidR="00A17826" w:rsidRPr="00A17826">
              <w:rPr>
                <w:rFonts w:ascii="Calibri Light" w:hAnsi="Calibri Light" w:cs="Calibri Light"/>
              </w:rPr>
              <w:t>oftware license for FISH review and analysis for all sample types both cell suspension and tissue FISH</w:t>
            </w:r>
          </w:p>
        </w:tc>
      </w:tr>
      <w:tr w:rsidR="004018DC" w:rsidRPr="006332DE" w14:paraId="210420A5" w14:textId="77777777" w:rsidTr="687ECEAB">
        <w:trPr>
          <w:trHeight w:val="864"/>
        </w:trPr>
        <w:tc>
          <w:tcPr>
            <w:tcW w:w="1629" w:type="dxa"/>
            <w:shd w:val="clear" w:color="auto" w:fill="F2F2F2" w:themeFill="background1" w:themeFillShade="F2"/>
            <w:vAlign w:val="center"/>
          </w:tcPr>
          <w:p w14:paraId="04550207" w14:textId="77777777" w:rsidR="004018DC" w:rsidRPr="00571455" w:rsidRDefault="004018DC" w:rsidP="00BB1466">
            <w:pPr>
              <w:ind w:left="250"/>
              <w:outlineLvl w:val="1"/>
              <w:rPr>
                <w:rFonts w:ascii="Calibri Light" w:hAnsi="Calibri Light" w:cs="Calibri Light"/>
                <w:b/>
                <w:bCs/>
                <w:color w:val="000000"/>
                <w:sz w:val="20"/>
                <w:szCs w:val="20"/>
              </w:rPr>
            </w:pPr>
            <w:r w:rsidRPr="00571455">
              <w:rPr>
                <w:rFonts w:ascii="Calibri Light" w:hAnsi="Calibri Light" w:cs="Calibri Light"/>
                <w:b/>
                <w:bCs/>
                <w:color w:val="000000"/>
                <w:sz w:val="20"/>
                <w:szCs w:val="20"/>
              </w:rPr>
              <w:t>FPRSF01</w:t>
            </w:r>
            <w:r w:rsidR="00F4344D">
              <w:rPr>
                <w:rFonts w:ascii="Calibri Light" w:hAnsi="Calibri Light" w:cs="Calibri Light"/>
                <w:b/>
                <w:bCs/>
                <w:color w:val="000000"/>
                <w:sz w:val="20"/>
                <w:szCs w:val="20"/>
              </w:rPr>
              <w:t>46</w:t>
            </w:r>
          </w:p>
        </w:tc>
        <w:tc>
          <w:tcPr>
            <w:tcW w:w="10734" w:type="dxa"/>
            <w:gridSpan w:val="2"/>
            <w:shd w:val="clear" w:color="auto" w:fill="F2F2F2" w:themeFill="background1" w:themeFillShade="F2"/>
            <w:vAlign w:val="center"/>
          </w:tcPr>
          <w:p w14:paraId="68E6C8B9" w14:textId="77777777" w:rsidR="004018DC" w:rsidRDefault="00F4344D" w:rsidP="00BB1466">
            <w:pPr>
              <w:rPr>
                <w:rFonts w:ascii="Calibri Light" w:hAnsi="Calibri Light" w:cs="Calibri Light"/>
              </w:rPr>
            </w:pPr>
            <w:r w:rsidRPr="001507A9">
              <w:rPr>
                <w:rFonts w:ascii="Calibri Light" w:hAnsi="Calibri Light" w:cs="Calibri Light"/>
                <w:b/>
                <w:bCs/>
                <w:color w:val="000000"/>
              </w:rPr>
              <w:t>IHC WSI Analysis</w:t>
            </w:r>
            <w:r w:rsidRPr="00C71F19">
              <w:rPr>
                <w:rFonts w:ascii="Calibri Light" w:hAnsi="Calibri Light" w:cs="Calibri Light"/>
                <w:b/>
                <w:bCs/>
                <w:color w:val="000000"/>
              </w:rPr>
              <w:t>™</w:t>
            </w:r>
            <w:r w:rsidRPr="00980479">
              <w:rPr>
                <w:rFonts w:ascii="Calibri Light" w:hAnsi="Calibri Light" w:cs="Calibri Light"/>
                <w:color w:val="000000"/>
              </w:rPr>
              <w:t xml:space="preserve"> </w:t>
            </w:r>
            <w:r w:rsidRPr="00F4344D">
              <w:rPr>
                <w:rFonts w:ascii="Calibri Light" w:hAnsi="Calibri Light" w:cs="Calibri Light"/>
              </w:rPr>
              <w:t>Software License for analysis and documentation of WSI IHC samples inclusive of membrane, nuclear and PD-L1 stain</w:t>
            </w:r>
          </w:p>
          <w:p w14:paraId="4C3B7BAB" w14:textId="0F403CBE" w:rsidR="00657C2A" w:rsidRPr="00571455" w:rsidRDefault="00657C2A" w:rsidP="00657C2A">
            <w:pPr>
              <w:rPr>
                <w:rFonts w:ascii="Calibri Light" w:hAnsi="Calibri Light" w:cs="Calibri Light"/>
              </w:rPr>
            </w:pPr>
            <w:r>
              <w:rPr>
                <w:rFonts w:ascii="Calibri Light" w:hAnsi="Calibri Light" w:cs="Calibri Light"/>
                <w:color w:val="000000"/>
              </w:rPr>
              <w:t>(only compatible if connected to a WSI scanning station)</w:t>
            </w:r>
          </w:p>
        </w:tc>
      </w:tr>
      <w:tr w:rsidR="004018DC" w:rsidRPr="006332DE" w14:paraId="17ED71E7" w14:textId="77777777" w:rsidTr="687ECEAB">
        <w:trPr>
          <w:trHeight w:val="864"/>
        </w:trPr>
        <w:tc>
          <w:tcPr>
            <w:tcW w:w="1629" w:type="dxa"/>
            <w:shd w:val="clear" w:color="auto" w:fill="F2F2F2" w:themeFill="background1" w:themeFillShade="F2"/>
            <w:vAlign w:val="center"/>
          </w:tcPr>
          <w:p w14:paraId="36652565" w14:textId="77777777" w:rsidR="004018DC" w:rsidRPr="006332DE" w:rsidRDefault="004018DC" w:rsidP="00BB1466">
            <w:pPr>
              <w:ind w:left="250"/>
              <w:outlineLvl w:val="1"/>
              <w:rPr>
                <w:rFonts w:ascii="Calibri Light" w:hAnsi="Calibri Light" w:cs="Calibri Light"/>
                <w:b/>
                <w:bCs/>
                <w:color w:val="000000"/>
                <w:sz w:val="20"/>
                <w:szCs w:val="20"/>
              </w:rPr>
            </w:pPr>
            <w:r w:rsidRPr="006332DE">
              <w:rPr>
                <w:rFonts w:ascii="Calibri Light" w:hAnsi="Calibri Light" w:cs="Calibri Light"/>
                <w:b/>
                <w:bCs/>
                <w:color w:val="000000"/>
                <w:sz w:val="20"/>
                <w:szCs w:val="20"/>
              </w:rPr>
              <w:t>FPRSF0108</w:t>
            </w:r>
          </w:p>
        </w:tc>
        <w:tc>
          <w:tcPr>
            <w:tcW w:w="10734" w:type="dxa"/>
            <w:gridSpan w:val="2"/>
            <w:shd w:val="clear" w:color="auto" w:fill="F2F2F2" w:themeFill="background1" w:themeFillShade="F2"/>
            <w:vAlign w:val="center"/>
          </w:tcPr>
          <w:p w14:paraId="61586A28" w14:textId="5BF7D115" w:rsidR="004018DC" w:rsidRPr="00657C2A" w:rsidRDefault="004018DC" w:rsidP="00BB1466">
            <w:pPr>
              <w:rPr>
                <w:rFonts w:ascii="Calibri Light" w:hAnsi="Calibri Light" w:cs="Calibri Light"/>
              </w:rPr>
            </w:pPr>
            <w:proofErr w:type="spellStart"/>
            <w:r w:rsidRPr="00571455">
              <w:rPr>
                <w:rFonts w:ascii="Calibri Light" w:hAnsi="Calibri Light" w:cs="Calibri Light"/>
                <w:b/>
                <w:bCs/>
              </w:rPr>
              <w:t>FISHView</w:t>
            </w:r>
            <w:proofErr w:type="spellEnd"/>
            <w:r w:rsidRPr="00571455">
              <w:rPr>
                <w:rFonts w:ascii="Calibri Light" w:hAnsi="Calibri Light" w:cs="Calibri Light"/>
                <w:b/>
                <w:bCs/>
              </w:rPr>
              <w:t>™</w:t>
            </w:r>
            <w:r w:rsidRPr="00571455">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00657C2A" w:rsidRPr="00657C2A">
              <w:rPr>
                <w:rFonts w:ascii="Calibri Light" w:hAnsi="Calibri Light" w:cs="Calibri Light"/>
              </w:rPr>
              <w:t>for fluorescent karyotyping, image enhancement and documentation</w:t>
            </w:r>
          </w:p>
        </w:tc>
      </w:tr>
      <w:tr w:rsidR="004018DC" w:rsidRPr="006332DE" w14:paraId="38519720" w14:textId="77777777" w:rsidTr="687ECEAB">
        <w:trPr>
          <w:trHeight w:val="864"/>
        </w:trPr>
        <w:tc>
          <w:tcPr>
            <w:tcW w:w="1629" w:type="dxa"/>
            <w:shd w:val="clear" w:color="auto" w:fill="F2F2F2" w:themeFill="background1" w:themeFillShade="F2"/>
            <w:vAlign w:val="center"/>
          </w:tcPr>
          <w:p w14:paraId="0B375794" w14:textId="77777777" w:rsidR="004018DC" w:rsidRPr="006332DE" w:rsidRDefault="004018DC" w:rsidP="00BB1466">
            <w:pPr>
              <w:ind w:left="250"/>
              <w:outlineLvl w:val="1"/>
              <w:rPr>
                <w:rFonts w:ascii="Calibri Light" w:hAnsi="Calibri Light" w:cs="Calibri Light"/>
                <w:b/>
                <w:bCs/>
                <w:color w:val="000000"/>
                <w:sz w:val="20"/>
                <w:szCs w:val="20"/>
              </w:rPr>
            </w:pPr>
            <w:r w:rsidRPr="006332DE">
              <w:rPr>
                <w:rFonts w:ascii="Calibri Light" w:hAnsi="Calibri Light" w:cs="Calibri Light"/>
                <w:b/>
                <w:bCs/>
                <w:color w:val="000000"/>
                <w:sz w:val="20"/>
                <w:szCs w:val="20"/>
              </w:rPr>
              <w:t>FPRSF0119</w:t>
            </w:r>
          </w:p>
        </w:tc>
        <w:tc>
          <w:tcPr>
            <w:tcW w:w="10734" w:type="dxa"/>
            <w:gridSpan w:val="2"/>
            <w:shd w:val="clear" w:color="auto" w:fill="F2F2F2" w:themeFill="background1" w:themeFillShade="F2"/>
            <w:vAlign w:val="center"/>
          </w:tcPr>
          <w:p w14:paraId="65278621" w14:textId="77777777" w:rsidR="004018DC" w:rsidRPr="006332DE" w:rsidRDefault="004018DC" w:rsidP="00BB1466">
            <w:pPr>
              <w:rPr>
                <w:rFonts w:ascii="Calibri Light" w:hAnsi="Calibri Light" w:cs="Calibri Light"/>
              </w:rPr>
            </w:pPr>
            <w:proofErr w:type="spellStart"/>
            <w:r w:rsidRPr="00065DE5">
              <w:rPr>
                <w:rFonts w:ascii="Calibri Light" w:hAnsi="Calibri Light" w:cs="Calibri Light"/>
                <w:b/>
                <w:bCs/>
              </w:rPr>
              <w:t>MetScan</w:t>
            </w:r>
            <w:proofErr w:type="spellEnd"/>
            <w:r w:rsidRPr="00065DE5">
              <w:rPr>
                <w:rFonts w:ascii="Calibri Light" w:hAnsi="Calibri Light" w:cs="Calibri Light"/>
                <w:b/>
                <w:bCs/>
              </w:rPr>
              <w:t>™</w:t>
            </w:r>
            <w:r w:rsidRPr="00C95672">
              <w:rPr>
                <w:rFonts w:ascii="Calibri Light" w:hAnsi="Calibri Light" w:cs="Calibri Light"/>
              </w:rPr>
              <w:t xml:space="preserve"> </w:t>
            </w:r>
            <w:r w:rsidRPr="001C5E03">
              <w:rPr>
                <w:rFonts w:ascii="Calibri Light" w:hAnsi="Calibri Light" w:cs="Calibri Light"/>
                <w:b/>
                <w:bCs/>
              </w:rPr>
              <w:t>Gallery</w:t>
            </w:r>
            <w:r w:rsidRPr="00C95672">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C95672">
              <w:rPr>
                <w:rFonts w:ascii="Calibri Light" w:hAnsi="Calibri Light" w:cs="Calibri Light"/>
              </w:rPr>
              <w:t>for review and selection of acquired metaphases</w:t>
            </w:r>
          </w:p>
        </w:tc>
      </w:tr>
      <w:tr w:rsidR="004018DC" w:rsidRPr="006332DE" w14:paraId="7A3CBC05" w14:textId="77777777" w:rsidTr="687ECEAB">
        <w:trPr>
          <w:trHeight w:val="864"/>
        </w:trPr>
        <w:tc>
          <w:tcPr>
            <w:tcW w:w="1629" w:type="dxa"/>
            <w:shd w:val="clear" w:color="auto" w:fill="F2F2F2" w:themeFill="background1" w:themeFillShade="F2"/>
            <w:vAlign w:val="center"/>
          </w:tcPr>
          <w:p w14:paraId="2D1F791F" w14:textId="77777777" w:rsidR="004018DC" w:rsidRPr="006332DE" w:rsidRDefault="004018DC" w:rsidP="00BB1466">
            <w:pPr>
              <w:ind w:left="250"/>
              <w:outlineLvl w:val="1"/>
              <w:rPr>
                <w:rFonts w:ascii="Calibri Light" w:hAnsi="Calibri Light" w:cs="Calibri Light"/>
                <w:b/>
                <w:bCs/>
                <w:color w:val="000000"/>
                <w:sz w:val="20"/>
                <w:szCs w:val="20"/>
              </w:rPr>
            </w:pPr>
            <w:r w:rsidRPr="006332DE">
              <w:rPr>
                <w:rFonts w:ascii="Calibri Light" w:hAnsi="Calibri Light" w:cs="Calibri Light"/>
                <w:b/>
                <w:bCs/>
                <w:color w:val="000000"/>
                <w:sz w:val="20"/>
                <w:szCs w:val="20"/>
              </w:rPr>
              <w:t>FPRSF0122</w:t>
            </w:r>
          </w:p>
        </w:tc>
        <w:tc>
          <w:tcPr>
            <w:tcW w:w="10734" w:type="dxa"/>
            <w:gridSpan w:val="2"/>
            <w:shd w:val="clear" w:color="auto" w:fill="F2F2F2" w:themeFill="background1" w:themeFillShade="F2"/>
            <w:vAlign w:val="center"/>
          </w:tcPr>
          <w:p w14:paraId="2B767394" w14:textId="77777777" w:rsidR="004018DC" w:rsidRPr="006332DE" w:rsidRDefault="004018DC" w:rsidP="00BB1466">
            <w:pPr>
              <w:rPr>
                <w:rFonts w:ascii="Calibri Light" w:hAnsi="Calibri Light" w:cs="Calibri Light"/>
              </w:rPr>
            </w:pPr>
            <w:proofErr w:type="spellStart"/>
            <w:r w:rsidRPr="00571455">
              <w:rPr>
                <w:rFonts w:ascii="Calibri Light" w:hAnsi="Calibri Light" w:cs="Calibri Light"/>
                <w:b/>
                <w:bCs/>
              </w:rPr>
              <w:t>MNScore</w:t>
            </w:r>
            <w:proofErr w:type="spellEnd"/>
            <w:r w:rsidRPr="00571455">
              <w:rPr>
                <w:rFonts w:ascii="Calibri Light" w:hAnsi="Calibri Light" w:cs="Calibri Light"/>
                <w:b/>
                <w:bCs/>
              </w:rPr>
              <w:t>™</w:t>
            </w:r>
            <w:r w:rsidRPr="006332DE">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6332DE">
              <w:rPr>
                <w:rFonts w:ascii="Calibri Light" w:hAnsi="Calibri Light" w:cs="Calibri Light"/>
              </w:rPr>
              <w:t>for Review of Scored Cytokinesis-Blocked Micronucleus</w:t>
            </w:r>
          </w:p>
        </w:tc>
      </w:tr>
      <w:tr w:rsidR="004018DC" w:rsidRPr="006332DE" w14:paraId="169F6A16" w14:textId="77777777" w:rsidTr="687ECEAB">
        <w:trPr>
          <w:trHeight w:val="744"/>
        </w:trPr>
        <w:tc>
          <w:tcPr>
            <w:tcW w:w="1629" w:type="dxa"/>
            <w:shd w:val="clear" w:color="auto" w:fill="F2F2F2" w:themeFill="background1" w:themeFillShade="F2"/>
            <w:vAlign w:val="center"/>
          </w:tcPr>
          <w:p w14:paraId="0706020F" w14:textId="77777777" w:rsidR="004018DC" w:rsidRPr="006332DE" w:rsidRDefault="004018DC" w:rsidP="00BB1466">
            <w:pPr>
              <w:ind w:left="250"/>
              <w:outlineLvl w:val="1"/>
              <w:rPr>
                <w:rFonts w:ascii="Calibri Light" w:hAnsi="Calibri Light" w:cs="Calibri Light"/>
                <w:b/>
                <w:bCs/>
                <w:color w:val="000000"/>
                <w:sz w:val="20"/>
                <w:szCs w:val="20"/>
              </w:rPr>
            </w:pPr>
            <w:r w:rsidRPr="006332DE">
              <w:rPr>
                <w:rFonts w:ascii="Calibri Light" w:hAnsi="Calibri Light" w:cs="Calibri Light"/>
                <w:b/>
                <w:bCs/>
                <w:color w:val="000000"/>
                <w:sz w:val="20"/>
                <w:szCs w:val="20"/>
              </w:rPr>
              <w:t>FPRSF0110</w:t>
            </w:r>
          </w:p>
        </w:tc>
        <w:tc>
          <w:tcPr>
            <w:tcW w:w="10734" w:type="dxa"/>
            <w:gridSpan w:val="2"/>
            <w:shd w:val="clear" w:color="auto" w:fill="F2F2F2" w:themeFill="background1" w:themeFillShade="F2"/>
            <w:vAlign w:val="center"/>
          </w:tcPr>
          <w:p w14:paraId="0C899ED8" w14:textId="77777777" w:rsidR="004018DC" w:rsidRPr="006332DE" w:rsidRDefault="004018DC" w:rsidP="00BB1466">
            <w:pPr>
              <w:rPr>
                <w:rFonts w:ascii="Calibri Light" w:hAnsi="Calibri Light" w:cs="Calibri Light"/>
              </w:rPr>
            </w:pPr>
            <w:proofErr w:type="spellStart"/>
            <w:r w:rsidRPr="00571455">
              <w:rPr>
                <w:rFonts w:ascii="Calibri Light" w:hAnsi="Calibri Light" w:cs="Calibri Light"/>
                <w:b/>
                <w:bCs/>
              </w:rPr>
              <w:t>BandView</w:t>
            </w:r>
            <w:proofErr w:type="spellEnd"/>
            <w:r w:rsidRPr="00571455">
              <w:rPr>
                <w:rFonts w:ascii="Calibri Light" w:hAnsi="Calibri Light" w:cs="Calibri Light"/>
                <w:b/>
                <w:bCs/>
              </w:rPr>
              <w:t>™</w:t>
            </w:r>
            <w:r w:rsidRPr="006332DE">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w:t>
            </w:r>
            <w:r w:rsidRPr="006332DE">
              <w:rPr>
                <w:rFonts w:ascii="Calibri Light" w:hAnsi="Calibri Light" w:cs="Calibri Light"/>
              </w:rPr>
              <w:t xml:space="preserve">for </w:t>
            </w:r>
            <w:r>
              <w:rPr>
                <w:rFonts w:ascii="Calibri Light" w:hAnsi="Calibri Light" w:cs="Calibri Light"/>
              </w:rPr>
              <w:t>c</w:t>
            </w:r>
            <w:r w:rsidRPr="006332DE">
              <w:rPr>
                <w:rFonts w:ascii="Calibri Light" w:hAnsi="Calibri Light" w:cs="Calibri Light"/>
              </w:rPr>
              <w:t xml:space="preserve">hromosome </w:t>
            </w:r>
            <w:r>
              <w:rPr>
                <w:rFonts w:ascii="Calibri Light" w:hAnsi="Calibri Light" w:cs="Calibri Light"/>
              </w:rPr>
              <w:t>a</w:t>
            </w:r>
            <w:r w:rsidRPr="006332DE">
              <w:rPr>
                <w:rFonts w:ascii="Calibri Light" w:hAnsi="Calibri Light" w:cs="Calibri Light"/>
              </w:rPr>
              <w:t xml:space="preserve">nalysis and </w:t>
            </w:r>
            <w:r>
              <w:rPr>
                <w:rFonts w:ascii="Calibri Light" w:hAnsi="Calibri Light" w:cs="Calibri Light"/>
              </w:rPr>
              <w:t>k</w:t>
            </w:r>
            <w:r w:rsidRPr="006332DE">
              <w:rPr>
                <w:rFonts w:ascii="Calibri Light" w:hAnsi="Calibri Light" w:cs="Calibri Light"/>
              </w:rPr>
              <w:t>aryotyping</w:t>
            </w:r>
          </w:p>
        </w:tc>
      </w:tr>
      <w:tr w:rsidR="004018DC" w:rsidRPr="006332DE" w14:paraId="2F4FADD1" w14:textId="77777777" w:rsidTr="687ECEAB">
        <w:trPr>
          <w:trHeight w:val="864"/>
        </w:trPr>
        <w:tc>
          <w:tcPr>
            <w:tcW w:w="1629" w:type="dxa"/>
            <w:shd w:val="clear" w:color="auto" w:fill="F2F2F2" w:themeFill="background1" w:themeFillShade="F2"/>
            <w:vAlign w:val="center"/>
          </w:tcPr>
          <w:p w14:paraId="7CB58882" w14:textId="77777777" w:rsidR="004018DC" w:rsidRPr="006332DE" w:rsidRDefault="004018DC" w:rsidP="00BB1466">
            <w:pPr>
              <w:ind w:left="250"/>
              <w:outlineLvl w:val="1"/>
              <w:rPr>
                <w:rFonts w:ascii="Calibri Light" w:hAnsi="Calibri Light" w:cs="Calibri Light"/>
                <w:b/>
                <w:bCs/>
                <w:color w:val="000000"/>
                <w:sz w:val="20"/>
                <w:szCs w:val="20"/>
              </w:rPr>
            </w:pPr>
            <w:r w:rsidRPr="006332DE">
              <w:rPr>
                <w:rFonts w:ascii="Calibri Light" w:hAnsi="Calibri Light" w:cs="Calibri Light"/>
                <w:b/>
                <w:bCs/>
                <w:color w:val="000000"/>
                <w:sz w:val="20"/>
                <w:szCs w:val="20"/>
              </w:rPr>
              <w:t>FPRSF0111</w:t>
            </w:r>
          </w:p>
        </w:tc>
        <w:tc>
          <w:tcPr>
            <w:tcW w:w="10734" w:type="dxa"/>
            <w:gridSpan w:val="2"/>
            <w:shd w:val="clear" w:color="auto" w:fill="F2F2F2" w:themeFill="background1" w:themeFillShade="F2"/>
            <w:vAlign w:val="center"/>
          </w:tcPr>
          <w:p w14:paraId="5B42DE1C" w14:textId="77777777" w:rsidR="004018DC" w:rsidRPr="006332DE" w:rsidRDefault="004018DC" w:rsidP="00BB1466">
            <w:pPr>
              <w:rPr>
                <w:rFonts w:ascii="Calibri Light" w:hAnsi="Calibri Light" w:cs="Calibri Light"/>
              </w:rPr>
            </w:pPr>
            <w:r w:rsidRPr="006A1B54">
              <w:rPr>
                <w:rFonts w:ascii="Calibri Light" w:hAnsi="Calibri Light" w:cs="Calibri Light"/>
                <w:b/>
                <w:bCs/>
              </w:rPr>
              <w:t>Multispecies™</w:t>
            </w:r>
            <w:r w:rsidRPr="00DE6C70">
              <w:rPr>
                <w:rFonts w:ascii="Calibri Light" w:hAnsi="Calibri Light" w:cs="Calibri Light"/>
              </w:rPr>
              <w:t xml:space="preserve"> </w:t>
            </w:r>
            <w:r>
              <w:rPr>
                <w:rFonts w:ascii="Calibri Light" w:hAnsi="Calibri Light" w:cs="Calibri Light"/>
              </w:rPr>
              <w:t>s</w:t>
            </w:r>
            <w:r w:rsidRPr="00DE6C70">
              <w:rPr>
                <w:rFonts w:ascii="Calibri Light" w:hAnsi="Calibri Light" w:cs="Calibri Light"/>
              </w:rPr>
              <w:t xml:space="preserve">oftware </w:t>
            </w:r>
            <w:r>
              <w:rPr>
                <w:rFonts w:ascii="Calibri Light" w:hAnsi="Calibri Light" w:cs="Calibri Light"/>
              </w:rPr>
              <w:t>l</w:t>
            </w:r>
            <w:r w:rsidRPr="00DE6C70">
              <w:rPr>
                <w:rFonts w:ascii="Calibri Light" w:hAnsi="Calibri Light" w:cs="Calibri Light"/>
              </w:rPr>
              <w:t xml:space="preserve">icense for research and karyotyping of </w:t>
            </w:r>
            <w:r>
              <w:rPr>
                <w:rFonts w:ascii="Calibri Light" w:hAnsi="Calibri Light" w:cs="Calibri Light"/>
              </w:rPr>
              <w:t xml:space="preserve">non-human (other </w:t>
            </w:r>
            <w:r w:rsidRPr="00DE6C70">
              <w:rPr>
                <w:rFonts w:ascii="Calibri Light" w:hAnsi="Calibri Light" w:cs="Calibri Light"/>
              </w:rPr>
              <w:t>species</w:t>
            </w:r>
            <w:r>
              <w:rPr>
                <w:rFonts w:ascii="Calibri Light" w:hAnsi="Calibri Light" w:cs="Calibri Light"/>
              </w:rPr>
              <w:t>) samples</w:t>
            </w:r>
          </w:p>
        </w:tc>
      </w:tr>
      <w:tr w:rsidR="00FE480C" w:rsidRPr="006332DE" w14:paraId="269E3FAF" w14:textId="77777777" w:rsidTr="687ECEAB">
        <w:trPr>
          <w:trHeight w:val="864"/>
        </w:trPr>
        <w:tc>
          <w:tcPr>
            <w:tcW w:w="1629" w:type="dxa"/>
            <w:shd w:val="clear" w:color="auto" w:fill="F2F2F2" w:themeFill="background1" w:themeFillShade="F2"/>
            <w:vAlign w:val="center"/>
          </w:tcPr>
          <w:p w14:paraId="2AA4AADC" w14:textId="18A0F12A" w:rsidR="00FE480C" w:rsidRPr="00CB730A" w:rsidRDefault="00FE480C" w:rsidP="00FE480C">
            <w:pPr>
              <w:ind w:left="250"/>
              <w:outlineLvl w:val="1"/>
              <w:rPr>
                <w:rFonts w:ascii="Calibri Light" w:hAnsi="Calibri Light" w:cs="Calibri Light"/>
                <w:b/>
                <w:bCs/>
                <w:color w:val="000000"/>
                <w:sz w:val="20"/>
                <w:szCs w:val="20"/>
              </w:rPr>
            </w:pPr>
            <w:r w:rsidRPr="00CB730A">
              <w:rPr>
                <w:rFonts w:ascii="Calibri Light" w:hAnsi="Calibri Light" w:cs="Calibri Light"/>
                <w:b/>
                <w:bCs/>
                <w:color w:val="000000"/>
                <w:sz w:val="20"/>
                <w:szCs w:val="20"/>
              </w:rPr>
              <w:t>FPRSF0155</w:t>
            </w:r>
          </w:p>
        </w:tc>
        <w:tc>
          <w:tcPr>
            <w:tcW w:w="10734" w:type="dxa"/>
            <w:gridSpan w:val="2"/>
            <w:shd w:val="clear" w:color="auto" w:fill="F2F2F2" w:themeFill="background1" w:themeFillShade="F2"/>
            <w:vAlign w:val="center"/>
          </w:tcPr>
          <w:p w14:paraId="0A3B7904" w14:textId="61BF7A94" w:rsidR="00844E10" w:rsidRPr="009308FD" w:rsidRDefault="00FE480C" w:rsidP="009308FD">
            <w:pPr>
              <w:rPr>
                <w:rFonts w:ascii="Calibri Light" w:hAnsi="Calibri Light" w:cs="Calibri Light"/>
              </w:rPr>
            </w:pPr>
            <w:r w:rsidRPr="00CB730A">
              <w:rPr>
                <w:rFonts w:ascii="Calibri Light" w:hAnsi="Calibri Light" w:cs="Calibri Light"/>
                <w:b/>
                <w:bCs/>
              </w:rPr>
              <w:t>Aided Karyotyping</w:t>
            </w:r>
            <w:r w:rsidR="00B84AB4" w:rsidRPr="00CB730A">
              <w:rPr>
                <w:rFonts w:ascii="Calibri Light" w:hAnsi="Calibri Light" w:cs="Calibri Light"/>
                <w:b/>
                <w:bCs/>
              </w:rPr>
              <w:t>™</w:t>
            </w:r>
            <w:r w:rsidRPr="00CB730A">
              <w:rPr>
                <w:rFonts w:ascii="Calibri Light" w:hAnsi="Calibri Light" w:cs="Calibri Light"/>
              </w:rPr>
              <w:t xml:space="preserve"> software license, for automatic chromosome segmentation and classification</w:t>
            </w:r>
          </w:p>
        </w:tc>
      </w:tr>
    </w:tbl>
    <w:p w14:paraId="1ECBF602" w14:textId="77777777" w:rsidR="004018DC" w:rsidRDefault="004018DC" w:rsidP="004018DC">
      <w:pPr>
        <w:tabs>
          <w:tab w:val="left" w:pos="1941"/>
        </w:tabs>
        <w:rPr>
          <w:rFonts w:ascii="HelveticaNeueLT Std Med Cn" w:hAnsi="HelveticaNeueLT Std Med Cn"/>
          <w:sz w:val="36"/>
          <w:szCs w:val="36"/>
        </w:rPr>
        <w:sectPr w:rsidR="004018DC" w:rsidSect="00C7757A">
          <w:headerReference w:type="default" r:id="rId190"/>
          <w:footerReference w:type="default" r:id="rId191"/>
          <w:headerReference w:type="first" r:id="rId192"/>
          <w:footerReference w:type="first" r:id="rId193"/>
          <w:pgSz w:w="12240" w:h="15840"/>
          <w:pgMar w:top="0" w:right="720" w:bottom="0" w:left="360" w:header="720" w:footer="720" w:gutter="0"/>
          <w:cols w:space="720"/>
          <w:titlePg/>
          <w:docGrid w:linePitch="360"/>
        </w:sectPr>
      </w:pPr>
    </w:p>
    <w:tbl>
      <w:tblPr>
        <w:tblStyle w:val="TableGrid"/>
        <w:tblW w:w="12240" w:type="dxa"/>
        <w:tblInd w:w="-3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F2F2F2" w:themeFill="background1" w:themeFillShade="F2"/>
        <w:tblLayout w:type="fixed"/>
        <w:tblLook w:val="04A0" w:firstRow="1" w:lastRow="0" w:firstColumn="1" w:lastColumn="0" w:noHBand="0" w:noVBand="1"/>
      </w:tblPr>
      <w:tblGrid>
        <w:gridCol w:w="2700"/>
        <w:gridCol w:w="1060"/>
        <w:gridCol w:w="1060"/>
        <w:gridCol w:w="1060"/>
        <w:gridCol w:w="1060"/>
        <w:gridCol w:w="1060"/>
        <w:gridCol w:w="1060"/>
        <w:gridCol w:w="1060"/>
        <w:gridCol w:w="1060"/>
        <w:gridCol w:w="1060"/>
      </w:tblGrid>
      <w:tr w:rsidR="002D2832" w:rsidRPr="0089037F" w14:paraId="5914FBA2" w14:textId="41303A69" w:rsidTr="002332DD">
        <w:trPr>
          <w:trHeight w:val="663"/>
        </w:trPr>
        <w:tc>
          <w:tcPr>
            <w:tcW w:w="2700" w:type="dxa"/>
            <w:shd w:val="clear" w:color="auto" w:fill="454B7E"/>
            <w:vAlign w:val="center"/>
          </w:tcPr>
          <w:p w14:paraId="11A95E5B" w14:textId="77777777" w:rsidR="002D2832" w:rsidRPr="006332DE" w:rsidRDefault="002D2832" w:rsidP="002D2832">
            <w:pPr>
              <w:rPr>
                <w:rFonts w:ascii="Calibri Light" w:hAnsi="Calibri Light" w:cs="Calibri Light"/>
                <w:color w:val="FFFFFF" w:themeColor="background1"/>
              </w:rPr>
            </w:pPr>
          </w:p>
        </w:tc>
        <w:tc>
          <w:tcPr>
            <w:tcW w:w="1060" w:type="dxa"/>
            <w:shd w:val="clear" w:color="auto" w:fill="454B7E"/>
            <w:vAlign w:val="center"/>
          </w:tcPr>
          <w:p w14:paraId="2995824E" w14:textId="77777777" w:rsidR="002D2832" w:rsidRPr="00C150BD" w:rsidRDefault="002D2832" w:rsidP="002332DD">
            <w:pPr>
              <w:jc w:val="center"/>
              <w:rPr>
                <w:rFonts w:ascii="Calibri Light" w:hAnsi="Calibri Light" w:cs="Calibri Light"/>
                <w:b/>
                <w:bCs/>
                <w:color w:val="FFFFFF" w:themeColor="background1"/>
                <w:sz w:val="18"/>
                <w:szCs w:val="18"/>
              </w:rPr>
            </w:pPr>
            <w:proofErr w:type="spellStart"/>
            <w:r w:rsidRPr="00C150BD">
              <w:rPr>
                <w:rFonts w:ascii="Calibri Light" w:hAnsi="Calibri Light" w:cs="Calibri Light"/>
                <w:b/>
                <w:bCs/>
                <w:color w:val="FFFFFF" w:themeColor="background1"/>
                <w:sz w:val="18"/>
                <w:szCs w:val="18"/>
              </w:rPr>
              <w:t>HiBand</w:t>
            </w:r>
            <w:proofErr w:type="spellEnd"/>
          </w:p>
        </w:tc>
        <w:tc>
          <w:tcPr>
            <w:tcW w:w="1060" w:type="dxa"/>
            <w:shd w:val="clear" w:color="auto" w:fill="454B7E"/>
            <w:vAlign w:val="center"/>
          </w:tcPr>
          <w:p w14:paraId="67B4BB7B" w14:textId="77777777" w:rsidR="002D2832" w:rsidRPr="00C150BD" w:rsidRDefault="002D2832" w:rsidP="002332DD">
            <w:pPr>
              <w:jc w:val="center"/>
              <w:rPr>
                <w:rFonts w:ascii="Calibri Light" w:hAnsi="Calibri Light" w:cs="Calibri Light"/>
                <w:b/>
                <w:bCs/>
                <w:color w:val="FFFFFF" w:themeColor="background1"/>
                <w:sz w:val="18"/>
                <w:szCs w:val="18"/>
              </w:rPr>
            </w:pPr>
            <w:r w:rsidRPr="00C150BD">
              <w:rPr>
                <w:rFonts w:ascii="Calibri Light" w:hAnsi="Calibri Light" w:cs="Calibri Light"/>
                <w:b/>
                <w:bCs/>
                <w:color w:val="FFFFFF" w:themeColor="background1"/>
                <w:sz w:val="18"/>
                <w:szCs w:val="18"/>
              </w:rPr>
              <w:t>HiFISH</w:t>
            </w:r>
          </w:p>
        </w:tc>
        <w:tc>
          <w:tcPr>
            <w:tcW w:w="1060" w:type="dxa"/>
            <w:shd w:val="clear" w:color="auto" w:fill="454B7E"/>
            <w:vAlign w:val="center"/>
          </w:tcPr>
          <w:p w14:paraId="1B895306" w14:textId="77777777" w:rsidR="002D2832" w:rsidRPr="00C150BD" w:rsidRDefault="002D2832" w:rsidP="002332DD">
            <w:pPr>
              <w:jc w:val="center"/>
              <w:rPr>
                <w:rFonts w:ascii="Calibri Light" w:hAnsi="Calibri Light" w:cs="Calibri Light"/>
                <w:b/>
                <w:bCs/>
                <w:color w:val="FFFFFF" w:themeColor="background1"/>
                <w:sz w:val="18"/>
                <w:szCs w:val="18"/>
              </w:rPr>
            </w:pPr>
            <w:proofErr w:type="spellStart"/>
            <w:r w:rsidRPr="00C150BD">
              <w:rPr>
                <w:rFonts w:ascii="Calibri Light" w:hAnsi="Calibri Light" w:cs="Calibri Light"/>
                <w:b/>
                <w:bCs/>
                <w:color w:val="FFFFFF" w:themeColor="background1"/>
                <w:sz w:val="18"/>
                <w:szCs w:val="18"/>
              </w:rPr>
              <w:t>C</w:t>
            </w:r>
            <w:r w:rsidRPr="00C150BD">
              <w:rPr>
                <w:b/>
                <w:bCs/>
                <w:color w:val="FFFFFF" w:themeColor="background1"/>
                <w:sz w:val="18"/>
                <w:szCs w:val="18"/>
              </w:rPr>
              <w:t>ytoPower</w:t>
            </w:r>
            <w:proofErr w:type="spellEnd"/>
          </w:p>
        </w:tc>
        <w:tc>
          <w:tcPr>
            <w:tcW w:w="1060" w:type="dxa"/>
            <w:shd w:val="clear" w:color="auto" w:fill="454B7E"/>
            <w:vAlign w:val="center"/>
          </w:tcPr>
          <w:p w14:paraId="7A66742A" w14:textId="09973834" w:rsidR="002D2832" w:rsidRPr="00C150BD" w:rsidRDefault="002D2832" w:rsidP="002332DD">
            <w:pPr>
              <w:jc w:val="center"/>
              <w:rPr>
                <w:rFonts w:ascii="Calibri Light" w:hAnsi="Calibri Light" w:cs="Calibri Light"/>
                <w:b/>
                <w:bCs/>
                <w:color w:val="FFFFFF" w:themeColor="background1"/>
                <w:sz w:val="18"/>
                <w:szCs w:val="18"/>
              </w:rPr>
            </w:pPr>
            <w:proofErr w:type="spellStart"/>
            <w:r w:rsidRPr="00C150BD">
              <w:rPr>
                <w:rFonts w:ascii="Calibri Light" w:hAnsi="Calibri Light" w:cs="Calibri Light"/>
                <w:b/>
                <w:bCs/>
                <w:color w:val="FFFFFF" w:themeColor="background1"/>
                <w:sz w:val="18"/>
                <w:szCs w:val="18"/>
              </w:rPr>
              <w:t>C</w:t>
            </w:r>
            <w:r w:rsidRPr="00C150BD">
              <w:rPr>
                <w:b/>
                <w:bCs/>
                <w:color w:val="FFFFFF" w:themeColor="background1"/>
                <w:sz w:val="18"/>
                <w:szCs w:val="18"/>
              </w:rPr>
              <w:t>ytoPower</w:t>
            </w:r>
            <w:proofErr w:type="spellEnd"/>
            <w:r w:rsidRPr="00C150BD">
              <w:rPr>
                <w:b/>
                <w:bCs/>
                <w:color w:val="FFFFFF" w:themeColor="background1"/>
                <w:sz w:val="18"/>
                <w:szCs w:val="18"/>
              </w:rPr>
              <w:t xml:space="preserve"> </w:t>
            </w:r>
            <w:proofErr w:type="spellStart"/>
            <w:r w:rsidRPr="00550843">
              <w:rPr>
                <w:b/>
                <w:bCs/>
                <w:color w:val="FFFFFF" w:themeColor="background1"/>
                <w:sz w:val="14"/>
                <w:szCs w:val="14"/>
              </w:rPr>
              <w:t>HyperSpectral</w:t>
            </w:r>
            <w:proofErr w:type="spellEnd"/>
          </w:p>
        </w:tc>
        <w:tc>
          <w:tcPr>
            <w:tcW w:w="1060" w:type="dxa"/>
            <w:shd w:val="clear" w:color="auto" w:fill="454B7E"/>
            <w:vAlign w:val="center"/>
          </w:tcPr>
          <w:p w14:paraId="7E42D1E3" w14:textId="3FDF73B3" w:rsidR="002D2832" w:rsidRPr="00C150BD" w:rsidRDefault="002D2832" w:rsidP="002332DD">
            <w:pPr>
              <w:jc w:val="center"/>
              <w:rPr>
                <w:rFonts w:ascii="Calibri Light" w:hAnsi="Calibri Light" w:cs="Calibri Light"/>
                <w:b/>
                <w:bCs/>
                <w:color w:val="FFFFFF" w:themeColor="background1"/>
                <w:sz w:val="18"/>
                <w:szCs w:val="18"/>
              </w:rPr>
            </w:pPr>
            <w:proofErr w:type="spellStart"/>
            <w:r w:rsidRPr="00C150BD">
              <w:rPr>
                <w:rFonts w:ascii="Calibri Light" w:hAnsi="Calibri Light" w:cs="Calibri Light"/>
                <w:b/>
                <w:bCs/>
                <w:color w:val="FFFFFF" w:themeColor="background1"/>
                <w:sz w:val="18"/>
                <w:szCs w:val="18"/>
              </w:rPr>
              <w:t>HiPath</w:t>
            </w:r>
            <w:proofErr w:type="spellEnd"/>
            <w:r w:rsidRPr="00C150BD">
              <w:rPr>
                <w:rFonts w:ascii="Calibri Light" w:hAnsi="Calibri Light" w:cs="Calibri Light"/>
                <w:b/>
                <w:bCs/>
                <w:color w:val="FFFFFF" w:themeColor="background1"/>
                <w:sz w:val="18"/>
                <w:szCs w:val="18"/>
              </w:rPr>
              <w:t xml:space="preserve"> Pro</w:t>
            </w:r>
          </w:p>
        </w:tc>
        <w:tc>
          <w:tcPr>
            <w:tcW w:w="1060" w:type="dxa"/>
            <w:shd w:val="clear" w:color="auto" w:fill="454B7E"/>
            <w:vAlign w:val="center"/>
          </w:tcPr>
          <w:p w14:paraId="647AE0F5" w14:textId="77777777" w:rsidR="002D2832" w:rsidRPr="00C150BD" w:rsidRDefault="002D2832" w:rsidP="002332DD">
            <w:pPr>
              <w:jc w:val="center"/>
              <w:rPr>
                <w:rFonts w:ascii="Calibri Light" w:hAnsi="Calibri Light" w:cs="Calibri Light"/>
                <w:b/>
                <w:bCs/>
                <w:color w:val="FFFFFF" w:themeColor="background1"/>
                <w:sz w:val="18"/>
                <w:szCs w:val="18"/>
              </w:rPr>
            </w:pPr>
            <w:proofErr w:type="spellStart"/>
            <w:r w:rsidRPr="00C150BD">
              <w:rPr>
                <w:rFonts w:ascii="Calibri Light" w:hAnsi="Calibri Light" w:cs="Calibri Light"/>
                <w:b/>
                <w:bCs/>
                <w:color w:val="FFFFFF" w:themeColor="background1"/>
                <w:sz w:val="18"/>
                <w:szCs w:val="18"/>
              </w:rPr>
              <w:t>PathFusion</w:t>
            </w:r>
            <w:proofErr w:type="spellEnd"/>
          </w:p>
        </w:tc>
        <w:tc>
          <w:tcPr>
            <w:tcW w:w="1060" w:type="dxa"/>
            <w:shd w:val="clear" w:color="auto" w:fill="454B7E"/>
            <w:vAlign w:val="center"/>
          </w:tcPr>
          <w:p w14:paraId="240C3382" w14:textId="08526DF9" w:rsidR="002D2832" w:rsidRPr="00C150BD" w:rsidRDefault="002D2832" w:rsidP="002332DD">
            <w:pPr>
              <w:jc w:val="center"/>
              <w:rPr>
                <w:rFonts w:ascii="Calibri Light" w:hAnsi="Calibri Light" w:cs="Calibri Light"/>
                <w:b/>
                <w:bCs/>
                <w:color w:val="FFFFFF" w:themeColor="background1"/>
                <w:sz w:val="18"/>
                <w:szCs w:val="18"/>
              </w:rPr>
            </w:pPr>
            <w:r w:rsidRPr="00C150BD">
              <w:rPr>
                <w:rFonts w:ascii="Calibri Light" w:hAnsi="Calibri Light" w:cs="Calibri Light"/>
                <w:b/>
                <w:bCs/>
                <w:color w:val="FFFFFF" w:themeColor="background1"/>
                <w:sz w:val="18"/>
                <w:szCs w:val="18"/>
              </w:rPr>
              <w:t xml:space="preserve">Pathology </w:t>
            </w:r>
            <w:proofErr w:type="spellStart"/>
            <w:r w:rsidRPr="00550843">
              <w:rPr>
                <w:rFonts w:ascii="Calibri Light" w:hAnsi="Calibri Light" w:cs="Calibri Light"/>
                <w:b/>
                <w:bCs/>
                <w:color w:val="FFFFFF" w:themeColor="background1"/>
                <w:sz w:val="14"/>
                <w:szCs w:val="14"/>
              </w:rPr>
              <w:t>HyperSpectral</w:t>
            </w:r>
            <w:proofErr w:type="spellEnd"/>
          </w:p>
        </w:tc>
        <w:tc>
          <w:tcPr>
            <w:tcW w:w="1060" w:type="dxa"/>
            <w:shd w:val="clear" w:color="auto" w:fill="454B7E"/>
            <w:vAlign w:val="center"/>
          </w:tcPr>
          <w:p w14:paraId="2A4565E4" w14:textId="671220C1" w:rsidR="002D2832" w:rsidRPr="00C150BD" w:rsidRDefault="002D2832" w:rsidP="002332DD">
            <w:pPr>
              <w:jc w:val="center"/>
              <w:rPr>
                <w:rFonts w:ascii="Calibri Light" w:hAnsi="Calibri Light" w:cs="Calibri Light"/>
                <w:b/>
                <w:bCs/>
                <w:color w:val="FFFFFF" w:themeColor="background1"/>
                <w:sz w:val="18"/>
                <w:szCs w:val="18"/>
              </w:rPr>
            </w:pPr>
            <w:r w:rsidRPr="00C150BD">
              <w:rPr>
                <w:rFonts w:ascii="Calibri Light" w:hAnsi="Calibri Light" w:cs="Calibri Light"/>
                <w:b/>
                <w:bCs/>
                <w:color w:val="FFFFFF" w:themeColor="background1"/>
                <w:sz w:val="18"/>
                <w:szCs w:val="18"/>
              </w:rPr>
              <w:t>All-in-One</w:t>
            </w:r>
          </w:p>
        </w:tc>
        <w:tc>
          <w:tcPr>
            <w:tcW w:w="1060" w:type="dxa"/>
            <w:shd w:val="clear" w:color="auto" w:fill="454B7E"/>
            <w:vAlign w:val="center"/>
          </w:tcPr>
          <w:p w14:paraId="723DAC07" w14:textId="45527181" w:rsidR="002D2832" w:rsidRPr="00C150BD" w:rsidRDefault="002D2832" w:rsidP="002332DD">
            <w:pPr>
              <w:jc w:val="center"/>
              <w:rPr>
                <w:rFonts w:ascii="Calibri Light" w:hAnsi="Calibri Light" w:cs="Calibri Light"/>
                <w:b/>
                <w:bCs/>
                <w:color w:val="FFFFFF" w:themeColor="background1"/>
                <w:sz w:val="18"/>
                <w:szCs w:val="18"/>
              </w:rPr>
            </w:pPr>
            <w:proofErr w:type="spellStart"/>
            <w:r w:rsidRPr="00C150BD">
              <w:rPr>
                <w:rFonts w:ascii="Calibri Light" w:hAnsi="Calibri Light" w:cs="Calibri Light"/>
                <w:b/>
                <w:bCs/>
                <w:color w:val="FFFFFF" w:themeColor="background1"/>
                <w:sz w:val="18"/>
                <w:szCs w:val="18"/>
              </w:rPr>
              <w:t>AnyWhere</w:t>
            </w:r>
            <w:proofErr w:type="spellEnd"/>
          </w:p>
        </w:tc>
      </w:tr>
      <w:tr w:rsidR="002D2832" w14:paraId="4A124617" w14:textId="336B4E79" w:rsidTr="00C4054B">
        <w:trPr>
          <w:trHeight w:val="546"/>
        </w:trPr>
        <w:tc>
          <w:tcPr>
            <w:tcW w:w="2700" w:type="dxa"/>
            <w:shd w:val="clear" w:color="auto" w:fill="F2F2F2" w:themeFill="background1" w:themeFillShade="F2"/>
            <w:vAlign w:val="center"/>
          </w:tcPr>
          <w:p w14:paraId="15064D85" w14:textId="77777777" w:rsidR="002D2832" w:rsidRPr="00AB0189" w:rsidRDefault="002D2832" w:rsidP="002D2832">
            <w:pPr>
              <w:ind w:left="250"/>
              <w:rPr>
                <w:rFonts w:ascii="Calibri Light" w:hAnsi="Calibri Light" w:cs="Calibri Light"/>
                <w:b/>
                <w:bCs/>
                <w:color w:val="000000"/>
                <w:sz w:val="20"/>
                <w:szCs w:val="20"/>
              </w:rPr>
            </w:pPr>
            <w:r w:rsidRPr="00AB0189">
              <w:rPr>
                <w:rFonts w:ascii="Calibri Light" w:hAnsi="Calibri Light" w:cs="Calibri Light"/>
                <w:b/>
                <w:bCs/>
              </w:rPr>
              <w:t>CDM</w:t>
            </w:r>
            <w:r w:rsidRPr="00AB0189">
              <w:rPr>
                <w:rFonts w:ascii="Calibri Light" w:hAnsi="Calibri Light" w:cs="Calibri Light"/>
                <w:b/>
                <w:bCs/>
                <w:vertAlign w:val="superscript"/>
              </w:rPr>
              <w:t>TM</w:t>
            </w:r>
          </w:p>
        </w:tc>
        <w:tc>
          <w:tcPr>
            <w:tcW w:w="1060" w:type="dxa"/>
            <w:shd w:val="clear" w:color="auto" w:fill="F2F2F2" w:themeFill="background1" w:themeFillShade="F2"/>
            <w:vAlign w:val="center"/>
          </w:tcPr>
          <w:p w14:paraId="2DD8AEB9" w14:textId="77777777" w:rsidR="002D2832" w:rsidRPr="006332DE" w:rsidRDefault="002D2832" w:rsidP="002D2832">
            <w:pPr>
              <w:jc w:val="center"/>
              <w:rPr>
                <w:rFonts w:ascii="Calibri Light" w:hAnsi="Calibri Light" w:cs="Calibri Light"/>
                <w:color w:val="000000"/>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6CB3CD04" w14:textId="77777777" w:rsidR="002D2832" w:rsidRPr="006332DE" w:rsidRDefault="002D2832" w:rsidP="002D2832">
            <w:pPr>
              <w:jc w:val="center"/>
              <w:rPr>
                <w:rFonts w:ascii="Calibri Light" w:hAnsi="Calibri Light" w:cs="Calibri Light"/>
                <w:color w:val="000000"/>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48CCFC2D" w14:textId="77777777" w:rsidR="002D2832" w:rsidRPr="006332DE" w:rsidRDefault="002D2832" w:rsidP="002D2832">
            <w:pPr>
              <w:jc w:val="center"/>
              <w:rPr>
                <w:rFonts w:ascii="Calibri Light" w:hAnsi="Calibri Light" w:cs="Calibri Light"/>
                <w:color w:val="000000"/>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78676A32" w14:textId="672E7413" w:rsidR="002D2832" w:rsidRPr="006332DE" w:rsidRDefault="0014131D" w:rsidP="002D2832">
            <w:pPr>
              <w:jc w:val="center"/>
              <w:rPr>
                <w:rFonts w:ascii="Calibri Light" w:hAnsi="Calibri Light" w:cs="Calibri Light"/>
                <w:color w:val="000000"/>
                <w:rtl/>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7AF32F93" w14:textId="39E3EF7D" w:rsidR="002D2832" w:rsidRPr="006332DE" w:rsidRDefault="002D2832" w:rsidP="002D2832">
            <w:pPr>
              <w:jc w:val="center"/>
              <w:rPr>
                <w:rFonts w:ascii="Calibri Light" w:hAnsi="Calibri Light" w:cs="Calibri Light"/>
                <w:color w:val="000000"/>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5E750373" w14:textId="77777777" w:rsidR="002D2832" w:rsidRPr="006332DE" w:rsidRDefault="002D2832" w:rsidP="002D2832">
            <w:pPr>
              <w:jc w:val="center"/>
              <w:rPr>
                <w:rFonts w:ascii="Calibri Light" w:hAnsi="Calibri Light" w:cs="Calibri Light"/>
                <w:color w:val="000000"/>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34F2F7D7" w14:textId="7C27F8AE" w:rsidR="002D2832" w:rsidRPr="006332DE" w:rsidRDefault="0014131D" w:rsidP="002D2832">
            <w:pPr>
              <w:jc w:val="center"/>
              <w:rPr>
                <w:rFonts w:ascii="Calibri Light" w:hAnsi="Calibri Light" w:cs="Calibri Light"/>
                <w:color w:val="000000"/>
                <w:rtl/>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17D942AC" w14:textId="736E9FC1" w:rsidR="002D2832" w:rsidRPr="006332DE" w:rsidRDefault="005D7720" w:rsidP="002D2832">
            <w:pPr>
              <w:jc w:val="center"/>
              <w:rPr>
                <w:rFonts w:ascii="Calibri Light" w:hAnsi="Calibri Light" w:cs="Calibri Light"/>
                <w:color w:val="000000"/>
                <w:rtl/>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36AE455C" w14:textId="247C2E1D" w:rsidR="002D2832" w:rsidRPr="006332DE" w:rsidRDefault="0014131D" w:rsidP="002D2832">
            <w:pPr>
              <w:jc w:val="center"/>
              <w:rPr>
                <w:rFonts w:ascii="Calibri Light" w:hAnsi="Calibri Light" w:cs="Calibri Light"/>
                <w:color w:val="000000"/>
                <w:rtl/>
              </w:rPr>
            </w:pPr>
            <w:r w:rsidRPr="006332DE">
              <w:rPr>
                <w:rFonts w:ascii="Calibri Light" w:hAnsi="Calibri Light" w:cs="Calibri Light"/>
                <w:color w:val="000000"/>
                <w:rtl/>
              </w:rPr>
              <w:t>+</w:t>
            </w:r>
          </w:p>
        </w:tc>
      </w:tr>
      <w:tr w:rsidR="002D2832" w:rsidRPr="00EB4D50" w14:paraId="57044239" w14:textId="6F2432EC" w:rsidTr="00C4054B">
        <w:trPr>
          <w:trHeight w:val="600"/>
        </w:trPr>
        <w:tc>
          <w:tcPr>
            <w:tcW w:w="2700" w:type="dxa"/>
            <w:shd w:val="clear" w:color="auto" w:fill="F2F2F2" w:themeFill="background1" w:themeFillShade="F2"/>
            <w:vAlign w:val="center"/>
          </w:tcPr>
          <w:p w14:paraId="3A17CF1A" w14:textId="77777777" w:rsidR="002D2832" w:rsidRPr="006332DE" w:rsidRDefault="002D2832" w:rsidP="002D2832">
            <w:pPr>
              <w:ind w:left="250"/>
              <w:rPr>
                <w:rFonts w:ascii="Calibri Light" w:hAnsi="Calibri Light" w:cs="Calibri Light"/>
                <w:b/>
                <w:bCs/>
                <w:color w:val="000000"/>
              </w:rPr>
            </w:pPr>
            <w:proofErr w:type="spellStart"/>
            <w:r w:rsidRPr="00571455">
              <w:rPr>
                <w:rFonts w:ascii="Calibri Light" w:hAnsi="Calibri Light" w:cs="Calibri Light"/>
                <w:b/>
                <w:bCs/>
              </w:rPr>
              <w:t>LabLife</w:t>
            </w:r>
            <w:proofErr w:type="spellEnd"/>
            <w:r w:rsidRPr="00571455">
              <w:rPr>
                <w:rFonts w:ascii="Calibri Light" w:hAnsi="Calibri Light" w:cs="Calibri Light"/>
                <w:b/>
                <w:bCs/>
              </w:rPr>
              <w:t>™</w:t>
            </w:r>
          </w:p>
        </w:tc>
        <w:tc>
          <w:tcPr>
            <w:tcW w:w="1060" w:type="dxa"/>
            <w:shd w:val="clear" w:color="auto" w:fill="F2F2F2" w:themeFill="background1" w:themeFillShade="F2"/>
            <w:vAlign w:val="center"/>
          </w:tcPr>
          <w:p w14:paraId="3E70DDC1" w14:textId="77777777" w:rsidR="002D2832" w:rsidRPr="006332DE" w:rsidRDefault="002D2832" w:rsidP="002D2832">
            <w:pPr>
              <w:jc w:val="center"/>
              <w:rPr>
                <w:rFonts w:ascii="Calibri Light" w:hAnsi="Calibri Light" w:cs="Calibri Light"/>
                <w:color w:val="000000"/>
                <w:rtl/>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0AF80FA1" w14:textId="77777777" w:rsidR="002D2832" w:rsidRPr="006332DE" w:rsidRDefault="002D2832" w:rsidP="002D2832">
            <w:pPr>
              <w:jc w:val="center"/>
              <w:rPr>
                <w:rFonts w:ascii="Calibri Light" w:hAnsi="Calibri Light" w:cs="Calibri Light"/>
                <w:color w:val="000000"/>
                <w:rtl/>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697C5725" w14:textId="77777777" w:rsidR="002D2832" w:rsidRPr="006332DE" w:rsidRDefault="002D2832" w:rsidP="002D2832">
            <w:pPr>
              <w:jc w:val="center"/>
              <w:rPr>
                <w:rFonts w:ascii="Calibri Light" w:hAnsi="Calibri Light" w:cs="Calibri Light"/>
                <w:color w:val="000000"/>
                <w:rtl/>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5C080AB1" w14:textId="577C04BB" w:rsidR="002D2832" w:rsidRPr="006332DE" w:rsidRDefault="00036B2A" w:rsidP="002D2832">
            <w:pPr>
              <w:jc w:val="center"/>
              <w:rPr>
                <w:rFonts w:ascii="Calibri Light" w:hAnsi="Calibri Light" w:cs="Calibri Light"/>
                <w:color w:val="000000"/>
                <w:rtl/>
              </w:rPr>
            </w:pPr>
            <w:r>
              <w:rPr>
                <w:rFonts w:ascii="Calibri Light" w:hAnsi="Calibri Light" w:cs="Calibri Light"/>
                <w:color w:val="000000"/>
              </w:rPr>
              <w:t>+</w:t>
            </w:r>
          </w:p>
        </w:tc>
        <w:tc>
          <w:tcPr>
            <w:tcW w:w="1060" w:type="dxa"/>
            <w:shd w:val="clear" w:color="auto" w:fill="F2F2F2" w:themeFill="background1" w:themeFillShade="F2"/>
            <w:vAlign w:val="center"/>
          </w:tcPr>
          <w:p w14:paraId="62282777" w14:textId="3C246A1F" w:rsidR="002D2832" w:rsidRPr="006332DE" w:rsidRDefault="002D2832" w:rsidP="002D2832">
            <w:pPr>
              <w:jc w:val="center"/>
              <w:rPr>
                <w:rFonts w:ascii="Calibri Light" w:hAnsi="Calibri Light" w:cs="Calibri Light"/>
                <w:color w:val="000000"/>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397EF831" w14:textId="77777777" w:rsidR="002D2832" w:rsidRPr="006332DE" w:rsidRDefault="002D2832" w:rsidP="002D2832">
            <w:pPr>
              <w:jc w:val="center"/>
              <w:rPr>
                <w:rFonts w:ascii="Calibri Light" w:hAnsi="Calibri Light" w:cs="Calibri Light"/>
                <w:color w:val="000000"/>
                <w:rtl/>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7035F325" w14:textId="4B01CE99" w:rsidR="002D2832" w:rsidRPr="006332DE" w:rsidRDefault="0014131D" w:rsidP="002D2832">
            <w:pPr>
              <w:jc w:val="center"/>
              <w:rPr>
                <w:rFonts w:ascii="Calibri Light" w:hAnsi="Calibri Light" w:cs="Calibri Light"/>
                <w:color w:val="000000"/>
                <w:rtl/>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2F6E20CF" w14:textId="75F3A5A6" w:rsidR="002D2832" w:rsidRPr="006332DE" w:rsidRDefault="005D7720" w:rsidP="002D2832">
            <w:pPr>
              <w:jc w:val="center"/>
              <w:rPr>
                <w:rFonts w:ascii="Calibri Light" w:hAnsi="Calibri Light" w:cs="Calibri Light"/>
                <w:color w:val="000000"/>
                <w:rtl/>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5AC28324" w14:textId="629F2921" w:rsidR="002D2832" w:rsidRPr="006332DE" w:rsidRDefault="00032C3A" w:rsidP="002D2832">
            <w:pPr>
              <w:jc w:val="center"/>
              <w:rPr>
                <w:rFonts w:ascii="Calibri Light" w:hAnsi="Calibri Light" w:cs="Calibri Light"/>
                <w:color w:val="000000"/>
                <w:rtl/>
              </w:rPr>
            </w:pPr>
            <w:r>
              <w:rPr>
                <w:rFonts w:ascii="Calibri Light" w:hAnsi="Calibri Light" w:cs="Calibri Light"/>
                <w:color w:val="000000"/>
              </w:rPr>
              <w:t>+</w:t>
            </w:r>
          </w:p>
        </w:tc>
      </w:tr>
      <w:tr w:rsidR="002D2832" w14:paraId="5EF3F478" w14:textId="7C2FC059" w:rsidTr="00C4054B">
        <w:trPr>
          <w:trHeight w:val="600"/>
        </w:trPr>
        <w:tc>
          <w:tcPr>
            <w:tcW w:w="2700" w:type="dxa"/>
            <w:shd w:val="clear" w:color="auto" w:fill="F2F2F2" w:themeFill="background1" w:themeFillShade="F2"/>
            <w:vAlign w:val="center"/>
          </w:tcPr>
          <w:p w14:paraId="596D570D" w14:textId="77777777" w:rsidR="002D2832" w:rsidRPr="006332DE" w:rsidRDefault="002D2832" w:rsidP="002D2832">
            <w:pPr>
              <w:ind w:left="250"/>
              <w:rPr>
                <w:rFonts w:ascii="Calibri Light" w:hAnsi="Calibri Light" w:cs="Calibri Light"/>
                <w:b/>
                <w:bCs/>
                <w:color w:val="000000"/>
              </w:rPr>
            </w:pPr>
            <w:proofErr w:type="spellStart"/>
            <w:r w:rsidRPr="006332DE">
              <w:rPr>
                <w:rFonts w:ascii="Calibri Light" w:hAnsi="Calibri Light" w:cs="Calibri Light"/>
                <w:b/>
                <w:bCs/>
                <w:color w:val="000000"/>
              </w:rPr>
              <w:t>BandView</w:t>
            </w:r>
            <w:r w:rsidRPr="006332DE">
              <w:rPr>
                <w:rFonts w:ascii="Calibri Light" w:hAnsi="Calibri Light" w:cs="Calibri Light"/>
                <w:b/>
                <w:bCs/>
                <w:color w:val="000000"/>
                <w:sz w:val="20"/>
                <w:szCs w:val="20"/>
                <w:vertAlign w:val="superscript"/>
              </w:rPr>
              <w:t>TM</w:t>
            </w:r>
            <w:proofErr w:type="spellEnd"/>
          </w:p>
        </w:tc>
        <w:tc>
          <w:tcPr>
            <w:tcW w:w="1060" w:type="dxa"/>
            <w:shd w:val="clear" w:color="auto" w:fill="F2F2F2" w:themeFill="background1" w:themeFillShade="F2"/>
            <w:vAlign w:val="center"/>
          </w:tcPr>
          <w:p w14:paraId="52B17F77" w14:textId="77777777" w:rsidR="002D2832" w:rsidRPr="006332DE" w:rsidRDefault="002D2832" w:rsidP="002D2832">
            <w:pPr>
              <w:jc w:val="center"/>
              <w:rPr>
                <w:rFonts w:ascii="Calibri Light" w:hAnsi="Calibri Light" w:cs="Calibri Light"/>
                <w:color w:val="000000"/>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7E73C7BA" w14:textId="77777777" w:rsidR="002D2832" w:rsidRPr="006332DE"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3AC2200F" w14:textId="77777777" w:rsidR="002D2832" w:rsidRPr="006332DE" w:rsidRDefault="002D2832" w:rsidP="002D2832">
            <w:pPr>
              <w:jc w:val="center"/>
              <w:rPr>
                <w:rFonts w:ascii="Calibri Light" w:hAnsi="Calibri Light" w:cs="Calibri Light"/>
                <w:color w:val="000000"/>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6BFA5A27" w14:textId="6A0782B5" w:rsidR="002D2832" w:rsidRPr="006332DE" w:rsidRDefault="0057643F" w:rsidP="002D2832">
            <w:pPr>
              <w:jc w:val="center"/>
              <w:rPr>
                <w:rFonts w:ascii="Calibri Light" w:hAnsi="Calibri Light" w:cs="Calibri Light"/>
                <w:color w:val="000000"/>
              </w:rPr>
            </w:pPr>
            <w:r>
              <w:rPr>
                <w:rFonts w:ascii="Calibri Light" w:hAnsi="Calibri Light" w:cs="Calibri Light"/>
                <w:color w:val="000000"/>
              </w:rPr>
              <w:t>+</w:t>
            </w:r>
          </w:p>
        </w:tc>
        <w:tc>
          <w:tcPr>
            <w:tcW w:w="1060" w:type="dxa"/>
            <w:shd w:val="clear" w:color="auto" w:fill="F2F2F2" w:themeFill="background1" w:themeFillShade="F2"/>
            <w:vAlign w:val="center"/>
          </w:tcPr>
          <w:p w14:paraId="4454B218" w14:textId="29C7AB10" w:rsidR="002D2832" w:rsidRPr="006332DE"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004129F9" w14:textId="77777777" w:rsidR="002D2832" w:rsidRPr="006332DE"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236398D6" w14:textId="77777777" w:rsidR="002D2832" w:rsidRPr="006332DE"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79A4F81E" w14:textId="1F26B8EF" w:rsidR="002D2832" w:rsidRPr="006332DE" w:rsidRDefault="005D7720" w:rsidP="002D2832">
            <w:pPr>
              <w:jc w:val="center"/>
              <w:rPr>
                <w:rFonts w:ascii="Calibri Light" w:hAnsi="Calibri Light" w:cs="Calibri Light"/>
                <w:color w:val="000000"/>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4EF311F7" w14:textId="166EA328" w:rsidR="002D2832" w:rsidRPr="006332DE" w:rsidRDefault="00FC6986" w:rsidP="002D2832">
            <w:pPr>
              <w:jc w:val="center"/>
              <w:rPr>
                <w:rFonts w:ascii="Calibri Light" w:hAnsi="Calibri Light" w:cs="Calibri Light"/>
                <w:color w:val="000000"/>
              </w:rPr>
            </w:pPr>
            <w:r>
              <w:rPr>
                <w:rFonts w:ascii="Calibri Light" w:hAnsi="Calibri Light" w:cs="Calibri Light"/>
                <w:color w:val="000000"/>
              </w:rPr>
              <w:t>+</w:t>
            </w:r>
          </w:p>
        </w:tc>
      </w:tr>
      <w:tr w:rsidR="002D2832" w14:paraId="09BD880C" w14:textId="5CD06BB0" w:rsidTr="00C4054B">
        <w:trPr>
          <w:trHeight w:val="600"/>
        </w:trPr>
        <w:tc>
          <w:tcPr>
            <w:tcW w:w="2700" w:type="dxa"/>
            <w:shd w:val="clear" w:color="auto" w:fill="F2F2F2" w:themeFill="background1" w:themeFillShade="F2"/>
            <w:vAlign w:val="center"/>
          </w:tcPr>
          <w:p w14:paraId="4FF69695" w14:textId="77777777" w:rsidR="002D2832" w:rsidRPr="006332DE" w:rsidRDefault="002D2832" w:rsidP="002D2832">
            <w:pPr>
              <w:ind w:left="250"/>
              <w:rPr>
                <w:rFonts w:ascii="Calibri Light" w:hAnsi="Calibri Light" w:cs="Calibri Light"/>
                <w:b/>
                <w:bCs/>
                <w:color w:val="000000"/>
              </w:rPr>
            </w:pPr>
            <w:proofErr w:type="spellStart"/>
            <w:r w:rsidRPr="006332DE">
              <w:rPr>
                <w:rFonts w:ascii="Calibri Light" w:hAnsi="Calibri Light" w:cs="Calibri Light"/>
                <w:b/>
                <w:bCs/>
                <w:color w:val="000000"/>
              </w:rPr>
              <w:t>MetScan</w:t>
            </w:r>
            <w:r w:rsidRPr="006332DE">
              <w:rPr>
                <w:rFonts w:ascii="Calibri Light" w:hAnsi="Calibri Light" w:cs="Calibri Light"/>
                <w:b/>
                <w:bCs/>
                <w:color w:val="000000"/>
                <w:sz w:val="20"/>
                <w:szCs w:val="20"/>
                <w:vertAlign w:val="superscript"/>
              </w:rPr>
              <w:t>TM</w:t>
            </w:r>
            <w:proofErr w:type="spellEnd"/>
          </w:p>
        </w:tc>
        <w:tc>
          <w:tcPr>
            <w:tcW w:w="1060" w:type="dxa"/>
            <w:shd w:val="clear" w:color="auto" w:fill="F2F2F2" w:themeFill="background1" w:themeFillShade="F2"/>
            <w:vAlign w:val="center"/>
          </w:tcPr>
          <w:p w14:paraId="41FBA513" w14:textId="77777777" w:rsidR="002D2832" w:rsidRPr="006332DE" w:rsidRDefault="002D2832" w:rsidP="002D2832">
            <w:pPr>
              <w:jc w:val="center"/>
              <w:rPr>
                <w:rFonts w:ascii="Calibri Light" w:hAnsi="Calibri Light" w:cs="Calibri Light"/>
                <w:color w:val="000000"/>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6DF8A6A9" w14:textId="77777777" w:rsidR="002D2832" w:rsidRPr="006332DE"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771E9CA6" w14:textId="77777777" w:rsidR="002D2832" w:rsidRPr="006332DE" w:rsidRDefault="002D2832" w:rsidP="002D2832">
            <w:pPr>
              <w:jc w:val="center"/>
              <w:rPr>
                <w:rFonts w:ascii="Calibri Light" w:hAnsi="Calibri Light" w:cs="Calibri Light"/>
                <w:color w:val="000000"/>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230DFFA0" w14:textId="347D71DA" w:rsidR="002D2832" w:rsidRPr="006332DE" w:rsidRDefault="0057643F" w:rsidP="002D2832">
            <w:pPr>
              <w:jc w:val="center"/>
              <w:rPr>
                <w:rFonts w:ascii="Calibri Light" w:hAnsi="Calibri Light" w:cs="Calibri Light"/>
                <w:color w:val="000000"/>
              </w:rPr>
            </w:pPr>
            <w:r>
              <w:rPr>
                <w:rFonts w:ascii="Calibri Light" w:hAnsi="Calibri Light" w:cs="Calibri Light"/>
                <w:color w:val="000000"/>
              </w:rPr>
              <w:t>+</w:t>
            </w:r>
          </w:p>
        </w:tc>
        <w:tc>
          <w:tcPr>
            <w:tcW w:w="1060" w:type="dxa"/>
            <w:shd w:val="clear" w:color="auto" w:fill="F2F2F2" w:themeFill="background1" w:themeFillShade="F2"/>
            <w:vAlign w:val="center"/>
          </w:tcPr>
          <w:p w14:paraId="6C6C84DD" w14:textId="1DCB8084" w:rsidR="002D2832" w:rsidRPr="006332DE"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1A31F62B" w14:textId="77777777" w:rsidR="002D2832" w:rsidRPr="006332DE"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7707F502" w14:textId="77777777" w:rsidR="002D2832" w:rsidRPr="006332DE" w:rsidRDefault="002D2832" w:rsidP="002D2832">
            <w:pPr>
              <w:jc w:val="center"/>
              <w:rPr>
                <w:rFonts w:ascii="Calibri Light" w:hAnsi="Calibri Light" w:cs="Calibri Light"/>
                <w:color w:val="000000"/>
                <w:rtl/>
              </w:rPr>
            </w:pPr>
          </w:p>
        </w:tc>
        <w:tc>
          <w:tcPr>
            <w:tcW w:w="1060" w:type="dxa"/>
            <w:shd w:val="clear" w:color="auto" w:fill="F2F2F2" w:themeFill="background1" w:themeFillShade="F2"/>
            <w:vAlign w:val="center"/>
          </w:tcPr>
          <w:p w14:paraId="472402F4" w14:textId="2B916465" w:rsidR="002D2832" w:rsidRPr="006332DE" w:rsidRDefault="005D7720" w:rsidP="002D2832">
            <w:pPr>
              <w:jc w:val="center"/>
              <w:rPr>
                <w:rFonts w:ascii="Calibri Light" w:hAnsi="Calibri Light" w:cs="Calibri Light"/>
                <w:color w:val="000000"/>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42C02272" w14:textId="5E524D5C" w:rsidR="002D2832" w:rsidRPr="006332DE" w:rsidRDefault="00FC6986" w:rsidP="002D2832">
            <w:pPr>
              <w:jc w:val="center"/>
              <w:rPr>
                <w:rFonts w:ascii="Calibri Light" w:hAnsi="Calibri Light" w:cs="Calibri Light"/>
                <w:color w:val="000000"/>
              </w:rPr>
            </w:pPr>
            <w:r>
              <w:rPr>
                <w:rFonts w:ascii="Calibri Light" w:hAnsi="Calibri Light" w:cs="Calibri Light"/>
                <w:color w:val="000000"/>
              </w:rPr>
              <w:t>+</w:t>
            </w:r>
          </w:p>
        </w:tc>
      </w:tr>
      <w:tr w:rsidR="002D2832" w14:paraId="37D67F69" w14:textId="08D7E2EB" w:rsidTr="00C4054B">
        <w:trPr>
          <w:trHeight w:val="600"/>
        </w:trPr>
        <w:tc>
          <w:tcPr>
            <w:tcW w:w="2700" w:type="dxa"/>
            <w:shd w:val="clear" w:color="auto" w:fill="F2F2F2" w:themeFill="background1" w:themeFillShade="F2"/>
            <w:vAlign w:val="center"/>
          </w:tcPr>
          <w:p w14:paraId="0EF6EC52" w14:textId="191691EA" w:rsidR="002D2832" w:rsidRPr="00CB730A" w:rsidRDefault="002D2832" w:rsidP="002D2832">
            <w:pPr>
              <w:ind w:left="250"/>
              <w:rPr>
                <w:rFonts w:ascii="Calibri Light" w:hAnsi="Calibri Light" w:cs="Calibri Light"/>
                <w:b/>
                <w:bCs/>
                <w:color w:val="000000"/>
              </w:rPr>
            </w:pPr>
            <w:r w:rsidRPr="00CB730A">
              <w:rPr>
                <w:rFonts w:ascii="Calibri Light" w:hAnsi="Calibri Light" w:cs="Calibri Light"/>
                <w:b/>
                <w:bCs/>
              </w:rPr>
              <w:t>Aided Karyotyping™</w:t>
            </w:r>
          </w:p>
        </w:tc>
        <w:tc>
          <w:tcPr>
            <w:tcW w:w="1060" w:type="dxa"/>
            <w:shd w:val="clear" w:color="auto" w:fill="F2F2F2" w:themeFill="background1" w:themeFillShade="F2"/>
            <w:vAlign w:val="center"/>
          </w:tcPr>
          <w:p w14:paraId="31D4CCD3" w14:textId="20149694" w:rsidR="002D2832" w:rsidRPr="00CB730A" w:rsidRDefault="002D2832" w:rsidP="002D2832">
            <w:pPr>
              <w:jc w:val="center"/>
              <w:rPr>
                <w:rFonts w:ascii="Calibri Light" w:hAnsi="Calibri Light" w:cs="Calibri Light"/>
                <w:color w:val="000000"/>
                <w:rtl/>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4BC2759F"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7E272CB9" w14:textId="50E171F9" w:rsidR="002D2832" w:rsidRPr="00CB730A" w:rsidRDefault="002D2832" w:rsidP="002D2832">
            <w:pPr>
              <w:jc w:val="center"/>
              <w:rPr>
                <w:rFonts w:ascii="Calibri Light" w:hAnsi="Calibri Light" w:cs="Calibri Light"/>
                <w:color w:val="000000"/>
                <w:rtl/>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46D9D209"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3FEBBEDA" w14:textId="0E3CA02F"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52057E98"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2FF2BCF0"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1C83CEDA" w14:textId="03C539AE" w:rsidR="002D2832" w:rsidRPr="00CB730A" w:rsidRDefault="005D7720" w:rsidP="002D2832">
            <w:pPr>
              <w:jc w:val="center"/>
              <w:rPr>
                <w:rFonts w:ascii="Calibri Light" w:hAnsi="Calibri Light" w:cs="Calibri Light"/>
                <w:color w:val="000000"/>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5D290FC9" w14:textId="59146198" w:rsidR="002D2832" w:rsidRPr="00CB730A" w:rsidRDefault="002E0009" w:rsidP="002D2832">
            <w:pPr>
              <w:jc w:val="center"/>
              <w:rPr>
                <w:rFonts w:ascii="Calibri Light" w:hAnsi="Calibri Light" w:cs="Calibri Light"/>
                <w:color w:val="000000"/>
              </w:rPr>
            </w:pPr>
            <w:r>
              <w:rPr>
                <w:rFonts w:ascii="Calibri Light" w:hAnsi="Calibri Light" w:cs="Calibri Light"/>
                <w:color w:val="000000"/>
              </w:rPr>
              <w:t>+</w:t>
            </w:r>
          </w:p>
        </w:tc>
      </w:tr>
      <w:tr w:rsidR="002D2832" w14:paraId="097B3A63" w14:textId="40249971" w:rsidTr="00C4054B">
        <w:trPr>
          <w:trHeight w:val="600"/>
        </w:trPr>
        <w:tc>
          <w:tcPr>
            <w:tcW w:w="2700" w:type="dxa"/>
            <w:shd w:val="clear" w:color="auto" w:fill="F2F2F2" w:themeFill="background1" w:themeFillShade="F2"/>
            <w:vAlign w:val="center"/>
          </w:tcPr>
          <w:p w14:paraId="4718DF38" w14:textId="77777777" w:rsidR="002D2832" w:rsidRPr="00CB730A" w:rsidRDefault="002D2832" w:rsidP="002D2832">
            <w:pPr>
              <w:ind w:left="250"/>
              <w:rPr>
                <w:rFonts w:ascii="Calibri Light" w:hAnsi="Calibri Light" w:cs="Calibri Light"/>
                <w:b/>
                <w:bCs/>
                <w:color w:val="000000"/>
              </w:rPr>
            </w:pPr>
            <w:proofErr w:type="spellStart"/>
            <w:r w:rsidRPr="00CB730A">
              <w:rPr>
                <w:rFonts w:ascii="Calibri Light" w:hAnsi="Calibri Light" w:cs="Calibri Light"/>
                <w:b/>
                <w:bCs/>
                <w:color w:val="000000"/>
              </w:rPr>
              <w:t>MNScore</w:t>
            </w:r>
            <w:r w:rsidRPr="00CB730A">
              <w:rPr>
                <w:rFonts w:ascii="Calibri Light" w:hAnsi="Calibri Light" w:cs="Calibri Light"/>
                <w:b/>
                <w:bCs/>
                <w:color w:val="000000"/>
                <w:sz w:val="20"/>
                <w:szCs w:val="20"/>
                <w:vertAlign w:val="superscript"/>
              </w:rPr>
              <w:t>TM</w:t>
            </w:r>
            <w:proofErr w:type="spellEnd"/>
          </w:p>
        </w:tc>
        <w:tc>
          <w:tcPr>
            <w:tcW w:w="1060" w:type="dxa"/>
            <w:shd w:val="clear" w:color="auto" w:fill="F2F2F2" w:themeFill="background1" w:themeFillShade="F2"/>
            <w:vAlign w:val="center"/>
          </w:tcPr>
          <w:p w14:paraId="20383D4A" w14:textId="77777777"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28940079"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50E2EB76" w14:textId="77777777"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1DF13C31" w14:textId="3A463D5D" w:rsidR="002D2832" w:rsidRPr="00CB730A" w:rsidRDefault="007D0A5A" w:rsidP="002D2832">
            <w:pPr>
              <w:jc w:val="center"/>
              <w:rPr>
                <w:rFonts w:ascii="Calibri Light" w:hAnsi="Calibri Light" w:cs="Calibri Light"/>
                <w:color w:val="000000"/>
              </w:rPr>
            </w:pPr>
            <w:r>
              <w:rPr>
                <w:rFonts w:ascii="Calibri Light" w:hAnsi="Calibri Light" w:cs="Calibri Light"/>
                <w:color w:val="000000"/>
              </w:rPr>
              <w:t>+</w:t>
            </w:r>
          </w:p>
        </w:tc>
        <w:tc>
          <w:tcPr>
            <w:tcW w:w="1060" w:type="dxa"/>
            <w:shd w:val="clear" w:color="auto" w:fill="F2F2F2" w:themeFill="background1" w:themeFillShade="F2"/>
            <w:vAlign w:val="center"/>
          </w:tcPr>
          <w:p w14:paraId="2C6FEEFA" w14:textId="51BB6A7E"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5D2FAFE1"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0AFD3157"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799D49ED" w14:textId="40428A86" w:rsidR="002D2832" w:rsidRPr="00CB730A" w:rsidRDefault="005D7720" w:rsidP="002D2832">
            <w:pPr>
              <w:jc w:val="center"/>
              <w:rPr>
                <w:rFonts w:ascii="Calibri Light" w:hAnsi="Calibri Light" w:cs="Calibri Light"/>
                <w:color w:val="000000"/>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571F66BC" w14:textId="2D75FC1D" w:rsidR="002D2832" w:rsidRPr="00CB730A" w:rsidRDefault="00FC6986" w:rsidP="002D2832">
            <w:pPr>
              <w:jc w:val="center"/>
              <w:rPr>
                <w:rFonts w:ascii="Calibri Light" w:hAnsi="Calibri Light" w:cs="Calibri Light"/>
                <w:color w:val="000000"/>
              </w:rPr>
            </w:pPr>
            <w:r>
              <w:rPr>
                <w:rFonts w:ascii="Calibri Light" w:hAnsi="Calibri Light" w:cs="Calibri Light"/>
                <w:color w:val="000000"/>
              </w:rPr>
              <w:t>+</w:t>
            </w:r>
          </w:p>
        </w:tc>
      </w:tr>
      <w:tr w:rsidR="002D2832" w14:paraId="72256A2B" w14:textId="61AE2569" w:rsidTr="00C4054B">
        <w:trPr>
          <w:trHeight w:val="600"/>
        </w:trPr>
        <w:tc>
          <w:tcPr>
            <w:tcW w:w="2700" w:type="dxa"/>
            <w:shd w:val="clear" w:color="auto" w:fill="F2F2F2" w:themeFill="background1" w:themeFillShade="F2"/>
            <w:vAlign w:val="center"/>
          </w:tcPr>
          <w:p w14:paraId="577B8DCD" w14:textId="77777777" w:rsidR="002D2832" w:rsidRPr="00CB730A" w:rsidRDefault="002D2832" w:rsidP="002D2832">
            <w:pPr>
              <w:ind w:left="250"/>
              <w:rPr>
                <w:rFonts w:ascii="Calibri Light" w:hAnsi="Calibri Light" w:cs="Calibri Light"/>
                <w:b/>
                <w:bCs/>
                <w:color w:val="000000"/>
              </w:rPr>
            </w:pPr>
            <w:proofErr w:type="spellStart"/>
            <w:r w:rsidRPr="00CB730A">
              <w:rPr>
                <w:rFonts w:ascii="Calibri Light" w:hAnsi="Calibri Light" w:cs="Calibri Light"/>
                <w:b/>
                <w:bCs/>
                <w:color w:val="000000"/>
              </w:rPr>
              <w:t>HiSKY</w:t>
            </w:r>
            <w:r w:rsidRPr="00CB730A">
              <w:rPr>
                <w:rFonts w:ascii="Calibri Light" w:hAnsi="Calibri Light" w:cs="Calibri Light"/>
                <w:b/>
                <w:bCs/>
                <w:color w:val="000000"/>
                <w:sz w:val="20"/>
                <w:szCs w:val="20"/>
                <w:vertAlign w:val="superscript"/>
              </w:rPr>
              <w:t>TM</w:t>
            </w:r>
            <w:proofErr w:type="spellEnd"/>
          </w:p>
        </w:tc>
        <w:tc>
          <w:tcPr>
            <w:tcW w:w="1060" w:type="dxa"/>
            <w:shd w:val="clear" w:color="auto" w:fill="F2F2F2" w:themeFill="background1" w:themeFillShade="F2"/>
            <w:vAlign w:val="center"/>
          </w:tcPr>
          <w:p w14:paraId="39FBE743" w14:textId="77777777"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0FE3BD80"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2EE987E8" w14:textId="77777777"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5E41CADC" w14:textId="0F48D1C4" w:rsidR="002D2832" w:rsidRPr="00CB730A" w:rsidRDefault="0057643F" w:rsidP="002D2832">
            <w:pPr>
              <w:jc w:val="center"/>
              <w:rPr>
                <w:rFonts w:ascii="Calibri Light" w:hAnsi="Calibri Light" w:cs="Calibri Light"/>
                <w:color w:val="000000"/>
              </w:rPr>
            </w:pPr>
            <w:r>
              <w:rPr>
                <w:rFonts w:ascii="Calibri Light" w:hAnsi="Calibri Light" w:cs="Calibri Light"/>
                <w:color w:val="000000"/>
              </w:rPr>
              <w:t>+</w:t>
            </w:r>
          </w:p>
        </w:tc>
        <w:tc>
          <w:tcPr>
            <w:tcW w:w="1060" w:type="dxa"/>
            <w:shd w:val="clear" w:color="auto" w:fill="F2F2F2" w:themeFill="background1" w:themeFillShade="F2"/>
            <w:vAlign w:val="center"/>
          </w:tcPr>
          <w:p w14:paraId="500F8FCB" w14:textId="49C323D0"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000C47A6"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0EC571A0"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4749687E" w14:textId="53C90700" w:rsidR="002D2832" w:rsidRPr="00CB730A" w:rsidRDefault="005D7720" w:rsidP="002D2832">
            <w:pPr>
              <w:jc w:val="center"/>
              <w:rPr>
                <w:rFonts w:ascii="Calibri Light" w:hAnsi="Calibri Light" w:cs="Calibri Light"/>
                <w:color w:val="000000"/>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70DE25A0" w14:textId="77777777" w:rsidR="002D2832" w:rsidRPr="00CB730A" w:rsidRDefault="002D2832" w:rsidP="002D2832">
            <w:pPr>
              <w:jc w:val="center"/>
              <w:rPr>
                <w:rFonts w:ascii="Calibri Light" w:hAnsi="Calibri Light" w:cs="Calibri Light"/>
                <w:color w:val="000000"/>
              </w:rPr>
            </w:pPr>
          </w:p>
        </w:tc>
      </w:tr>
      <w:tr w:rsidR="00FF035B" w14:paraId="4BEE92DE" w14:textId="77777777" w:rsidTr="00C4054B">
        <w:trPr>
          <w:trHeight w:val="600"/>
        </w:trPr>
        <w:tc>
          <w:tcPr>
            <w:tcW w:w="2700" w:type="dxa"/>
            <w:shd w:val="clear" w:color="auto" w:fill="F2F2F2" w:themeFill="background1" w:themeFillShade="F2"/>
            <w:vAlign w:val="center"/>
          </w:tcPr>
          <w:p w14:paraId="05B4E1A3" w14:textId="1FCCBB98" w:rsidR="00FF035B" w:rsidRPr="00FF035B" w:rsidRDefault="00FF035B" w:rsidP="002D2832">
            <w:pPr>
              <w:ind w:left="250"/>
              <w:rPr>
                <w:rFonts w:ascii="Calibri Light" w:hAnsi="Calibri Light" w:cs="Calibri Light"/>
                <w:b/>
                <w:bCs/>
                <w:color w:val="000000"/>
              </w:rPr>
            </w:pPr>
            <w:proofErr w:type="spellStart"/>
            <w:r w:rsidRPr="00FF035B">
              <w:rPr>
                <w:rFonts w:ascii="Calibri Light" w:hAnsi="Calibri Light" w:cs="Calibri Light"/>
                <w:b/>
                <w:bCs/>
              </w:rPr>
              <w:t>SpectraView</w:t>
            </w:r>
            <w:proofErr w:type="spellEnd"/>
            <w:r w:rsidRPr="00FF035B">
              <w:rPr>
                <w:rFonts w:ascii="Calibri Light" w:hAnsi="Calibri Light" w:cs="Calibri Light"/>
                <w:b/>
                <w:bCs/>
              </w:rPr>
              <w:t>™</w:t>
            </w:r>
          </w:p>
        </w:tc>
        <w:tc>
          <w:tcPr>
            <w:tcW w:w="1060" w:type="dxa"/>
            <w:shd w:val="clear" w:color="auto" w:fill="F2F2F2" w:themeFill="background1" w:themeFillShade="F2"/>
            <w:vAlign w:val="center"/>
          </w:tcPr>
          <w:p w14:paraId="0740DB60" w14:textId="77777777" w:rsidR="00FF035B" w:rsidRPr="00CB730A" w:rsidRDefault="00FF035B" w:rsidP="002D2832">
            <w:pPr>
              <w:jc w:val="center"/>
              <w:rPr>
                <w:rFonts w:ascii="Calibri Light" w:hAnsi="Calibri Light" w:cs="Calibri Light"/>
                <w:color w:val="000000"/>
                <w:rtl/>
              </w:rPr>
            </w:pPr>
          </w:p>
        </w:tc>
        <w:tc>
          <w:tcPr>
            <w:tcW w:w="1060" w:type="dxa"/>
            <w:shd w:val="clear" w:color="auto" w:fill="F2F2F2" w:themeFill="background1" w:themeFillShade="F2"/>
            <w:vAlign w:val="center"/>
          </w:tcPr>
          <w:p w14:paraId="5E2C9BF9" w14:textId="77777777" w:rsidR="00FF035B" w:rsidRPr="00CB730A" w:rsidRDefault="00FF035B"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7068938C" w14:textId="77777777" w:rsidR="00FF035B" w:rsidRPr="00CB730A" w:rsidRDefault="00FF035B" w:rsidP="002D2832">
            <w:pPr>
              <w:jc w:val="center"/>
              <w:rPr>
                <w:rFonts w:ascii="Calibri Light" w:hAnsi="Calibri Light" w:cs="Calibri Light"/>
                <w:color w:val="000000"/>
                <w:rtl/>
              </w:rPr>
            </w:pPr>
          </w:p>
        </w:tc>
        <w:tc>
          <w:tcPr>
            <w:tcW w:w="1060" w:type="dxa"/>
            <w:shd w:val="clear" w:color="auto" w:fill="F2F2F2" w:themeFill="background1" w:themeFillShade="F2"/>
            <w:vAlign w:val="center"/>
          </w:tcPr>
          <w:p w14:paraId="76F150FA" w14:textId="77777777" w:rsidR="00FF035B" w:rsidRPr="00CB730A" w:rsidRDefault="00FF035B"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22BC6F0C" w14:textId="77777777" w:rsidR="00FF035B" w:rsidRPr="00CB730A" w:rsidRDefault="00FF035B"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31FCEC50" w14:textId="77777777" w:rsidR="00FF035B" w:rsidRPr="00CB730A" w:rsidRDefault="00FF035B"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4F028171" w14:textId="726994BD" w:rsidR="00FF035B" w:rsidRPr="00CB730A" w:rsidRDefault="00036B2A" w:rsidP="002D2832">
            <w:pPr>
              <w:jc w:val="center"/>
              <w:rPr>
                <w:rFonts w:ascii="Calibri Light" w:hAnsi="Calibri Light" w:cs="Calibri Light"/>
                <w:color w:val="000000"/>
              </w:rPr>
            </w:pPr>
            <w:r>
              <w:rPr>
                <w:rFonts w:ascii="Calibri Light" w:hAnsi="Calibri Light" w:cs="Calibri Light"/>
                <w:color w:val="000000"/>
              </w:rPr>
              <w:t>+</w:t>
            </w:r>
          </w:p>
        </w:tc>
        <w:tc>
          <w:tcPr>
            <w:tcW w:w="1060" w:type="dxa"/>
            <w:shd w:val="clear" w:color="auto" w:fill="F2F2F2" w:themeFill="background1" w:themeFillShade="F2"/>
            <w:vAlign w:val="center"/>
          </w:tcPr>
          <w:p w14:paraId="2E2CB7B9" w14:textId="77777777" w:rsidR="00FF035B" w:rsidRPr="006332DE" w:rsidRDefault="00FF035B" w:rsidP="002D2832">
            <w:pPr>
              <w:jc w:val="center"/>
              <w:rPr>
                <w:rFonts w:ascii="Calibri Light" w:hAnsi="Calibri Light" w:cs="Calibri Light"/>
                <w:color w:val="000000"/>
                <w:rtl/>
              </w:rPr>
            </w:pPr>
          </w:p>
        </w:tc>
        <w:tc>
          <w:tcPr>
            <w:tcW w:w="1060" w:type="dxa"/>
            <w:shd w:val="clear" w:color="auto" w:fill="F2F2F2" w:themeFill="background1" w:themeFillShade="F2"/>
            <w:vAlign w:val="center"/>
          </w:tcPr>
          <w:p w14:paraId="04910EB9" w14:textId="77777777" w:rsidR="00FF035B" w:rsidRPr="00CB730A" w:rsidRDefault="00FF035B" w:rsidP="002D2832">
            <w:pPr>
              <w:jc w:val="center"/>
              <w:rPr>
                <w:rFonts w:ascii="Calibri Light" w:hAnsi="Calibri Light" w:cs="Calibri Light"/>
                <w:color w:val="000000"/>
              </w:rPr>
            </w:pPr>
          </w:p>
        </w:tc>
      </w:tr>
      <w:tr w:rsidR="002D2832" w14:paraId="460F6EE9" w14:textId="569B4153" w:rsidTr="00C4054B">
        <w:trPr>
          <w:trHeight w:val="600"/>
        </w:trPr>
        <w:tc>
          <w:tcPr>
            <w:tcW w:w="2700" w:type="dxa"/>
            <w:shd w:val="clear" w:color="auto" w:fill="F2F2F2" w:themeFill="background1" w:themeFillShade="F2"/>
            <w:vAlign w:val="center"/>
          </w:tcPr>
          <w:p w14:paraId="2066DCAD" w14:textId="77777777" w:rsidR="002D2832" w:rsidRPr="00CB730A" w:rsidRDefault="002D2832" w:rsidP="002D2832">
            <w:pPr>
              <w:ind w:left="250"/>
              <w:rPr>
                <w:rFonts w:ascii="Calibri Light" w:hAnsi="Calibri Light" w:cs="Calibri Light"/>
                <w:b/>
                <w:bCs/>
                <w:color w:val="000000"/>
              </w:rPr>
            </w:pPr>
            <w:proofErr w:type="spellStart"/>
            <w:r w:rsidRPr="00CB730A">
              <w:rPr>
                <w:rFonts w:ascii="Calibri Light" w:hAnsi="Calibri Light" w:cs="Calibri Light"/>
                <w:b/>
                <w:bCs/>
                <w:color w:val="000000"/>
              </w:rPr>
              <w:t>Multispecies</w:t>
            </w:r>
            <w:r w:rsidRPr="00CB730A">
              <w:rPr>
                <w:rFonts w:ascii="Calibri Light" w:hAnsi="Calibri Light" w:cs="Calibri Light"/>
                <w:b/>
                <w:bCs/>
                <w:color w:val="000000"/>
                <w:sz w:val="20"/>
                <w:szCs w:val="20"/>
                <w:vertAlign w:val="superscript"/>
              </w:rPr>
              <w:t>TM</w:t>
            </w:r>
            <w:proofErr w:type="spellEnd"/>
          </w:p>
        </w:tc>
        <w:tc>
          <w:tcPr>
            <w:tcW w:w="1060" w:type="dxa"/>
            <w:shd w:val="clear" w:color="auto" w:fill="F2F2F2" w:themeFill="background1" w:themeFillShade="F2"/>
            <w:vAlign w:val="center"/>
          </w:tcPr>
          <w:p w14:paraId="252C8D13" w14:textId="77777777"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392CDC88" w14:textId="77777777"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Pr>
              <w:t>+</w:t>
            </w:r>
          </w:p>
        </w:tc>
        <w:tc>
          <w:tcPr>
            <w:tcW w:w="1060" w:type="dxa"/>
            <w:shd w:val="clear" w:color="auto" w:fill="F2F2F2" w:themeFill="background1" w:themeFillShade="F2"/>
            <w:vAlign w:val="center"/>
          </w:tcPr>
          <w:p w14:paraId="091523F4" w14:textId="77777777"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6E6EEE00" w14:textId="77A402AC" w:rsidR="002D2832" w:rsidRPr="00CB730A" w:rsidRDefault="0057643F" w:rsidP="002D2832">
            <w:pPr>
              <w:jc w:val="center"/>
              <w:rPr>
                <w:rFonts w:ascii="Calibri Light" w:hAnsi="Calibri Light" w:cs="Calibri Light"/>
                <w:color w:val="000000"/>
              </w:rPr>
            </w:pPr>
            <w:r>
              <w:rPr>
                <w:rFonts w:ascii="Calibri Light" w:hAnsi="Calibri Light" w:cs="Calibri Light"/>
                <w:color w:val="000000"/>
              </w:rPr>
              <w:t>+</w:t>
            </w:r>
          </w:p>
        </w:tc>
        <w:tc>
          <w:tcPr>
            <w:tcW w:w="1060" w:type="dxa"/>
            <w:shd w:val="clear" w:color="auto" w:fill="F2F2F2" w:themeFill="background1" w:themeFillShade="F2"/>
            <w:vAlign w:val="center"/>
          </w:tcPr>
          <w:p w14:paraId="0B10F341" w14:textId="2213D8BF"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2450AD27" w14:textId="77777777"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Pr>
              <w:t>+</w:t>
            </w:r>
          </w:p>
        </w:tc>
        <w:tc>
          <w:tcPr>
            <w:tcW w:w="1060" w:type="dxa"/>
            <w:shd w:val="clear" w:color="auto" w:fill="F2F2F2" w:themeFill="background1" w:themeFillShade="F2"/>
            <w:vAlign w:val="center"/>
          </w:tcPr>
          <w:p w14:paraId="337A9386"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1D48E169" w14:textId="621E8069" w:rsidR="002D2832" w:rsidRPr="00CB730A" w:rsidRDefault="005D7720" w:rsidP="002D2832">
            <w:pPr>
              <w:jc w:val="center"/>
              <w:rPr>
                <w:rFonts w:ascii="Calibri Light" w:hAnsi="Calibri Light" w:cs="Calibri Light"/>
                <w:color w:val="000000"/>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1D25E63F" w14:textId="00465758" w:rsidR="002D2832" w:rsidRPr="00CB730A" w:rsidRDefault="002E0009" w:rsidP="002D2832">
            <w:pPr>
              <w:jc w:val="center"/>
              <w:rPr>
                <w:rFonts w:ascii="Calibri Light" w:hAnsi="Calibri Light" w:cs="Calibri Light"/>
                <w:color w:val="000000"/>
              </w:rPr>
            </w:pPr>
            <w:r>
              <w:rPr>
                <w:rFonts w:ascii="Calibri Light" w:hAnsi="Calibri Light" w:cs="Calibri Light"/>
                <w:color w:val="000000"/>
              </w:rPr>
              <w:t>+</w:t>
            </w:r>
          </w:p>
        </w:tc>
      </w:tr>
      <w:tr w:rsidR="002D2832" w:rsidRPr="00EB4D50" w14:paraId="4428C447" w14:textId="2EC00C89" w:rsidTr="00C4054B">
        <w:trPr>
          <w:trHeight w:val="600"/>
        </w:trPr>
        <w:tc>
          <w:tcPr>
            <w:tcW w:w="2700" w:type="dxa"/>
            <w:shd w:val="clear" w:color="auto" w:fill="F2F2F2" w:themeFill="background1" w:themeFillShade="F2"/>
            <w:vAlign w:val="center"/>
          </w:tcPr>
          <w:p w14:paraId="591EADE5" w14:textId="77777777" w:rsidR="002D2832" w:rsidRPr="00CB730A" w:rsidRDefault="002D2832" w:rsidP="002D2832">
            <w:pPr>
              <w:ind w:left="250"/>
              <w:rPr>
                <w:rFonts w:ascii="Calibri Light" w:hAnsi="Calibri Light" w:cs="Calibri Light"/>
                <w:b/>
                <w:bCs/>
                <w:color w:val="000000"/>
              </w:rPr>
            </w:pPr>
            <w:proofErr w:type="spellStart"/>
            <w:r w:rsidRPr="00CB730A">
              <w:rPr>
                <w:rFonts w:ascii="Calibri Light" w:hAnsi="Calibri Light" w:cs="Calibri Light"/>
                <w:b/>
                <w:bCs/>
                <w:color w:val="000000"/>
              </w:rPr>
              <w:t>FISHView</w:t>
            </w:r>
            <w:r w:rsidRPr="00CB730A">
              <w:rPr>
                <w:rFonts w:ascii="Calibri Light" w:hAnsi="Calibri Light" w:cs="Calibri Light"/>
                <w:b/>
                <w:bCs/>
                <w:color w:val="000000"/>
                <w:sz w:val="20"/>
                <w:szCs w:val="20"/>
                <w:vertAlign w:val="superscript"/>
              </w:rPr>
              <w:t>TM</w:t>
            </w:r>
            <w:proofErr w:type="spellEnd"/>
          </w:p>
        </w:tc>
        <w:tc>
          <w:tcPr>
            <w:tcW w:w="1060" w:type="dxa"/>
            <w:shd w:val="clear" w:color="auto" w:fill="F2F2F2" w:themeFill="background1" w:themeFillShade="F2"/>
            <w:vAlign w:val="center"/>
          </w:tcPr>
          <w:p w14:paraId="09020E73" w14:textId="77777777"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2EF1069A" w14:textId="77777777"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6F971DF4" w14:textId="77777777"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7177D212" w14:textId="3D2E4E45" w:rsidR="002D2832" w:rsidRPr="00CB730A" w:rsidRDefault="0057643F" w:rsidP="002D2832">
            <w:pPr>
              <w:jc w:val="center"/>
              <w:rPr>
                <w:rFonts w:ascii="Calibri Light" w:hAnsi="Calibri Light" w:cs="Calibri Light"/>
                <w:color w:val="000000"/>
              </w:rPr>
            </w:pPr>
            <w:r>
              <w:rPr>
                <w:rFonts w:ascii="Calibri Light" w:hAnsi="Calibri Light" w:cs="Calibri Light"/>
                <w:color w:val="000000"/>
              </w:rPr>
              <w:t>+</w:t>
            </w:r>
          </w:p>
        </w:tc>
        <w:tc>
          <w:tcPr>
            <w:tcW w:w="1060" w:type="dxa"/>
            <w:shd w:val="clear" w:color="auto" w:fill="F2F2F2" w:themeFill="background1" w:themeFillShade="F2"/>
            <w:vAlign w:val="center"/>
          </w:tcPr>
          <w:p w14:paraId="13651BF2" w14:textId="27CCA8E3"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28EDC199" w14:textId="77777777"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493DF647" w14:textId="77777777" w:rsidR="002D2832" w:rsidRPr="00CB730A" w:rsidRDefault="002D2832" w:rsidP="002D2832">
            <w:pPr>
              <w:jc w:val="center"/>
              <w:rPr>
                <w:rFonts w:ascii="Calibri Light" w:hAnsi="Calibri Light" w:cs="Calibri Light"/>
                <w:color w:val="000000"/>
                <w:rtl/>
              </w:rPr>
            </w:pPr>
          </w:p>
        </w:tc>
        <w:tc>
          <w:tcPr>
            <w:tcW w:w="1060" w:type="dxa"/>
            <w:shd w:val="clear" w:color="auto" w:fill="F2F2F2" w:themeFill="background1" w:themeFillShade="F2"/>
            <w:vAlign w:val="center"/>
          </w:tcPr>
          <w:p w14:paraId="16913CE7" w14:textId="47312E2F" w:rsidR="002D2832" w:rsidRPr="00CB730A" w:rsidRDefault="005D7720" w:rsidP="002D2832">
            <w:pPr>
              <w:jc w:val="center"/>
              <w:rPr>
                <w:rFonts w:ascii="Calibri Light" w:hAnsi="Calibri Light" w:cs="Calibri Light"/>
                <w:color w:val="000000"/>
                <w:rtl/>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18ADAC61" w14:textId="19048AEC" w:rsidR="002D2832" w:rsidRPr="00CB730A" w:rsidRDefault="00FC6986" w:rsidP="002D2832">
            <w:pPr>
              <w:jc w:val="center"/>
              <w:rPr>
                <w:rFonts w:ascii="Calibri Light" w:hAnsi="Calibri Light" w:cs="Calibri Light"/>
                <w:color w:val="000000"/>
                <w:rtl/>
              </w:rPr>
            </w:pPr>
            <w:r>
              <w:rPr>
                <w:rFonts w:ascii="Calibri Light" w:hAnsi="Calibri Light" w:cs="Calibri Light"/>
                <w:color w:val="000000"/>
              </w:rPr>
              <w:t>+</w:t>
            </w:r>
          </w:p>
        </w:tc>
      </w:tr>
      <w:tr w:rsidR="002D2832" w14:paraId="25105580" w14:textId="2EB7C103" w:rsidTr="00C4054B">
        <w:trPr>
          <w:trHeight w:val="600"/>
        </w:trPr>
        <w:tc>
          <w:tcPr>
            <w:tcW w:w="2700" w:type="dxa"/>
            <w:shd w:val="clear" w:color="auto" w:fill="F2F2F2" w:themeFill="background1" w:themeFillShade="F2"/>
            <w:vAlign w:val="center"/>
          </w:tcPr>
          <w:p w14:paraId="6AFEAC62" w14:textId="77777777" w:rsidR="002D2832" w:rsidRPr="00CB730A" w:rsidRDefault="002D2832" w:rsidP="002D2832">
            <w:pPr>
              <w:ind w:left="250"/>
              <w:rPr>
                <w:rFonts w:ascii="Calibri Light" w:hAnsi="Calibri Light" w:cs="Calibri Light"/>
                <w:b/>
                <w:bCs/>
                <w:color w:val="000000"/>
              </w:rPr>
            </w:pPr>
            <w:proofErr w:type="spellStart"/>
            <w:r w:rsidRPr="00CB730A">
              <w:rPr>
                <w:rFonts w:ascii="Calibri Light" w:hAnsi="Calibri Light" w:cs="Calibri Light"/>
                <w:b/>
                <w:bCs/>
                <w:color w:val="000000"/>
              </w:rPr>
              <w:t>SpotScan</w:t>
            </w:r>
            <w:r w:rsidRPr="00CB730A">
              <w:rPr>
                <w:rFonts w:ascii="Calibri Light" w:hAnsi="Calibri Light" w:cs="Calibri Light"/>
                <w:b/>
                <w:bCs/>
                <w:color w:val="000000"/>
                <w:sz w:val="20"/>
                <w:szCs w:val="20"/>
                <w:vertAlign w:val="superscript"/>
              </w:rPr>
              <w:t>TM</w:t>
            </w:r>
            <w:proofErr w:type="spellEnd"/>
          </w:p>
        </w:tc>
        <w:tc>
          <w:tcPr>
            <w:tcW w:w="1060" w:type="dxa"/>
            <w:shd w:val="clear" w:color="auto" w:fill="F2F2F2" w:themeFill="background1" w:themeFillShade="F2"/>
            <w:vAlign w:val="center"/>
          </w:tcPr>
          <w:p w14:paraId="47282E93"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6B8FAAB8" w14:textId="77777777"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01955593" w14:textId="77777777"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43FD90E6" w14:textId="54E6EE06" w:rsidR="002D2832" w:rsidRPr="00CB730A" w:rsidRDefault="007D0A5A" w:rsidP="002D2832">
            <w:pPr>
              <w:jc w:val="center"/>
              <w:rPr>
                <w:rFonts w:ascii="Calibri Light" w:hAnsi="Calibri Light" w:cs="Calibri Light"/>
                <w:color w:val="000000"/>
              </w:rPr>
            </w:pPr>
            <w:r>
              <w:rPr>
                <w:rFonts w:ascii="Calibri Light" w:hAnsi="Calibri Light" w:cs="Calibri Light"/>
                <w:color w:val="000000"/>
              </w:rPr>
              <w:t>+</w:t>
            </w:r>
          </w:p>
        </w:tc>
        <w:tc>
          <w:tcPr>
            <w:tcW w:w="1060" w:type="dxa"/>
            <w:shd w:val="clear" w:color="auto" w:fill="F2F2F2" w:themeFill="background1" w:themeFillShade="F2"/>
            <w:vAlign w:val="center"/>
          </w:tcPr>
          <w:p w14:paraId="59009E46" w14:textId="393F1461"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07C4D447" w14:textId="77777777"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1C8D5281" w14:textId="77777777" w:rsidR="002D2832" w:rsidRPr="00CB730A" w:rsidRDefault="002D2832" w:rsidP="002D2832">
            <w:pPr>
              <w:jc w:val="center"/>
              <w:rPr>
                <w:rFonts w:ascii="Calibri Light" w:hAnsi="Calibri Light" w:cs="Calibri Light"/>
                <w:color w:val="000000"/>
                <w:rtl/>
              </w:rPr>
            </w:pPr>
          </w:p>
        </w:tc>
        <w:tc>
          <w:tcPr>
            <w:tcW w:w="1060" w:type="dxa"/>
            <w:shd w:val="clear" w:color="auto" w:fill="F2F2F2" w:themeFill="background1" w:themeFillShade="F2"/>
            <w:vAlign w:val="center"/>
          </w:tcPr>
          <w:p w14:paraId="6877C461" w14:textId="44C5AC72" w:rsidR="002D2832" w:rsidRPr="00CB730A" w:rsidRDefault="005D7720" w:rsidP="002D2832">
            <w:pPr>
              <w:jc w:val="center"/>
              <w:rPr>
                <w:rFonts w:ascii="Calibri Light" w:hAnsi="Calibri Light" w:cs="Calibri Light"/>
                <w:color w:val="000000"/>
                <w:rtl/>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5A746056" w14:textId="2C2B2F60" w:rsidR="002D2832" w:rsidRPr="00CB730A" w:rsidRDefault="00032C3A" w:rsidP="002D2832">
            <w:pPr>
              <w:jc w:val="center"/>
              <w:rPr>
                <w:rFonts w:ascii="Calibri Light" w:hAnsi="Calibri Light" w:cs="Calibri Light"/>
                <w:color w:val="000000"/>
                <w:rtl/>
              </w:rPr>
            </w:pPr>
            <w:r>
              <w:rPr>
                <w:rFonts w:ascii="Calibri Light" w:hAnsi="Calibri Light" w:cs="Calibri Light"/>
                <w:color w:val="000000"/>
              </w:rPr>
              <w:t>+</w:t>
            </w:r>
          </w:p>
        </w:tc>
      </w:tr>
      <w:tr w:rsidR="002D2832" w14:paraId="0C3DD1F0" w14:textId="5E37234B" w:rsidTr="00C4054B">
        <w:trPr>
          <w:trHeight w:val="600"/>
        </w:trPr>
        <w:tc>
          <w:tcPr>
            <w:tcW w:w="2700" w:type="dxa"/>
            <w:shd w:val="clear" w:color="auto" w:fill="F2F2F2" w:themeFill="background1" w:themeFillShade="F2"/>
            <w:vAlign w:val="center"/>
          </w:tcPr>
          <w:p w14:paraId="7EACE1B1" w14:textId="77777777" w:rsidR="002D2832" w:rsidRPr="00CB730A" w:rsidRDefault="002D2832" w:rsidP="002D2832">
            <w:pPr>
              <w:ind w:left="250"/>
              <w:rPr>
                <w:rFonts w:ascii="Calibri Light" w:hAnsi="Calibri Light" w:cs="Calibri Light"/>
                <w:b/>
                <w:bCs/>
                <w:color w:val="000000"/>
              </w:rPr>
            </w:pPr>
            <w:proofErr w:type="spellStart"/>
            <w:r w:rsidRPr="00CB730A">
              <w:rPr>
                <w:rFonts w:ascii="Calibri Light" w:hAnsi="Calibri Light" w:cs="Calibri Light"/>
                <w:b/>
                <w:bCs/>
                <w:color w:val="000000"/>
              </w:rPr>
              <w:t>TissueSuite</w:t>
            </w:r>
            <w:r w:rsidRPr="00CB730A">
              <w:rPr>
                <w:rFonts w:ascii="Calibri Light" w:hAnsi="Calibri Light" w:cs="Calibri Light"/>
                <w:b/>
                <w:bCs/>
                <w:color w:val="000000"/>
                <w:sz w:val="20"/>
                <w:szCs w:val="20"/>
                <w:vertAlign w:val="superscript"/>
              </w:rPr>
              <w:t>TM</w:t>
            </w:r>
            <w:proofErr w:type="spellEnd"/>
            <w:r w:rsidRPr="00CB730A">
              <w:rPr>
                <w:rFonts w:ascii="Calibri Light" w:hAnsi="Calibri Light" w:cs="Calibri Light"/>
                <w:b/>
                <w:bCs/>
                <w:color w:val="000000"/>
                <w:sz w:val="20"/>
                <w:szCs w:val="20"/>
                <w:vertAlign w:val="superscript"/>
              </w:rPr>
              <w:t xml:space="preserve"> </w:t>
            </w:r>
            <w:r w:rsidRPr="00CB730A">
              <w:rPr>
                <w:rFonts w:ascii="Calibri Light" w:hAnsi="Calibri Light" w:cs="Calibri Light"/>
                <w:b/>
                <w:bCs/>
                <w:color w:val="000000"/>
              </w:rPr>
              <w:t>FISH</w:t>
            </w:r>
          </w:p>
        </w:tc>
        <w:tc>
          <w:tcPr>
            <w:tcW w:w="1060" w:type="dxa"/>
            <w:shd w:val="clear" w:color="auto" w:fill="F2F2F2" w:themeFill="background1" w:themeFillShade="F2"/>
            <w:vAlign w:val="center"/>
          </w:tcPr>
          <w:p w14:paraId="495B4D78"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4EB7CC56" w14:textId="77777777"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Pr>
              <w:t>+</w:t>
            </w:r>
          </w:p>
        </w:tc>
        <w:tc>
          <w:tcPr>
            <w:tcW w:w="1060" w:type="dxa"/>
            <w:shd w:val="clear" w:color="auto" w:fill="F2F2F2" w:themeFill="background1" w:themeFillShade="F2"/>
            <w:vAlign w:val="center"/>
          </w:tcPr>
          <w:p w14:paraId="7C26CD9D" w14:textId="77777777"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Pr>
              <w:t>+</w:t>
            </w:r>
          </w:p>
        </w:tc>
        <w:tc>
          <w:tcPr>
            <w:tcW w:w="1060" w:type="dxa"/>
            <w:shd w:val="clear" w:color="auto" w:fill="F2F2F2" w:themeFill="background1" w:themeFillShade="F2"/>
            <w:vAlign w:val="center"/>
          </w:tcPr>
          <w:p w14:paraId="532C9CAC"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77AB0016" w14:textId="29E8630C"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762F362A" w14:textId="77777777"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185BE3E0" w14:textId="77777777" w:rsidR="002D2832" w:rsidRPr="00CB730A" w:rsidRDefault="002D2832" w:rsidP="002D2832">
            <w:pPr>
              <w:jc w:val="center"/>
              <w:rPr>
                <w:rFonts w:ascii="Calibri Light" w:hAnsi="Calibri Light" w:cs="Calibri Light"/>
                <w:color w:val="000000"/>
                <w:rtl/>
              </w:rPr>
            </w:pPr>
          </w:p>
        </w:tc>
        <w:tc>
          <w:tcPr>
            <w:tcW w:w="1060" w:type="dxa"/>
            <w:shd w:val="clear" w:color="auto" w:fill="F2F2F2" w:themeFill="background1" w:themeFillShade="F2"/>
            <w:vAlign w:val="center"/>
          </w:tcPr>
          <w:p w14:paraId="43B35D97" w14:textId="6E75766A" w:rsidR="002D2832" w:rsidRPr="00CB730A" w:rsidRDefault="005D7720" w:rsidP="002D2832">
            <w:pPr>
              <w:jc w:val="center"/>
              <w:rPr>
                <w:rFonts w:ascii="Calibri Light" w:hAnsi="Calibri Light" w:cs="Calibri Light"/>
                <w:color w:val="000000"/>
                <w:rtl/>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0451DCC6" w14:textId="208512B3" w:rsidR="002D2832" w:rsidRPr="00CB730A" w:rsidRDefault="00032C3A" w:rsidP="002D2832">
            <w:pPr>
              <w:jc w:val="center"/>
              <w:rPr>
                <w:rFonts w:ascii="Calibri Light" w:hAnsi="Calibri Light" w:cs="Calibri Light"/>
                <w:color w:val="000000"/>
                <w:rtl/>
              </w:rPr>
            </w:pPr>
            <w:r>
              <w:rPr>
                <w:rFonts w:ascii="Calibri Light" w:hAnsi="Calibri Light" w:cs="Calibri Light"/>
                <w:color w:val="000000"/>
              </w:rPr>
              <w:t>+</w:t>
            </w:r>
          </w:p>
        </w:tc>
      </w:tr>
      <w:tr w:rsidR="002D2832" w14:paraId="00EA6464" w14:textId="3F56D9C6" w:rsidTr="00C4054B">
        <w:trPr>
          <w:trHeight w:val="600"/>
        </w:trPr>
        <w:tc>
          <w:tcPr>
            <w:tcW w:w="2700" w:type="dxa"/>
            <w:shd w:val="clear" w:color="auto" w:fill="F2F2F2" w:themeFill="background1" w:themeFillShade="F2"/>
            <w:vAlign w:val="center"/>
          </w:tcPr>
          <w:p w14:paraId="3AAB8E39" w14:textId="77777777" w:rsidR="002D2832" w:rsidRPr="00CB730A" w:rsidRDefault="002D2832" w:rsidP="002D2832">
            <w:pPr>
              <w:ind w:left="250"/>
              <w:rPr>
                <w:rFonts w:ascii="Calibri Light" w:hAnsi="Calibri Light" w:cs="Calibri Light"/>
                <w:b/>
                <w:bCs/>
                <w:color w:val="000000"/>
              </w:rPr>
            </w:pPr>
            <w:proofErr w:type="spellStart"/>
            <w:r w:rsidRPr="00CB730A">
              <w:rPr>
                <w:rFonts w:ascii="Calibri Light" w:hAnsi="Calibri Light" w:cs="Calibri Light"/>
                <w:b/>
                <w:bCs/>
                <w:color w:val="000000"/>
              </w:rPr>
              <w:t>TissueSuite</w:t>
            </w:r>
            <w:r w:rsidRPr="00CB730A">
              <w:rPr>
                <w:rFonts w:ascii="Calibri Light" w:hAnsi="Calibri Light" w:cs="Calibri Light"/>
                <w:b/>
                <w:bCs/>
                <w:color w:val="000000"/>
                <w:sz w:val="20"/>
                <w:szCs w:val="20"/>
                <w:vertAlign w:val="superscript"/>
              </w:rPr>
              <w:t>TM</w:t>
            </w:r>
            <w:proofErr w:type="spellEnd"/>
            <w:r w:rsidRPr="00CB730A">
              <w:rPr>
                <w:rFonts w:ascii="Calibri Light" w:hAnsi="Calibri Light" w:cs="Calibri Light"/>
                <w:b/>
                <w:bCs/>
                <w:color w:val="000000"/>
                <w:sz w:val="20"/>
                <w:szCs w:val="20"/>
                <w:vertAlign w:val="superscript"/>
              </w:rPr>
              <w:t xml:space="preserve"> </w:t>
            </w:r>
            <w:proofErr w:type="spellStart"/>
            <w:r w:rsidRPr="00CB730A">
              <w:rPr>
                <w:rFonts w:ascii="Calibri Light" w:hAnsi="Calibri Light" w:cs="Calibri Light"/>
                <w:b/>
                <w:bCs/>
                <w:color w:val="000000"/>
              </w:rPr>
              <w:t>BrightField</w:t>
            </w:r>
            <w:proofErr w:type="spellEnd"/>
          </w:p>
        </w:tc>
        <w:tc>
          <w:tcPr>
            <w:tcW w:w="1060" w:type="dxa"/>
            <w:shd w:val="clear" w:color="auto" w:fill="F2F2F2" w:themeFill="background1" w:themeFillShade="F2"/>
            <w:vAlign w:val="center"/>
          </w:tcPr>
          <w:p w14:paraId="627BF6B9"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48B50520"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6392885F"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5480067E"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078685FF" w14:textId="2ECEF454"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Pr>
              <w:t>+</w:t>
            </w:r>
          </w:p>
        </w:tc>
        <w:tc>
          <w:tcPr>
            <w:tcW w:w="1060" w:type="dxa"/>
            <w:shd w:val="clear" w:color="auto" w:fill="F2F2F2" w:themeFill="background1" w:themeFillShade="F2"/>
            <w:vAlign w:val="center"/>
          </w:tcPr>
          <w:p w14:paraId="4ECF472D" w14:textId="77777777"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1F2FCD88" w14:textId="77777777" w:rsidR="002D2832" w:rsidRPr="00CB730A" w:rsidRDefault="002D2832" w:rsidP="002D2832">
            <w:pPr>
              <w:jc w:val="center"/>
              <w:rPr>
                <w:rFonts w:ascii="Calibri Light" w:hAnsi="Calibri Light" w:cs="Calibri Light"/>
                <w:color w:val="000000"/>
                <w:rtl/>
              </w:rPr>
            </w:pPr>
          </w:p>
        </w:tc>
        <w:tc>
          <w:tcPr>
            <w:tcW w:w="1060" w:type="dxa"/>
            <w:shd w:val="clear" w:color="auto" w:fill="F2F2F2" w:themeFill="background1" w:themeFillShade="F2"/>
            <w:vAlign w:val="center"/>
          </w:tcPr>
          <w:p w14:paraId="45DD6083" w14:textId="2B4CBB04" w:rsidR="002D2832" w:rsidRPr="00CB730A" w:rsidRDefault="005D7720" w:rsidP="002D2832">
            <w:pPr>
              <w:jc w:val="center"/>
              <w:rPr>
                <w:rFonts w:ascii="Calibri Light" w:hAnsi="Calibri Light" w:cs="Calibri Light"/>
                <w:color w:val="000000"/>
                <w:rtl/>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01ED4CFC" w14:textId="0EF9CEF4" w:rsidR="002D2832" w:rsidRPr="00CB730A" w:rsidRDefault="00032C3A" w:rsidP="002D2832">
            <w:pPr>
              <w:jc w:val="center"/>
              <w:rPr>
                <w:rFonts w:ascii="Calibri Light" w:hAnsi="Calibri Light" w:cs="Calibri Light"/>
                <w:color w:val="000000"/>
                <w:rtl/>
              </w:rPr>
            </w:pPr>
            <w:r>
              <w:rPr>
                <w:rFonts w:ascii="Calibri Light" w:hAnsi="Calibri Light" w:cs="Calibri Light"/>
                <w:color w:val="000000"/>
              </w:rPr>
              <w:t>+</w:t>
            </w:r>
          </w:p>
        </w:tc>
      </w:tr>
      <w:tr w:rsidR="002D2832" w14:paraId="342DF6C6" w14:textId="7C3F5B21" w:rsidTr="00C4054B">
        <w:trPr>
          <w:trHeight w:val="573"/>
        </w:trPr>
        <w:tc>
          <w:tcPr>
            <w:tcW w:w="2700" w:type="dxa"/>
            <w:shd w:val="clear" w:color="auto" w:fill="F2F2F2" w:themeFill="background1" w:themeFillShade="F2"/>
            <w:vAlign w:val="center"/>
          </w:tcPr>
          <w:p w14:paraId="3B19F80A" w14:textId="77777777" w:rsidR="002D2832" w:rsidRPr="00CB730A" w:rsidRDefault="002D2832" w:rsidP="002D2832">
            <w:pPr>
              <w:ind w:left="250"/>
              <w:rPr>
                <w:rFonts w:ascii="Calibri Light" w:hAnsi="Calibri Light" w:cs="Calibri Light"/>
                <w:b/>
                <w:bCs/>
                <w:color w:val="000000"/>
              </w:rPr>
            </w:pPr>
            <w:proofErr w:type="spellStart"/>
            <w:r w:rsidRPr="00CB730A">
              <w:rPr>
                <w:rFonts w:ascii="Calibri Light" w:hAnsi="Calibri Light" w:cs="Calibri Light"/>
                <w:b/>
                <w:bCs/>
                <w:color w:val="000000"/>
              </w:rPr>
              <w:t>SlideScan</w:t>
            </w:r>
            <w:r w:rsidRPr="00CB730A">
              <w:rPr>
                <w:rFonts w:ascii="Calibri Light" w:hAnsi="Calibri Light" w:cs="Calibri Light"/>
                <w:b/>
                <w:bCs/>
                <w:color w:val="000000"/>
                <w:sz w:val="20"/>
                <w:szCs w:val="20"/>
                <w:vertAlign w:val="superscript"/>
              </w:rPr>
              <w:t>TM</w:t>
            </w:r>
            <w:proofErr w:type="spellEnd"/>
          </w:p>
        </w:tc>
        <w:tc>
          <w:tcPr>
            <w:tcW w:w="1060" w:type="dxa"/>
            <w:shd w:val="clear" w:color="auto" w:fill="F2F2F2" w:themeFill="background1" w:themeFillShade="F2"/>
            <w:vAlign w:val="center"/>
          </w:tcPr>
          <w:p w14:paraId="6E4D7BD0"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2D93BA3F"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175CDB15"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1BB9E6BB"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604D6016" w14:textId="356FC3DE"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Pr>
              <w:t>+</w:t>
            </w:r>
          </w:p>
        </w:tc>
        <w:tc>
          <w:tcPr>
            <w:tcW w:w="1060" w:type="dxa"/>
            <w:shd w:val="clear" w:color="auto" w:fill="F2F2F2" w:themeFill="background1" w:themeFillShade="F2"/>
            <w:vAlign w:val="center"/>
          </w:tcPr>
          <w:p w14:paraId="136C1352" w14:textId="77777777"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38ECC643" w14:textId="77777777" w:rsidR="002D2832" w:rsidRPr="00CB730A" w:rsidRDefault="002D2832" w:rsidP="002D2832">
            <w:pPr>
              <w:jc w:val="center"/>
              <w:rPr>
                <w:rFonts w:ascii="Calibri Light" w:hAnsi="Calibri Light" w:cs="Calibri Light"/>
                <w:color w:val="000000"/>
                <w:rtl/>
              </w:rPr>
            </w:pPr>
          </w:p>
        </w:tc>
        <w:tc>
          <w:tcPr>
            <w:tcW w:w="1060" w:type="dxa"/>
            <w:shd w:val="clear" w:color="auto" w:fill="F2F2F2" w:themeFill="background1" w:themeFillShade="F2"/>
            <w:vAlign w:val="center"/>
          </w:tcPr>
          <w:p w14:paraId="25B7C416" w14:textId="39AF61B2" w:rsidR="002D2832" w:rsidRPr="00CB730A" w:rsidRDefault="005D7720" w:rsidP="002D2832">
            <w:pPr>
              <w:jc w:val="center"/>
              <w:rPr>
                <w:rFonts w:ascii="Calibri Light" w:hAnsi="Calibri Light" w:cs="Calibri Light"/>
                <w:color w:val="000000"/>
                <w:rtl/>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2597FCEC" w14:textId="77777777" w:rsidR="002D2832" w:rsidRPr="00CB730A" w:rsidRDefault="002D2832" w:rsidP="002D2832">
            <w:pPr>
              <w:jc w:val="center"/>
              <w:rPr>
                <w:rFonts w:ascii="Calibri Light" w:hAnsi="Calibri Light" w:cs="Calibri Light"/>
                <w:color w:val="000000"/>
                <w:rtl/>
              </w:rPr>
            </w:pPr>
          </w:p>
        </w:tc>
      </w:tr>
      <w:tr w:rsidR="002D2832" w14:paraId="10C66B42" w14:textId="3B0581C8" w:rsidTr="00C4054B">
        <w:trPr>
          <w:trHeight w:val="600"/>
        </w:trPr>
        <w:tc>
          <w:tcPr>
            <w:tcW w:w="2700" w:type="dxa"/>
            <w:shd w:val="clear" w:color="auto" w:fill="F2F2F2" w:themeFill="background1" w:themeFillShade="F2"/>
            <w:vAlign w:val="center"/>
          </w:tcPr>
          <w:p w14:paraId="6260D66E" w14:textId="77777777" w:rsidR="002D2832" w:rsidRPr="00CB730A" w:rsidRDefault="002D2832" w:rsidP="002D2832">
            <w:pPr>
              <w:ind w:left="250"/>
              <w:rPr>
                <w:rFonts w:ascii="Calibri Light" w:hAnsi="Calibri Light" w:cs="Calibri Light"/>
                <w:b/>
                <w:bCs/>
                <w:color w:val="000000"/>
              </w:rPr>
            </w:pPr>
            <w:proofErr w:type="spellStart"/>
            <w:r w:rsidRPr="00CB730A">
              <w:rPr>
                <w:rFonts w:ascii="Calibri Light" w:hAnsi="Calibri Light" w:cs="Calibri Light"/>
                <w:b/>
                <w:bCs/>
                <w:color w:val="000000"/>
              </w:rPr>
              <w:t>HiPath</w:t>
            </w:r>
            <w:proofErr w:type="spellEnd"/>
            <w:r w:rsidRPr="00CB730A">
              <w:rPr>
                <w:rFonts w:ascii="Calibri Light" w:hAnsi="Calibri Light" w:cs="Calibri Light"/>
                <w:b/>
                <w:bCs/>
                <w:color w:val="000000"/>
              </w:rPr>
              <w:t xml:space="preserve"> IHC </w:t>
            </w:r>
            <w:proofErr w:type="spellStart"/>
            <w:r w:rsidRPr="00CB730A">
              <w:rPr>
                <w:rFonts w:ascii="Calibri Light" w:hAnsi="Calibri Light" w:cs="Calibri Light"/>
                <w:b/>
                <w:bCs/>
                <w:color w:val="000000"/>
              </w:rPr>
              <w:t>Family</w:t>
            </w:r>
            <w:r w:rsidRPr="00CB730A">
              <w:rPr>
                <w:rFonts w:ascii="Calibri Light" w:hAnsi="Calibri Light" w:cs="Calibri Light"/>
                <w:b/>
                <w:bCs/>
                <w:color w:val="000000"/>
                <w:sz w:val="20"/>
                <w:szCs w:val="20"/>
                <w:vertAlign w:val="superscript"/>
              </w:rPr>
              <w:t>TM</w:t>
            </w:r>
            <w:proofErr w:type="spellEnd"/>
            <w:r w:rsidRPr="00CB730A">
              <w:t xml:space="preserve"> </w:t>
            </w:r>
          </w:p>
          <w:p w14:paraId="380F2542" w14:textId="77777777" w:rsidR="002D2832" w:rsidRPr="00CB730A" w:rsidRDefault="002D2832" w:rsidP="002D2832">
            <w:pPr>
              <w:ind w:left="250"/>
            </w:pPr>
            <w:r w:rsidRPr="00CB730A">
              <w:rPr>
                <w:rFonts w:ascii="Calibri Light" w:hAnsi="Calibri Light" w:cs="Calibri Light"/>
                <w:b/>
                <w:bCs/>
                <w:color w:val="000000"/>
                <w:sz w:val="18"/>
                <w:szCs w:val="18"/>
              </w:rPr>
              <w:t>(For capture system only)</w:t>
            </w:r>
          </w:p>
        </w:tc>
        <w:tc>
          <w:tcPr>
            <w:tcW w:w="1060" w:type="dxa"/>
            <w:shd w:val="clear" w:color="auto" w:fill="F2F2F2" w:themeFill="background1" w:themeFillShade="F2"/>
            <w:vAlign w:val="center"/>
          </w:tcPr>
          <w:p w14:paraId="38153303"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2052D25C"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245CC5DA"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2145490F"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161EF90A" w14:textId="50E5F719" w:rsidR="002D2832" w:rsidRPr="00CB730A" w:rsidRDefault="002D2832" w:rsidP="002D2832">
            <w:pPr>
              <w:jc w:val="center"/>
              <w:rPr>
                <w:rFonts w:ascii="Calibri Light" w:hAnsi="Calibri Light" w:cs="Calibri Light"/>
                <w:color w:val="000000"/>
                <w:rtl/>
              </w:rPr>
            </w:pPr>
            <w:r w:rsidRPr="00CB730A">
              <w:rPr>
                <w:rFonts w:ascii="Calibri Light" w:hAnsi="Calibri Light" w:cs="Calibri Light"/>
                <w:color w:val="000000"/>
              </w:rPr>
              <w:t>+</w:t>
            </w:r>
          </w:p>
        </w:tc>
        <w:tc>
          <w:tcPr>
            <w:tcW w:w="1060" w:type="dxa"/>
            <w:shd w:val="clear" w:color="auto" w:fill="F2F2F2" w:themeFill="background1" w:themeFillShade="F2"/>
            <w:vAlign w:val="center"/>
          </w:tcPr>
          <w:p w14:paraId="3D44BAFE" w14:textId="77777777" w:rsidR="002D2832" w:rsidRPr="00CB730A" w:rsidRDefault="002D2832" w:rsidP="002D2832">
            <w:pPr>
              <w:jc w:val="center"/>
              <w:rPr>
                <w:rFonts w:ascii="Calibri Light" w:hAnsi="Calibri Light" w:cs="Calibri Light"/>
                <w:color w:val="000000"/>
                <w:rtl/>
              </w:rPr>
            </w:pPr>
            <w:r w:rsidRPr="00CB730A">
              <w:rPr>
                <w:rFonts w:ascii="Calibri Light" w:hAnsi="Calibri Light" w:cs="Calibri Light"/>
                <w:color w:val="000000"/>
              </w:rPr>
              <w:t>+</w:t>
            </w:r>
          </w:p>
        </w:tc>
        <w:tc>
          <w:tcPr>
            <w:tcW w:w="1060" w:type="dxa"/>
            <w:shd w:val="clear" w:color="auto" w:fill="F2F2F2" w:themeFill="background1" w:themeFillShade="F2"/>
            <w:vAlign w:val="center"/>
          </w:tcPr>
          <w:p w14:paraId="29D7BA8E"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293881E3" w14:textId="1843A9F5" w:rsidR="002D2832" w:rsidRPr="00CB730A" w:rsidRDefault="005D7720" w:rsidP="002D2832">
            <w:pPr>
              <w:jc w:val="center"/>
              <w:rPr>
                <w:rFonts w:ascii="Calibri Light" w:hAnsi="Calibri Light" w:cs="Calibri Light"/>
                <w:color w:val="000000"/>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5D50AB13" w14:textId="77777777" w:rsidR="002D2832" w:rsidRPr="00CB730A" w:rsidRDefault="002D2832" w:rsidP="002D2832">
            <w:pPr>
              <w:jc w:val="center"/>
              <w:rPr>
                <w:rFonts w:ascii="Calibri Light" w:hAnsi="Calibri Light" w:cs="Calibri Light"/>
                <w:color w:val="000000"/>
              </w:rPr>
            </w:pPr>
          </w:p>
        </w:tc>
      </w:tr>
      <w:tr w:rsidR="002D2832" w14:paraId="11CB26DF" w14:textId="08F26545" w:rsidTr="00C4054B">
        <w:trPr>
          <w:trHeight w:val="600"/>
        </w:trPr>
        <w:tc>
          <w:tcPr>
            <w:tcW w:w="2700" w:type="dxa"/>
            <w:shd w:val="clear" w:color="auto" w:fill="F2F2F2" w:themeFill="background1" w:themeFillShade="F2"/>
            <w:vAlign w:val="center"/>
          </w:tcPr>
          <w:p w14:paraId="270D734F" w14:textId="77777777" w:rsidR="002D2832" w:rsidRPr="00CB730A" w:rsidRDefault="002D2832" w:rsidP="002D2832">
            <w:pPr>
              <w:ind w:left="250"/>
              <w:rPr>
                <w:rFonts w:ascii="Calibri Light" w:hAnsi="Calibri Light" w:cs="Calibri Light"/>
                <w:b/>
                <w:bCs/>
                <w:color w:val="000000"/>
              </w:rPr>
            </w:pPr>
            <w:r w:rsidRPr="00CB730A">
              <w:rPr>
                <w:rFonts w:ascii="Calibri Light" w:hAnsi="Calibri Light" w:cs="Calibri Light"/>
                <w:b/>
                <w:bCs/>
                <w:color w:val="000000"/>
              </w:rPr>
              <w:t xml:space="preserve">IHC WSI </w:t>
            </w:r>
            <w:proofErr w:type="spellStart"/>
            <w:r w:rsidRPr="00CB730A">
              <w:rPr>
                <w:rFonts w:ascii="Calibri Light" w:hAnsi="Calibri Light" w:cs="Calibri Light"/>
                <w:b/>
                <w:bCs/>
                <w:color w:val="000000"/>
              </w:rPr>
              <w:t>Analysis</w:t>
            </w:r>
            <w:r w:rsidRPr="00CB730A">
              <w:rPr>
                <w:rFonts w:ascii="Calibri Light" w:hAnsi="Calibri Light" w:cs="Calibri Light"/>
                <w:b/>
                <w:bCs/>
                <w:color w:val="000000"/>
                <w:sz w:val="20"/>
                <w:szCs w:val="20"/>
                <w:vertAlign w:val="superscript"/>
              </w:rPr>
              <w:t>TM</w:t>
            </w:r>
            <w:proofErr w:type="spellEnd"/>
          </w:p>
        </w:tc>
        <w:tc>
          <w:tcPr>
            <w:tcW w:w="1060" w:type="dxa"/>
            <w:shd w:val="clear" w:color="auto" w:fill="F2F2F2" w:themeFill="background1" w:themeFillShade="F2"/>
            <w:vAlign w:val="center"/>
          </w:tcPr>
          <w:p w14:paraId="4A0D573E"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7CD8D28A"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2512035A"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0117C9DF"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3F175A0E" w14:textId="0362D1D0" w:rsidR="002D2832" w:rsidRPr="00CB730A" w:rsidRDefault="002D2832" w:rsidP="002D2832">
            <w:pPr>
              <w:jc w:val="center"/>
              <w:rPr>
                <w:rFonts w:ascii="Calibri Light" w:hAnsi="Calibri Light" w:cs="Calibri Light"/>
                <w:color w:val="000000"/>
                <w:rtl/>
              </w:rPr>
            </w:pPr>
            <w:r w:rsidRPr="00CB730A">
              <w:rPr>
                <w:rFonts w:ascii="Calibri Light" w:hAnsi="Calibri Light" w:cs="Calibri Light"/>
                <w:color w:val="000000"/>
              </w:rPr>
              <w:t>+</w:t>
            </w:r>
          </w:p>
        </w:tc>
        <w:tc>
          <w:tcPr>
            <w:tcW w:w="1060" w:type="dxa"/>
            <w:shd w:val="clear" w:color="auto" w:fill="F2F2F2" w:themeFill="background1" w:themeFillShade="F2"/>
            <w:vAlign w:val="center"/>
          </w:tcPr>
          <w:p w14:paraId="7DE69410" w14:textId="77777777" w:rsidR="002D2832" w:rsidRPr="00CB730A" w:rsidRDefault="002D2832" w:rsidP="002D2832">
            <w:pPr>
              <w:jc w:val="center"/>
              <w:rPr>
                <w:rFonts w:ascii="Calibri Light" w:hAnsi="Calibri Light" w:cs="Calibri Light"/>
                <w:color w:val="000000"/>
                <w:rtl/>
              </w:rPr>
            </w:pPr>
            <w:r w:rsidRPr="00CB730A">
              <w:rPr>
                <w:rFonts w:ascii="Calibri Light" w:hAnsi="Calibri Light" w:cs="Calibri Light"/>
                <w:color w:val="000000"/>
              </w:rPr>
              <w:t>+</w:t>
            </w:r>
          </w:p>
        </w:tc>
        <w:tc>
          <w:tcPr>
            <w:tcW w:w="1060" w:type="dxa"/>
            <w:shd w:val="clear" w:color="auto" w:fill="F2F2F2" w:themeFill="background1" w:themeFillShade="F2"/>
            <w:vAlign w:val="center"/>
          </w:tcPr>
          <w:p w14:paraId="4B899BC5"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10DFD7D9" w14:textId="76DBC9A2" w:rsidR="002D2832" w:rsidRPr="00CB730A" w:rsidRDefault="005D7720" w:rsidP="002D2832">
            <w:pPr>
              <w:jc w:val="center"/>
              <w:rPr>
                <w:rFonts w:ascii="Calibri Light" w:hAnsi="Calibri Light" w:cs="Calibri Light"/>
                <w:color w:val="000000"/>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5623CB5A" w14:textId="0FC54142" w:rsidR="002D2832" w:rsidRPr="00CB730A" w:rsidRDefault="00032C3A" w:rsidP="002D2832">
            <w:pPr>
              <w:jc w:val="center"/>
              <w:rPr>
                <w:rFonts w:ascii="Calibri Light" w:hAnsi="Calibri Light" w:cs="Calibri Light"/>
                <w:color w:val="000000"/>
              </w:rPr>
            </w:pPr>
            <w:r>
              <w:rPr>
                <w:rFonts w:ascii="Calibri Light" w:hAnsi="Calibri Light" w:cs="Calibri Light"/>
                <w:color w:val="000000"/>
              </w:rPr>
              <w:t>+</w:t>
            </w:r>
          </w:p>
        </w:tc>
      </w:tr>
      <w:tr w:rsidR="002D2832" w14:paraId="52171CFD" w14:textId="3EDB9819" w:rsidTr="00C4054B">
        <w:trPr>
          <w:trHeight w:val="510"/>
        </w:trPr>
        <w:tc>
          <w:tcPr>
            <w:tcW w:w="2700" w:type="dxa"/>
            <w:shd w:val="clear" w:color="auto" w:fill="F2F2F2" w:themeFill="background1" w:themeFillShade="F2"/>
            <w:vAlign w:val="center"/>
          </w:tcPr>
          <w:p w14:paraId="399EF2A2" w14:textId="77777777" w:rsidR="002D2832" w:rsidRPr="00CB730A" w:rsidRDefault="002D2832" w:rsidP="002D2832">
            <w:pPr>
              <w:ind w:left="250"/>
              <w:rPr>
                <w:rFonts w:ascii="Calibri Light" w:hAnsi="Calibri Light" w:cs="Calibri Light"/>
                <w:b/>
                <w:bCs/>
                <w:color w:val="000000"/>
              </w:rPr>
            </w:pPr>
            <w:r w:rsidRPr="00CB730A">
              <w:rPr>
                <w:rFonts w:ascii="Calibri Light" w:hAnsi="Calibri Light" w:cs="Calibri Light"/>
                <w:b/>
                <w:bCs/>
                <w:color w:val="000000"/>
              </w:rPr>
              <w:t>CISH</w:t>
            </w:r>
            <w:r w:rsidRPr="00CB730A">
              <w:rPr>
                <w:rFonts w:ascii="Calibri Light" w:hAnsi="Calibri Light" w:cs="Calibri Light"/>
                <w:b/>
                <w:bCs/>
                <w:color w:val="000000"/>
                <w:sz w:val="20"/>
                <w:szCs w:val="20"/>
                <w:vertAlign w:val="superscript"/>
              </w:rPr>
              <w:t>TM</w:t>
            </w:r>
          </w:p>
        </w:tc>
        <w:tc>
          <w:tcPr>
            <w:tcW w:w="1060" w:type="dxa"/>
            <w:shd w:val="clear" w:color="auto" w:fill="F2F2F2" w:themeFill="background1" w:themeFillShade="F2"/>
            <w:vAlign w:val="center"/>
          </w:tcPr>
          <w:p w14:paraId="21CEFE7B"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1D056F0E"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748232AA"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4F9ABF4F" w14:textId="77777777" w:rsidR="002D2832" w:rsidRPr="00CB730A" w:rsidRDefault="002D2832" w:rsidP="002D2832">
            <w:pPr>
              <w:jc w:val="center"/>
              <w:rPr>
                <w:rFonts w:ascii="Calibri Light" w:hAnsi="Calibri Light" w:cs="Calibri Light"/>
                <w:color w:val="000000"/>
                <w:rtl/>
              </w:rPr>
            </w:pPr>
          </w:p>
        </w:tc>
        <w:tc>
          <w:tcPr>
            <w:tcW w:w="1060" w:type="dxa"/>
            <w:shd w:val="clear" w:color="auto" w:fill="F2F2F2" w:themeFill="background1" w:themeFillShade="F2"/>
            <w:vAlign w:val="center"/>
          </w:tcPr>
          <w:p w14:paraId="41DEA802" w14:textId="37A4FD6B"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15E01F22" w14:textId="77777777" w:rsidR="002D2832" w:rsidRPr="00CB730A" w:rsidRDefault="002D2832" w:rsidP="002D2832">
            <w:pPr>
              <w:jc w:val="center"/>
              <w:rPr>
                <w:rFonts w:ascii="Calibri Light" w:hAnsi="Calibri Light" w:cs="Calibri Light"/>
                <w:color w:val="000000"/>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0CCB15E2" w14:textId="77777777" w:rsidR="002D2832" w:rsidRPr="00CB730A" w:rsidRDefault="002D2832" w:rsidP="002D2832">
            <w:pPr>
              <w:jc w:val="center"/>
              <w:rPr>
                <w:rFonts w:ascii="Calibri Light" w:hAnsi="Calibri Light" w:cs="Calibri Light"/>
                <w:color w:val="000000"/>
                <w:rtl/>
              </w:rPr>
            </w:pPr>
          </w:p>
        </w:tc>
        <w:tc>
          <w:tcPr>
            <w:tcW w:w="1060" w:type="dxa"/>
            <w:shd w:val="clear" w:color="auto" w:fill="F2F2F2" w:themeFill="background1" w:themeFillShade="F2"/>
            <w:vAlign w:val="center"/>
          </w:tcPr>
          <w:p w14:paraId="700E9186" w14:textId="68D33D71" w:rsidR="002D2832" w:rsidRPr="00CB730A" w:rsidRDefault="005D7720" w:rsidP="002D2832">
            <w:pPr>
              <w:jc w:val="center"/>
              <w:rPr>
                <w:rFonts w:ascii="Calibri Light" w:hAnsi="Calibri Light" w:cs="Calibri Light"/>
                <w:color w:val="000000"/>
                <w:rtl/>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0966DB0A" w14:textId="77777777" w:rsidR="002D2832" w:rsidRPr="00CB730A" w:rsidRDefault="002D2832" w:rsidP="002D2832">
            <w:pPr>
              <w:jc w:val="center"/>
              <w:rPr>
                <w:rFonts w:ascii="Calibri Light" w:hAnsi="Calibri Light" w:cs="Calibri Light"/>
                <w:color w:val="000000"/>
                <w:rtl/>
              </w:rPr>
            </w:pPr>
          </w:p>
        </w:tc>
      </w:tr>
      <w:tr w:rsidR="002D2832" w14:paraId="5326628A" w14:textId="5829FB95" w:rsidTr="00C4054B">
        <w:trPr>
          <w:trHeight w:val="510"/>
        </w:trPr>
        <w:tc>
          <w:tcPr>
            <w:tcW w:w="2700" w:type="dxa"/>
            <w:shd w:val="clear" w:color="auto" w:fill="F2F2F2" w:themeFill="background1" w:themeFillShade="F2"/>
            <w:vAlign w:val="center"/>
          </w:tcPr>
          <w:p w14:paraId="049EE6A1" w14:textId="15E0B360" w:rsidR="002D2832" w:rsidRPr="00CB730A" w:rsidRDefault="002D2832" w:rsidP="002D2832">
            <w:pPr>
              <w:ind w:left="250"/>
              <w:rPr>
                <w:rFonts w:ascii="Calibri Light" w:hAnsi="Calibri Light" w:cs="Calibri Light"/>
                <w:b/>
                <w:bCs/>
                <w:color w:val="000000"/>
              </w:rPr>
            </w:pPr>
            <w:proofErr w:type="spellStart"/>
            <w:r w:rsidRPr="00CB730A">
              <w:rPr>
                <w:rFonts w:ascii="Calibri Light" w:hAnsi="Calibri Light" w:cs="Calibri Light"/>
                <w:b/>
                <w:bCs/>
              </w:rPr>
              <w:t>ScanLink</w:t>
            </w:r>
            <w:proofErr w:type="spellEnd"/>
            <w:r w:rsidR="008662C9">
              <w:rPr>
                <w:rFonts w:ascii="Calibri Light" w:hAnsi="Calibri Light" w:cs="Calibri Light"/>
                <w:b/>
                <w:bCs/>
              </w:rPr>
              <w:t xml:space="preserve"> Pathology</w:t>
            </w:r>
          </w:p>
        </w:tc>
        <w:tc>
          <w:tcPr>
            <w:tcW w:w="1060" w:type="dxa"/>
            <w:shd w:val="clear" w:color="auto" w:fill="F2F2F2" w:themeFill="background1" w:themeFillShade="F2"/>
            <w:vAlign w:val="center"/>
          </w:tcPr>
          <w:p w14:paraId="5F0271FF"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7BDC36B9"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4A2C5769" w14:textId="77777777" w:rsidR="002D2832" w:rsidRPr="00CB730A" w:rsidRDefault="002D2832"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3CCC547C" w14:textId="77777777" w:rsidR="002D2832" w:rsidRPr="00CB730A" w:rsidRDefault="002D2832" w:rsidP="002D2832">
            <w:pPr>
              <w:jc w:val="center"/>
              <w:rPr>
                <w:rFonts w:ascii="Calibri Light" w:hAnsi="Calibri Light" w:cs="Calibri Light"/>
                <w:color w:val="000000"/>
                <w:rtl/>
              </w:rPr>
            </w:pPr>
          </w:p>
        </w:tc>
        <w:tc>
          <w:tcPr>
            <w:tcW w:w="1060" w:type="dxa"/>
            <w:shd w:val="clear" w:color="auto" w:fill="F2F2F2" w:themeFill="background1" w:themeFillShade="F2"/>
            <w:vAlign w:val="center"/>
          </w:tcPr>
          <w:p w14:paraId="222228E5" w14:textId="296257BA" w:rsidR="002D2832" w:rsidRPr="00CB730A" w:rsidRDefault="002D2832" w:rsidP="002D2832">
            <w:pPr>
              <w:jc w:val="center"/>
              <w:rPr>
                <w:rFonts w:ascii="Calibri Light" w:hAnsi="Calibri Light" w:cs="Calibri Light"/>
                <w:color w:val="000000"/>
                <w:rtl/>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13879330" w14:textId="2C0DE404" w:rsidR="002D2832" w:rsidRPr="00CB730A" w:rsidRDefault="002D2832" w:rsidP="002D2832">
            <w:pPr>
              <w:jc w:val="center"/>
              <w:rPr>
                <w:rFonts w:ascii="Calibri Light" w:hAnsi="Calibri Light" w:cs="Calibri Light"/>
                <w:color w:val="000000"/>
                <w:rtl/>
              </w:rPr>
            </w:pPr>
            <w:r w:rsidRPr="00CB730A">
              <w:rPr>
                <w:rFonts w:ascii="Calibri Light" w:hAnsi="Calibri Light" w:cs="Calibri Light"/>
                <w:color w:val="000000"/>
                <w:rtl/>
              </w:rPr>
              <w:t>+</w:t>
            </w:r>
          </w:p>
        </w:tc>
        <w:tc>
          <w:tcPr>
            <w:tcW w:w="1060" w:type="dxa"/>
            <w:shd w:val="clear" w:color="auto" w:fill="F2F2F2" w:themeFill="background1" w:themeFillShade="F2"/>
            <w:vAlign w:val="center"/>
          </w:tcPr>
          <w:p w14:paraId="66B05F04" w14:textId="77777777" w:rsidR="002D2832" w:rsidRPr="00CB730A" w:rsidRDefault="002D2832" w:rsidP="002D2832">
            <w:pPr>
              <w:jc w:val="center"/>
              <w:rPr>
                <w:rFonts w:ascii="Calibri Light" w:hAnsi="Calibri Light" w:cs="Calibri Light"/>
                <w:color w:val="000000"/>
                <w:rtl/>
              </w:rPr>
            </w:pPr>
          </w:p>
        </w:tc>
        <w:tc>
          <w:tcPr>
            <w:tcW w:w="1060" w:type="dxa"/>
            <w:shd w:val="clear" w:color="auto" w:fill="F2F2F2" w:themeFill="background1" w:themeFillShade="F2"/>
            <w:vAlign w:val="center"/>
          </w:tcPr>
          <w:p w14:paraId="39002C7D" w14:textId="0AE8FFFB" w:rsidR="002D2832" w:rsidRPr="00CB730A" w:rsidRDefault="005D7720" w:rsidP="002D2832">
            <w:pPr>
              <w:jc w:val="center"/>
              <w:rPr>
                <w:rFonts w:ascii="Calibri Light" w:hAnsi="Calibri Light" w:cs="Calibri Light"/>
                <w:color w:val="000000"/>
                <w:rtl/>
              </w:rPr>
            </w:pPr>
            <w:r w:rsidRPr="006332DE">
              <w:rPr>
                <w:rFonts w:ascii="Calibri Light" w:hAnsi="Calibri Light" w:cs="Calibri Light"/>
                <w:color w:val="000000"/>
                <w:rtl/>
              </w:rPr>
              <w:t>+</w:t>
            </w:r>
          </w:p>
        </w:tc>
        <w:tc>
          <w:tcPr>
            <w:tcW w:w="1060" w:type="dxa"/>
            <w:shd w:val="clear" w:color="auto" w:fill="F2F2F2" w:themeFill="background1" w:themeFillShade="F2"/>
            <w:vAlign w:val="center"/>
          </w:tcPr>
          <w:p w14:paraId="5DA5662F" w14:textId="124D398A" w:rsidR="002D2832" w:rsidRPr="00CB730A" w:rsidRDefault="002D2832" w:rsidP="002D2832">
            <w:pPr>
              <w:jc w:val="center"/>
              <w:rPr>
                <w:rFonts w:ascii="Calibri Light" w:hAnsi="Calibri Light" w:cs="Calibri Light"/>
                <w:color w:val="000000"/>
                <w:rtl/>
              </w:rPr>
            </w:pPr>
          </w:p>
        </w:tc>
      </w:tr>
      <w:tr w:rsidR="00F354B0" w14:paraId="7D8EE203" w14:textId="77777777" w:rsidTr="00C4054B">
        <w:trPr>
          <w:trHeight w:val="510"/>
        </w:trPr>
        <w:tc>
          <w:tcPr>
            <w:tcW w:w="2700" w:type="dxa"/>
            <w:shd w:val="clear" w:color="auto" w:fill="F2F2F2" w:themeFill="background1" w:themeFillShade="F2"/>
            <w:vAlign w:val="center"/>
          </w:tcPr>
          <w:p w14:paraId="3C9F6EC5" w14:textId="684E3806" w:rsidR="00F354B0" w:rsidRPr="00CB730A" w:rsidRDefault="00F354B0" w:rsidP="002D2832">
            <w:pPr>
              <w:ind w:left="250"/>
              <w:rPr>
                <w:rFonts w:ascii="Calibri Light" w:hAnsi="Calibri Light" w:cs="Calibri Light"/>
                <w:b/>
                <w:bCs/>
              </w:rPr>
            </w:pPr>
            <w:proofErr w:type="spellStart"/>
            <w:r w:rsidRPr="00CB730A">
              <w:rPr>
                <w:rFonts w:ascii="Calibri Light" w:hAnsi="Calibri Light" w:cs="Calibri Light"/>
                <w:b/>
                <w:bCs/>
              </w:rPr>
              <w:t>ScanLink</w:t>
            </w:r>
            <w:proofErr w:type="spellEnd"/>
            <w:r>
              <w:rPr>
                <w:rFonts w:ascii="Calibri Light" w:hAnsi="Calibri Light" w:cs="Calibri Light"/>
                <w:b/>
                <w:bCs/>
              </w:rPr>
              <w:t xml:space="preserve"> </w:t>
            </w:r>
            <w:proofErr w:type="spellStart"/>
            <w:r>
              <w:rPr>
                <w:rFonts w:ascii="Calibri Light" w:hAnsi="Calibri Light" w:cs="Calibri Light"/>
                <w:b/>
                <w:bCs/>
              </w:rPr>
              <w:t>Cyto</w:t>
            </w:r>
            <w:proofErr w:type="spellEnd"/>
          </w:p>
        </w:tc>
        <w:tc>
          <w:tcPr>
            <w:tcW w:w="1060" w:type="dxa"/>
            <w:shd w:val="clear" w:color="auto" w:fill="F2F2F2" w:themeFill="background1" w:themeFillShade="F2"/>
            <w:vAlign w:val="center"/>
          </w:tcPr>
          <w:p w14:paraId="4B695B53" w14:textId="448D42C6" w:rsidR="00F354B0" w:rsidRPr="00CB730A" w:rsidRDefault="00F354B0" w:rsidP="002D2832">
            <w:pPr>
              <w:jc w:val="center"/>
              <w:rPr>
                <w:rFonts w:ascii="Calibri Light" w:hAnsi="Calibri Light" w:cs="Calibri Light"/>
                <w:color w:val="000000"/>
              </w:rPr>
            </w:pPr>
            <w:r>
              <w:rPr>
                <w:rFonts w:ascii="Calibri Light" w:hAnsi="Calibri Light" w:cs="Calibri Light"/>
                <w:color w:val="000000"/>
              </w:rPr>
              <w:t>+</w:t>
            </w:r>
          </w:p>
        </w:tc>
        <w:tc>
          <w:tcPr>
            <w:tcW w:w="1060" w:type="dxa"/>
            <w:shd w:val="clear" w:color="auto" w:fill="F2F2F2" w:themeFill="background1" w:themeFillShade="F2"/>
            <w:vAlign w:val="center"/>
          </w:tcPr>
          <w:p w14:paraId="23E15E3D" w14:textId="77777777" w:rsidR="00F354B0" w:rsidRPr="00CB730A" w:rsidRDefault="00F354B0" w:rsidP="002D2832">
            <w:pPr>
              <w:jc w:val="center"/>
              <w:rPr>
                <w:rFonts w:ascii="Calibri Light" w:hAnsi="Calibri Light" w:cs="Calibri Light"/>
                <w:color w:val="000000"/>
              </w:rPr>
            </w:pPr>
          </w:p>
        </w:tc>
        <w:tc>
          <w:tcPr>
            <w:tcW w:w="1060" w:type="dxa"/>
            <w:shd w:val="clear" w:color="auto" w:fill="F2F2F2" w:themeFill="background1" w:themeFillShade="F2"/>
            <w:vAlign w:val="center"/>
          </w:tcPr>
          <w:p w14:paraId="17E910E5" w14:textId="0F3D09CD" w:rsidR="00F354B0" w:rsidRPr="00CB730A" w:rsidRDefault="00F354B0" w:rsidP="002D2832">
            <w:pPr>
              <w:jc w:val="center"/>
              <w:rPr>
                <w:rFonts w:ascii="Calibri Light" w:hAnsi="Calibri Light" w:cs="Calibri Light"/>
                <w:color w:val="000000"/>
              </w:rPr>
            </w:pPr>
            <w:r>
              <w:rPr>
                <w:rFonts w:ascii="Calibri Light" w:hAnsi="Calibri Light" w:cs="Calibri Light"/>
                <w:color w:val="000000"/>
              </w:rPr>
              <w:t>+</w:t>
            </w:r>
          </w:p>
        </w:tc>
        <w:tc>
          <w:tcPr>
            <w:tcW w:w="1060" w:type="dxa"/>
            <w:shd w:val="clear" w:color="auto" w:fill="F2F2F2" w:themeFill="background1" w:themeFillShade="F2"/>
            <w:vAlign w:val="center"/>
          </w:tcPr>
          <w:p w14:paraId="6339E6A6" w14:textId="77777777" w:rsidR="00F354B0" w:rsidRPr="00CB730A" w:rsidRDefault="00F354B0" w:rsidP="002D2832">
            <w:pPr>
              <w:jc w:val="center"/>
              <w:rPr>
                <w:rFonts w:ascii="Calibri Light" w:hAnsi="Calibri Light" w:cs="Calibri Light"/>
                <w:color w:val="000000"/>
                <w:rtl/>
              </w:rPr>
            </w:pPr>
          </w:p>
        </w:tc>
        <w:tc>
          <w:tcPr>
            <w:tcW w:w="1060" w:type="dxa"/>
            <w:shd w:val="clear" w:color="auto" w:fill="F2F2F2" w:themeFill="background1" w:themeFillShade="F2"/>
            <w:vAlign w:val="center"/>
          </w:tcPr>
          <w:p w14:paraId="3F5256C1" w14:textId="77777777" w:rsidR="00F354B0" w:rsidRPr="00CB730A" w:rsidRDefault="00F354B0" w:rsidP="002D2832">
            <w:pPr>
              <w:jc w:val="center"/>
              <w:rPr>
                <w:rFonts w:ascii="Calibri Light" w:hAnsi="Calibri Light" w:cs="Calibri Light"/>
                <w:color w:val="000000"/>
                <w:rtl/>
              </w:rPr>
            </w:pPr>
          </w:p>
        </w:tc>
        <w:tc>
          <w:tcPr>
            <w:tcW w:w="1060" w:type="dxa"/>
            <w:shd w:val="clear" w:color="auto" w:fill="F2F2F2" w:themeFill="background1" w:themeFillShade="F2"/>
            <w:vAlign w:val="center"/>
          </w:tcPr>
          <w:p w14:paraId="54D70BE5" w14:textId="77777777" w:rsidR="00F354B0" w:rsidRPr="00CB730A" w:rsidRDefault="00F354B0" w:rsidP="002D2832">
            <w:pPr>
              <w:jc w:val="center"/>
              <w:rPr>
                <w:rFonts w:ascii="Calibri Light" w:hAnsi="Calibri Light" w:cs="Calibri Light"/>
                <w:color w:val="000000"/>
                <w:rtl/>
              </w:rPr>
            </w:pPr>
          </w:p>
        </w:tc>
        <w:tc>
          <w:tcPr>
            <w:tcW w:w="1060" w:type="dxa"/>
            <w:shd w:val="clear" w:color="auto" w:fill="F2F2F2" w:themeFill="background1" w:themeFillShade="F2"/>
            <w:vAlign w:val="center"/>
          </w:tcPr>
          <w:p w14:paraId="58F02B9A" w14:textId="77777777" w:rsidR="00F354B0" w:rsidRPr="00CB730A" w:rsidRDefault="00F354B0" w:rsidP="002D2832">
            <w:pPr>
              <w:jc w:val="center"/>
              <w:rPr>
                <w:rFonts w:ascii="Calibri Light" w:hAnsi="Calibri Light" w:cs="Calibri Light"/>
                <w:color w:val="000000"/>
                <w:rtl/>
              </w:rPr>
            </w:pPr>
          </w:p>
        </w:tc>
        <w:tc>
          <w:tcPr>
            <w:tcW w:w="1060" w:type="dxa"/>
            <w:shd w:val="clear" w:color="auto" w:fill="F2F2F2" w:themeFill="background1" w:themeFillShade="F2"/>
            <w:vAlign w:val="center"/>
          </w:tcPr>
          <w:p w14:paraId="10C5A3DE" w14:textId="05832E26" w:rsidR="00F354B0" w:rsidRPr="006332DE" w:rsidRDefault="00F354B0" w:rsidP="002D2832">
            <w:pPr>
              <w:jc w:val="center"/>
              <w:rPr>
                <w:rFonts w:ascii="Calibri Light" w:hAnsi="Calibri Light" w:cs="Calibri Light"/>
                <w:color w:val="000000"/>
                <w:rtl/>
              </w:rPr>
            </w:pPr>
            <w:r>
              <w:rPr>
                <w:rFonts w:ascii="Calibri Light" w:hAnsi="Calibri Light" w:cs="Calibri Light"/>
                <w:color w:val="000000"/>
              </w:rPr>
              <w:t>+</w:t>
            </w:r>
          </w:p>
        </w:tc>
        <w:tc>
          <w:tcPr>
            <w:tcW w:w="1060" w:type="dxa"/>
            <w:shd w:val="clear" w:color="auto" w:fill="F2F2F2" w:themeFill="background1" w:themeFillShade="F2"/>
            <w:vAlign w:val="center"/>
          </w:tcPr>
          <w:p w14:paraId="092C24DD" w14:textId="77777777" w:rsidR="00F354B0" w:rsidRDefault="00F354B0" w:rsidP="002D2832">
            <w:pPr>
              <w:jc w:val="center"/>
              <w:rPr>
                <w:rFonts w:ascii="Calibri Light" w:hAnsi="Calibri Light" w:cs="Calibri Light"/>
                <w:color w:val="000000"/>
              </w:rPr>
            </w:pPr>
          </w:p>
        </w:tc>
      </w:tr>
    </w:tbl>
    <w:p w14:paraId="5BBFF43E" w14:textId="77777777" w:rsidR="00DF22A7" w:rsidRPr="000A29BB" w:rsidRDefault="00DF22A7" w:rsidP="000A29BB">
      <w:pPr>
        <w:tabs>
          <w:tab w:val="left" w:pos="1380"/>
        </w:tabs>
        <w:rPr>
          <w:rFonts w:ascii="HelveticaNeueLT Std Med Cn" w:hAnsi="HelveticaNeueLT Std Med Cn"/>
          <w:sz w:val="36"/>
          <w:szCs w:val="36"/>
          <w:rtl/>
        </w:rPr>
        <w:sectPr w:rsidR="00DF22A7" w:rsidRPr="000A29BB" w:rsidSect="00C7757A">
          <w:footerReference w:type="default" r:id="rId194"/>
          <w:headerReference w:type="first" r:id="rId195"/>
          <w:footerReference w:type="first" r:id="rId196"/>
          <w:pgSz w:w="12240" w:h="15840"/>
          <w:pgMar w:top="0" w:right="720" w:bottom="0" w:left="360" w:header="720" w:footer="720" w:gutter="0"/>
          <w:cols w:space="720"/>
          <w:titlePg/>
          <w:docGrid w:linePitch="360"/>
        </w:sectPr>
      </w:pPr>
    </w:p>
    <w:p w14:paraId="6E09E2A9" w14:textId="77777777" w:rsidR="00DF38BD" w:rsidRDefault="00DF38BD" w:rsidP="005B23A8">
      <w:pPr>
        <w:tabs>
          <w:tab w:val="left" w:pos="1941"/>
        </w:tabs>
        <w:rPr>
          <w:rFonts w:ascii="HelveticaNeueLT Std Med Cn" w:hAnsi="HelveticaNeueLT Std Med Cn"/>
          <w:sz w:val="36"/>
          <w:szCs w:val="36"/>
        </w:rPr>
      </w:pPr>
    </w:p>
    <w:p w14:paraId="0C495C11" w14:textId="188A9D36" w:rsidR="00B3262E" w:rsidRDefault="00AD72D1" w:rsidP="005B23A8">
      <w:pPr>
        <w:tabs>
          <w:tab w:val="left" w:pos="1941"/>
        </w:tabs>
        <w:rPr>
          <w:rFonts w:ascii="HelveticaNeueLT Std Med Cn" w:hAnsi="HelveticaNeueLT Std Med Cn"/>
          <w:sz w:val="36"/>
          <w:szCs w:val="36"/>
          <w:rtl/>
        </w:rPr>
      </w:pPr>
      <w:r w:rsidRPr="00EF69C6">
        <w:rPr>
          <w:rFonts w:ascii="HelveticaNeueLT Std Med Cn" w:hAnsi="HelveticaNeueLT Std Med Cn"/>
          <w:noProof/>
          <w:sz w:val="36"/>
          <w:szCs w:val="36"/>
        </w:rPr>
        <mc:AlternateContent>
          <mc:Choice Requires="wps">
            <w:drawing>
              <wp:anchor distT="45720" distB="45720" distL="114300" distR="114300" simplePos="0" relativeHeight="251658301" behindDoc="0" locked="0" layoutInCell="1" allowOverlap="1" wp14:anchorId="2289CF68" wp14:editId="07FE3300">
                <wp:simplePos x="0" y="0"/>
                <wp:positionH relativeFrom="column">
                  <wp:posOffset>507374</wp:posOffset>
                </wp:positionH>
                <wp:positionV relativeFrom="paragraph">
                  <wp:posOffset>1135409</wp:posOffset>
                </wp:positionV>
                <wp:extent cx="6155140" cy="1404620"/>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5140" cy="1404620"/>
                        </a:xfrm>
                        <a:prstGeom prst="rect">
                          <a:avLst/>
                        </a:prstGeom>
                        <a:noFill/>
                        <a:ln w="9525">
                          <a:noFill/>
                          <a:miter lim="800000"/>
                          <a:headEnd/>
                          <a:tailEnd/>
                        </a:ln>
                      </wps:spPr>
                      <wps:txbx>
                        <w:txbxContent>
                          <w:p w14:paraId="32A04DD2" w14:textId="77777777" w:rsidR="00E81BC3" w:rsidRPr="009E270D" w:rsidRDefault="00E81BC3" w:rsidP="00A57709">
                            <w:pPr>
                              <w:pStyle w:val="ListParagraph"/>
                              <w:rPr>
                                <w:rStyle w:val="BookTitle"/>
                                <w:rFonts w:ascii="Calibri Light" w:hAnsi="Calibri Light" w:cs="Calibri Light"/>
                                <w:b/>
                                <w:bCs/>
                                <w:color w:val="454B7E"/>
                                <w:sz w:val="96"/>
                                <w:szCs w:val="96"/>
                                <w14:shadow w14:blurRad="50800" w14:dist="38100" w14:dir="2700000" w14:sx="100000" w14:sy="100000" w14:kx="0" w14:ky="0" w14:algn="tl">
                                  <w14:srgbClr w14:val="000000">
                                    <w14:alpha w14:val="60000"/>
                                  </w14:srgbClr>
                                </w14:shadow>
                              </w:rPr>
                            </w:pPr>
                            <w:r w:rsidRPr="009E270D">
                              <w:rPr>
                                <w:rStyle w:val="BookTitle"/>
                                <w:rFonts w:ascii="Calibri Light" w:hAnsi="Calibri Light" w:cs="Calibri Light"/>
                                <w:color w:val="454B7E"/>
                                <w:sz w:val="96"/>
                                <w:szCs w:val="96"/>
                                <w14:shadow w14:blurRad="50800" w14:dist="38100" w14:dir="2700000" w14:sx="100000" w14:sy="100000" w14:kx="0" w14:ky="0" w14:algn="tl">
                                  <w14:srgbClr w14:val="000000">
                                    <w14:alpha w14:val="60000"/>
                                  </w14:srgbClr>
                                </w14:shadow>
                              </w:rPr>
                              <w:t xml:space="preserve">Success is never by mere chance, </w:t>
                            </w:r>
                            <w:r w:rsidRPr="009E270D">
                              <w:rPr>
                                <w:rStyle w:val="BookTitle"/>
                                <w:rFonts w:ascii="Calibri Light" w:hAnsi="Calibri Light" w:cs="Calibri Light"/>
                                <w:color w:val="454B7E"/>
                                <w:sz w:val="96"/>
                                <w:szCs w:val="96"/>
                                <w14:shadow w14:blurRad="50800" w14:dist="38100" w14:dir="2700000" w14:sx="100000" w14:sy="100000" w14:kx="0" w14:ky="0" w14:algn="tl">
                                  <w14:srgbClr w14:val="000000">
                                    <w14:alpha w14:val="60000"/>
                                  </w14:srgbClr>
                                </w14:shadow>
                              </w:rPr>
                              <w:br/>
                            </w:r>
                            <w:r w:rsidRPr="009E270D">
                              <w:rPr>
                                <w:rStyle w:val="BookTitle"/>
                                <w:rFonts w:ascii="Calibri Light" w:hAnsi="Calibri Light" w:cs="Calibri Light"/>
                                <w:b/>
                                <w:bCs/>
                                <w:color w:val="454B7E"/>
                                <w:sz w:val="96"/>
                                <w:szCs w:val="96"/>
                                <w14:shadow w14:blurRad="50800" w14:dist="38100" w14:dir="2700000" w14:sx="100000" w14:sy="100000" w14:kx="0" w14:ky="0" w14:algn="tl">
                                  <w14:srgbClr w14:val="000000">
                                    <w14:alpha w14:val="60000"/>
                                  </w14:srgbClr>
                                </w14:shadow>
                              </w:rPr>
                              <w:t>it is the result of partners working together.</w:t>
                            </w:r>
                          </w:p>
                          <w:p w14:paraId="4AD64E5A" w14:textId="77777777" w:rsidR="00E81BC3" w:rsidRPr="00AD72D1" w:rsidRDefault="00E81BC3" w:rsidP="00EF69C6">
                            <w:pPr>
                              <w:pStyle w:val="ListParagraph"/>
                              <w:rPr>
                                <w:rStyle w:val="BookTitle"/>
                                <w:rFonts w:ascii="Calibri Light" w:hAnsi="Calibri Light" w:cs="Calibri Light"/>
                                <w:color w:val="454B7E"/>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89CF68" id="Text Box 26" o:spid="_x0000_s1037" type="#_x0000_t202" style="position:absolute;margin-left:39.95pt;margin-top:89.4pt;width:484.65pt;height:110.6pt;z-index:25165830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" filled="f" stroked="f">
                <v:textbox style="mso-fit-shape-to-text:t">
                  <w:txbxContent>
                    <w:p w14:paraId="32A04DD2" w14:textId="77777777" w:rsidR="00E81BC3" w:rsidRPr="009E270D" w:rsidRDefault="00E81BC3" w:rsidP="00A57709">
                      <w:pPr>
                        <w:pStyle w:val="ListParagraph"/>
                        <w:rPr>
                          <w:rStyle w:val="BookTitle"/>
                          <w:rFonts w:ascii="Calibri Light" w:hAnsi="Calibri Light" w:cs="Calibri Light"/>
                          <w:b/>
                          <w:bCs/>
                          <w:color w:val="454B7E"/>
                          <w:sz w:val="96"/>
                          <w:szCs w:val="96"/>
                          <w14:shadow w14:blurRad="50800" w14:dist="38100" w14:dir="2700000" w14:sx="100000" w14:sy="100000" w14:kx="0" w14:ky="0" w14:algn="tl">
                            <w14:srgbClr w14:val="000000">
                              <w14:alpha w14:val="60000"/>
                            </w14:srgbClr>
                          </w14:shadow>
                        </w:rPr>
                      </w:pPr>
                      <w:r w:rsidRPr="009E270D">
                        <w:rPr>
                          <w:rStyle w:val="BookTitle"/>
                          <w:rFonts w:ascii="Calibri Light" w:hAnsi="Calibri Light" w:cs="Calibri Light"/>
                          <w:color w:val="454B7E"/>
                          <w:sz w:val="96"/>
                          <w:szCs w:val="96"/>
                          <w14:shadow w14:blurRad="50800" w14:dist="38100" w14:dir="2700000" w14:sx="100000" w14:sy="100000" w14:kx="0" w14:ky="0" w14:algn="tl">
                            <w14:srgbClr w14:val="000000">
                              <w14:alpha w14:val="60000"/>
                            </w14:srgbClr>
                          </w14:shadow>
                        </w:rPr>
                        <w:t xml:space="preserve">Success is never by mere chance, </w:t>
                      </w:r>
                      <w:r w:rsidRPr="009E270D">
                        <w:rPr>
                          <w:rStyle w:val="BookTitle"/>
                          <w:rFonts w:ascii="Calibri Light" w:hAnsi="Calibri Light" w:cs="Calibri Light"/>
                          <w:color w:val="454B7E"/>
                          <w:sz w:val="96"/>
                          <w:szCs w:val="96"/>
                          <w14:shadow w14:blurRad="50800" w14:dist="38100" w14:dir="2700000" w14:sx="100000" w14:sy="100000" w14:kx="0" w14:ky="0" w14:algn="tl">
                            <w14:srgbClr w14:val="000000">
                              <w14:alpha w14:val="60000"/>
                            </w14:srgbClr>
                          </w14:shadow>
                        </w:rPr>
                        <w:br/>
                      </w:r>
                      <w:r w:rsidRPr="009E270D">
                        <w:rPr>
                          <w:rStyle w:val="BookTitle"/>
                          <w:rFonts w:ascii="Calibri Light" w:hAnsi="Calibri Light" w:cs="Calibri Light"/>
                          <w:b/>
                          <w:bCs/>
                          <w:color w:val="454B7E"/>
                          <w:sz w:val="96"/>
                          <w:szCs w:val="96"/>
                          <w14:shadow w14:blurRad="50800" w14:dist="38100" w14:dir="2700000" w14:sx="100000" w14:sy="100000" w14:kx="0" w14:ky="0" w14:algn="tl">
                            <w14:srgbClr w14:val="000000">
                              <w14:alpha w14:val="60000"/>
                            </w14:srgbClr>
                          </w14:shadow>
                        </w:rPr>
                        <w:t>it is the result of partners working together.</w:t>
                      </w:r>
                    </w:p>
                    <w:p w14:paraId="4AD64E5A" w14:textId="77777777" w:rsidR="00E81BC3" w:rsidRPr="00AD72D1" w:rsidRDefault="00E81BC3" w:rsidP="00EF69C6">
                      <w:pPr>
                        <w:pStyle w:val="ListParagraph"/>
                        <w:rPr>
                          <w:rStyle w:val="BookTitle"/>
                          <w:rFonts w:ascii="Calibri Light" w:hAnsi="Calibri Light" w:cs="Calibri Light"/>
                          <w:color w:val="454B7E"/>
                        </w:rPr>
                      </w:pPr>
                    </w:p>
                  </w:txbxContent>
                </v:textbox>
              </v:shape>
            </w:pict>
          </mc:Fallback>
        </mc:AlternateContent>
      </w:r>
      <w:r w:rsidR="00C60094" w:rsidRPr="00EF69C6">
        <w:rPr>
          <w:rFonts w:ascii="HelveticaNeueLT Std Med Cn" w:hAnsi="HelveticaNeueLT Std Med Cn"/>
          <w:noProof/>
          <w:sz w:val="36"/>
          <w:szCs w:val="36"/>
        </w:rPr>
        <mc:AlternateContent>
          <mc:Choice Requires="wps">
            <w:drawing>
              <wp:anchor distT="0" distB="0" distL="114300" distR="114300" simplePos="0" relativeHeight="251654162" behindDoc="0" locked="0" layoutInCell="1" allowOverlap="1" wp14:anchorId="54FC6CFB" wp14:editId="4FD54069">
                <wp:simplePos x="0" y="0"/>
                <wp:positionH relativeFrom="page">
                  <wp:align>right</wp:align>
                </wp:positionH>
                <wp:positionV relativeFrom="paragraph">
                  <wp:posOffset>344819</wp:posOffset>
                </wp:positionV>
                <wp:extent cx="7767264" cy="5988050"/>
                <wp:effectExtent l="0" t="0" r="5715" b="0"/>
                <wp:wrapNone/>
                <wp:docPr id="25" name="Rectangle 25"/>
                <wp:cNvGraphicFramePr/>
                <a:graphic xmlns:a="http://schemas.openxmlformats.org/drawingml/2006/main">
                  <a:graphicData uri="http://schemas.microsoft.com/office/word/2010/wordprocessingShape">
                    <wps:wsp>
                      <wps:cNvSpPr/>
                      <wps:spPr>
                        <a:xfrm>
                          <a:off x="0" y="0"/>
                          <a:ext cx="7767264" cy="598805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FB3902" id="Rectangle 25" o:spid="_x0000_s1026" style="position:absolute;margin-left:560.4pt;margin-top:27.15pt;width:611.6pt;height:471.5pt;z-index:25165416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" fillcolor="#bfbfbf [2412]" stroked="f" strokeweight="2pt">
                <w10:wrap anchorx="page"/>
              </v:rect>
            </w:pict>
          </mc:Fallback>
        </mc:AlternateContent>
      </w:r>
    </w:p>
    <w:sectPr w:rsidR="00B3262E" w:rsidSect="00C7757A">
      <w:footerReference w:type="default" r:id="rId197"/>
      <w:headerReference w:type="first" r:id="rId198"/>
      <w:footerReference w:type="first" r:id="rId199"/>
      <w:pgSz w:w="12240" w:h="15840"/>
      <w:pgMar w:top="0" w:right="720" w:bottom="0" w:left="36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CC4E9B" w14:textId="77777777" w:rsidR="005E0F57" w:rsidRDefault="005E0F57" w:rsidP="00CB019D">
      <w:pPr>
        <w:spacing w:after="0" w:line="240" w:lineRule="auto"/>
      </w:pPr>
      <w:r>
        <w:separator/>
      </w:r>
    </w:p>
  </w:endnote>
  <w:endnote w:type="continuationSeparator" w:id="0">
    <w:p w14:paraId="4E333952" w14:textId="77777777" w:rsidR="005E0F57" w:rsidRDefault="005E0F57" w:rsidP="00CB019D">
      <w:pPr>
        <w:spacing w:after="0" w:line="240" w:lineRule="auto"/>
      </w:pPr>
      <w:r>
        <w:continuationSeparator/>
      </w:r>
    </w:p>
  </w:endnote>
  <w:endnote w:type="continuationNotice" w:id="1">
    <w:p w14:paraId="6C247166" w14:textId="77777777" w:rsidR="005E0F57" w:rsidRDefault="005E0F5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Std Med Cn">
    <w:altName w:val="Arial"/>
    <w:panose1 w:val="00000000000000000000"/>
    <w:charset w:val="00"/>
    <w:family w:val="swiss"/>
    <w:notTrueType/>
    <w:pitch w:val="variable"/>
    <w:sig w:usb0="800000AF" w:usb1="4000204A"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HelveticaNeueLTStd-MdCn">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AB84D5" w14:textId="03482CAC" w:rsidR="374666CA" w:rsidRPr="00400341" w:rsidRDefault="00986A52" w:rsidP="374666CA">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DOC000413</w:t>
    </w:r>
    <w:r w:rsidR="006A5B1B">
      <w:rPr>
        <w:rFonts w:ascii="Calibri Light" w:hAnsi="Calibri Light" w:cs="Calibri Light"/>
        <w:color w:val="A6A6A6" w:themeColor="background1" w:themeShade="A6"/>
      </w:rPr>
      <w:t xml:space="preserve"> </w:t>
    </w:r>
    <w:proofErr w:type="spellStart"/>
    <w:r w:rsidR="006A5B1B">
      <w:rPr>
        <w:rFonts w:ascii="Calibri Light" w:hAnsi="Calibri Light" w:cs="Calibri Light"/>
        <w:color w:val="A6A6A6" w:themeColor="background1" w:themeShade="A6"/>
      </w:rPr>
      <w:t>Rev.K</w:t>
    </w:r>
    <w:proofErr w:type="spellEnd"/>
    <w:r w:rsidR="006A5B1B">
      <w:rPr>
        <w:rFonts w:ascii="Calibri Light" w:hAnsi="Calibri Light" w:cs="Calibri Light"/>
        <w:color w:val="A6A6A6" w:themeColor="background1" w:themeShade="A6"/>
      </w:rPr>
      <w:t xml:space="preserve"> </w:t>
    </w:r>
    <w:r w:rsidR="003E737B" w:rsidRPr="00400341">
      <w:rPr>
        <w:rFonts w:ascii="Calibri Light" w:hAnsi="Calibri Light" w:cs="Calibri Light"/>
        <w:color w:val="A6A6A6" w:themeColor="background1" w:themeShade="A6"/>
      </w:rPr>
      <w:t>P</w:t>
    </w:r>
    <w:r w:rsidR="00400341">
      <w:rPr>
        <w:rFonts w:ascii="Calibri Light" w:hAnsi="Calibri Light" w:cs="Calibri Light"/>
        <w:color w:val="A6A6A6" w:themeColor="background1" w:themeShade="A6"/>
      </w:rPr>
      <w:fldChar w:fldCharType="begin"/>
    </w:r>
    <w:r w:rsidR="00400341">
      <w:rPr>
        <w:rFonts w:ascii="Calibri Light" w:hAnsi="Calibri Light" w:cs="Calibri Light"/>
        <w:color w:val="A6A6A6" w:themeColor="background1" w:themeShade="A6"/>
      </w:rPr>
      <w:instrText xml:space="preserve"> PAGE  \* Arabic  \* MERGEFORMAT </w:instrText>
    </w:r>
    <w:r w:rsidR="00400341">
      <w:rPr>
        <w:rFonts w:ascii="Calibri Light" w:hAnsi="Calibri Light" w:cs="Calibri Light"/>
        <w:color w:val="A6A6A6" w:themeColor="background1" w:themeShade="A6"/>
      </w:rPr>
      <w:fldChar w:fldCharType="separate"/>
    </w:r>
    <w:r w:rsidR="00400341">
      <w:rPr>
        <w:rFonts w:ascii="Calibri Light" w:hAnsi="Calibri Light" w:cs="Calibri Light"/>
        <w:noProof/>
        <w:color w:val="A6A6A6" w:themeColor="background1" w:themeShade="A6"/>
      </w:rPr>
      <w:t>3</w:t>
    </w:r>
    <w:r w:rsidR="00400341">
      <w:rPr>
        <w:rFonts w:ascii="Calibri Light" w:hAnsi="Calibri Light" w:cs="Calibri Light"/>
        <w:color w:val="A6A6A6" w:themeColor="background1" w:themeShade="A6"/>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0C14E7" w14:textId="4DB49FF4" w:rsidR="374666CA" w:rsidRPr="006255FA" w:rsidRDefault="006255FA" w:rsidP="006255FA">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2</w:t>
    </w:r>
    <w:r>
      <w:rPr>
        <w:rFonts w:ascii="Calibri Light" w:hAnsi="Calibri Light" w:cs="Calibri Light"/>
        <w:color w:val="A6A6A6" w:themeColor="background1" w:themeShade="A6"/>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97508" w14:textId="77777777" w:rsidR="004002FD" w:rsidRPr="00400341" w:rsidRDefault="004002FD" w:rsidP="004002FD">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2</w:t>
    </w:r>
    <w:r>
      <w:rPr>
        <w:rFonts w:ascii="Calibri Light" w:hAnsi="Calibri Light" w:cs="Calibri Light"/>
        <w:color w:val="A6A6A6" w:themeColor="background1" w:themeShade="A6"/>
      </w:rPr>
      <w:fldChar w:fldCharType="end"/>
    </w:r>
  </w:p>
  <w:p w14:paraId="112D98FF" w14:textId="48C668A6" w:rsidR="374666CA" w:rsidRPr="004002FD" w:rsidRDefault="374666CA" w:rsidP="004002FD">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F6ABED" w14:textId="77777777" w:rsidR="006255FA" w:rsidRPr="00400341" w:rsidRDefault="006255FA" w:rsidP="006255FA">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2</w:t>
    </w:r>
    <w:r>
      <w:rPr>
        <w:rFonts w:ascii="Calibri Light" w:hAnsi="Calibri Light" w:cs="Calibri Light"/>
        <w:color w:val="A6A6A6" w:themeColor="background1" w:themeShade="A6"/>
      </w:rPr>
      <w:fldChar w:fldCharType="end"/>
    </w:r>
  </w:p>
  <w:p w14:paraId="491B4895" w14:textId="310CC137" w:rsidR="374666CA" w:rsidRPr="00FA0A11" w:rsidRDefault="374666CA" w:rsidP="374666CA">
    <w:pPr>
      <w:pStyle w:val="Footer"/>
      <w:rPr>
        <w:b/>
        <w:bCs/>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174B7A48" w14:textId="77777777" w:rsidTr="374666CA">
      <w:trPr>
        <w:trHeight w:val="300"/>
      </w:trPr>
      <w:tc>
        <w:tcPr>
          <w:tcW w:w="3720" w:type="dxa"/>
        </w:tcPr>
        <w:p w14:paraId="3D1FEB5F" w14:textId="02D1CF52" w:rsidR="374666CA" w:rsidRDefault="374666CA" w:rsidP="374666CA">
          <w:pPr>
            <w:pStyle w:val="Header"/>
            <w:ind w:left="-115"/>
          </w:pPr>
        </w:p>
      </w:tc>
      <w:tc>
        <w:tcPr>
          <w:tcW w:w="3720" w:type="dxa"/>
        </w:tcPr>
        <w:p w14:paraId="6B5D9055" w14:textId="7FD4DF1C" w:rsidR="374666CA" w:rsidRDefault="374666CA" w:rsidP="374666CA">
          <w:pPr>
            <w:pStyle w:val="Header"/>
            <w:jc w:val="center"/>
          </w:pPr>
        </w:p>
      </w:tc>
      <w:tc>
        <w:tcPr>
          <w:tcW w:w="3720" w:type="dxa"/>
        </w:tcPr>
        <w:p w14:paraId="18930C14" w14:textId="72FD0B09" w:rsidR="374666CA" w:rsidRDefault="374666CA" w:rsidP="374666CA">
          <w:pPr>
            <w:pStyle w:val="Header"/>
            <w:ind w:right="-115"/>
            <w:jc w:val="right"/>
          </w:pPr>
        </w:p>
      </w:tc>
    </w:tr>
  </w:tbl>
  <w:p w14:paraId="1EE44C8A" w14:textId="2E908033" w:rsidR="374666CA" w:rsidRDefault="374666CA" w:rsidP="374666CA">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162980E2" w14:textId="77777777" w:rsidTr="374666CA">
      <w:trPr>
        <w:trHeight w:val="300"/>
      </w:trPr>
      <w:tc>
        <w:tcPr>
          <w:tcW w:w="3720" w:type="dxa"/>
        </w:tcPr>
        <w:p w14:paraId="1B43AA8B" w14:textId="3C399963" w:rsidR="374666CA" w:rsidRDefault="374666CA" w:rsidP="374666CA">
          <w:pPr>
            <w:pStyle w:val="Header"/>
            <w:ind w:left="-115"/>
          </w:pPr>
        </w:p>
      </w:tc>
      <w:tc>
        <w:tcPr>
          <w:tcW w:w="3720" w:type="dxa"/>
        </w:tcPr>
        <w:p w14:paraId="15A4E2C1" w14:textId="20F4B8FA" w:rsidR="374666CA" w:rsidRDefault="374666CA" w:rsidP="374666CA">
          <w:pPr>
            <w:pStyle w:val="Header"/>
            <w:jc w:val="center"/>
          </w:pPr>
        </w:p>
      </w:tc>
      <w:tc>
        <w:tcPr>
          <w:tcW w:w="3720" w:type="dxa"/>
        </w:tcPr>
        <w:p w14:paraId="325D39EB" w14:textId="66A03A66" w:rsidR="374666CA" w:rsidRDefault="374666CA" w:rsidP="374666CA">
          <w:pPr>
            <w:pStyle w:val="Header"/>
            <w:ind w:right="-115"/>
            <w:jc w:val="right"/>
          </w:pPr>
        </w:p>
      </w:tc>
    </w:tr>
  </w:tbl>
  <w:p w14:paraId="6D32B422" w14:textId="186684E0" w:rsidR="374666CA" w:rsidRDefault="374666CA" w:rsidP="374666CA">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CFC647" w14:textId="77777777" w:rsidR="004002FD" w:rsidRPr="00400341" w:rsidRDefault="004002FD" w:rsidP="004002FD">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2</w:t>
    </w:r>
    <w:r>
      <w:rPr>
        <w:rFonts w:ascii="Calibri Light" w:hAnsi="Calibri Light" w:cs="Calibri Light"/>
        <w:color w:val="A6A6A6" w:themeColor="background1" w:themeShade="A6"/>
      </w:rPr>
      <w:fldChar w:fldCharType="end"/>
    </w:r>
  </w:p>
  <w:p w14:paraId="450D1F90" w14:textId="7352303E" w:rsidR="374666CA" w:rsidRDefault="374666CA" w:rsidP="00FA0A11">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0C6937" w14:textId="77777777" w:rsidR="004002FD" w:rsidRPr="00400341" w:rsidRDefault="004002FD" w:rsidP="004002FD">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2</w:t>
    </w:r>
    <w:r>
      <w:rPr>
        <w:rFonts w:ascii="Calibri Light" w:hAnsi="Calibri Light" w:cs="Calibri Light"/>
        <w:color w:val="A6A6A6" w:themeColor="background1" w:themeShade="A6"/>
      </w:rPr>
      <w:fldChar w:fldCharType="end"/>
    </w:r>
  </w:p>
  <w:p w14:paraId="3490296F" w14:textId="2D9B5FAF" w:rsidR="374666CA" w:rsidRDefault="374666CA" w:rsidP="374666CA">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0E6BECE7" w14:textId="77777777" w:rsidTr="374666CA">
      <w:trPr>
        <w:trHeight w:val="300"/>
      </w:trPr>
      <w:tc>
        <w:tcPr>
          <w:tcW w:w="3720" w:type="dxa"/>
        </w:tcPr>
        <w:p w14:paraId="5B408D8F" w14:textId="3667BEC7" w:rsidR="374666CA" w:rsidRDefault="374666CA" w:rsidP="374666CA">
          <w:pPr>
            <w:pStyle w:val="Header"/>
            <w:ind w:left="-115"/>
          </w:pPr>
        </w:p>
      </w:tc>
      <w:tc>
        <w:tcPr>
          <w:tcW w:w="3720" w:type="dxa"/>
        </w:tcPr>
        <w:p w14:paraId="5EB51608" w14:textId="5A2792D0" w:rsidR="374666CA" w:rsidRDefault="374666CA" w:rsidP="374666CA">
          <w:pPr>
            <w:pStyle w:val="Header"/>
            <w:jc w:val="center"/>
          </w:pPr>
        </w:p>
      </w:tc>
      <w:tc>
        <w:tcPr>
          <w:tcW w:w="3720" w:type="dxa"/>
        </w:tcPr>
        <w:p w14:paraId="150E95EC" w14:textId="670CDA91" w:rsidR="374666CA" w:rsidRDefault="374666CA" w:rsidP="374666CA">
          <w:pPr>
            <w:pStyle w:val="Header"/>
            <w:ind w:right="-115"/>
            <w:jc w:val="right"/>
          </w:pPr>
        </w:p>
      </w:tc>
    </w:tr>
  </w:tbl>
  <w:p w14:paraId="55B9D1C5" w14:textId="0D517A10" w:rsidR="374666CA" w:rsidRDefault="374666CA" w:rsidP="374666CA">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581FCCCB" w14:textId="77777777" w:rsidTr="374666CA">
      <w:trPr>
        <w:trHeight w:val="300"/>
      </w:trPr>
      <w:tc>
        <w:tcPr>
          <w:tcW w:w="3720" w:type="dxa"/>
        </w:tcPr>
        <w:p w14:paraId="52486D75" w14:textId="5FD8E58E" w:rsidR="374666CA" w:rsidRPr="00FA0A11" w:rsidRDefault="004002FD" w:rsidP="004002FD">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2</w:t>
          </w:r>
          <w:r>
            <w:rPr>
              <w:rFonts w:ascii="Calibri Light" w:hAnsi="Calibri Light" w:cs="Calibri Light"/>
              <w:color w:val="A6A6A6" w:themeColor="background1" w:themeShade="A6"/>
            </w:rPr>
            <w:fldChar w:fldCharType="end"/>
          </w:r>
        </w:p>
      </w:tc>
      <w:tc>
        <w:tcPr>
          <w:tcW w:w="3720" w:type="dxa"/>
        </w:tcPr>
        <w:p w14:paraId="7CF7189B" w14:textId="7E739DD8" w:rsidR="374666CA" w:rsidRDefault="374666CA" w:rsidP="374666CA">
          <w:pPr>
            <w:pStyle w:val="Header"/>
            <w:jc w:val="center"/>
          </w:pPr>
        </w:p>
      </w:tc>
      <w:tc>
        <w:tcPr>
          <w:tcW w:w="3720" w:type="dxa"/>
        </w:tcPr>
        <w:p w14:paraId="04B76818" w14:textId="2FD0ECB5" w:rsidR="374666CA" w:rsidRDefault="374666CA" w:rsidP="374666CA">
          <w:pPr>
            <w:pStyle w:val="Header"/>
            <w:ind w:right="-115"/>
            <w:jc w:val="right"/>
          </w:pPr>
        </w:p>
      </w:tc>
    </w:tr>
  </w:tbl>
  <w:p w14:paraId="6A98D39C" w14:textId="7298A826" w:rsidR="374666CA" w:rsidRDefault="374666CA" w:rsidP="374666CA">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2203359F" w14:textId="77777777" w:rsidTr="374666CA">
      <w:trPr>
        <w:trHeight w:val="300"/>
      </w:trPr>
      <w:tc>
        <w:tcPr>
          <w:tcW w:w="3720" w:type="dxa"/>
        </w:tcPr>
        <w:p w14:paraId="5C7EE6C3" w14:textId="7F712B02" w:rsidR="374666CA" w:rsidRDefault="374666CA" w:rsidP="374666CA">
          <w:pPr>
            <w:pStyle w:val="Header"/>
            <w:ind w:left="-115"/>
          </w:pPr>
        </w:p>
      </w:tc>
      <w:tc>
        <w:tcPr>
          <w:tcW w:w="3720" w:type="dxa"/>
        </w:tcPr>
        <w:p w14:paraId="65B749D4" w14:textId="423AB0A9" w:rsidR="374666CA" w:rsidRDefault="374666CA" w:rsidP="374666CA">
          <w:pPr>
            <w:pStyle w:val="Header"/>
            <w:jc w:val="center"/>
          </w:pPr>
        </w:p>
      </w:tc>
      <w:tc>
        <w:tcPr>
          <w:tcW w:w="3720" w:type="dxa"/>
        </w:tcPr>
        <w:p w14:paraId="1D885BC0" w14:textId="68FB73EB" w:rsidR="374666CA" w:rsidRDefault="374666CA" w:rsidP="374666CA">
          <w:pPr>
            <w:pStyle w:val="Header"/>
            <w:ind w:right="-115"/>
            <w:jc w:val="right"/>
          </w:pPr>
        </w:p>
      </w:tc>
    </w:tr>
  </w:tbl>
  <w:p w14:paraId="0BB50EB8" w14:textId="6577F0AC" w:rsidR="374666CA" w:rsidRDefault="374666CA" w:rsidP="374666C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424B3A03" w14:textId="77777777" w:rsidTr="374666CA">
      <w:trPr>
        <w:trHeight w:val="300"/>
      </w:trPr>
      <w:tc>
        <w:tcPr>
          <w:tcW w:w="3720" w:type="dxa"/>
        </w:tcPr>
        <w:p w14:paraId="68DCE560" w14:textId="6A5B8681" w:rsidR="374666CA" w:rsidRDefault="374666CA" w:rsidP="374666CA">
          <w:pPr>
            <w:pStyle w:val="Header"/>
            <w:ind w:left="-115"/>
          </w:pPr>
        </w:p>
      </w:tc>
      <w:tc>
        <w:tcPr>
          <w:tcW w:w="3720" w:type="dxa"/>
        </w:tcPr>
        <w:p w14:paraId="1C3B6AB2" w14:textId="7F00289B" w:rsidR="374666CA" w:rsidRDefault="374666CA" w:rsidP="374666CA">
          <w:pPr>
            <w:pStyle w:val="Header"/>
            <w:jc w:val="center"/>
          </w:pPr>
        </w:p>
      </w:tc>
      <w:tc>
        <w:tcPr>
          <w:tcW w:w="3720" w:type="dxa"/>
        </w:tcPr>
        <w:p w14:paraId="3984FCE5" w14:textId="634A4ADE" w:rsidR="374666CA" w:rsidRDefault="374666CA" w:rsidP="374666CA">
          <w:pPr>
            <w:pStyle w:val="Header"/>
            <w:ind w:right="-115"/>
            <w:jc w:val="right"/>
          </w:pPr>
        </w:p>
      </w:tc>
    </w:tr>
  </w:tbl>
  <w:p w14:paraId="1B422E9D" w14:textId="6A99758F" w:rsidR="374666CA" w:rsidRDefault="374666CA" w:rsidP="374666CA">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0A6A0" w14:textId="2A652449" w:rsidR="374666CA" w:rsidRPr="00133130" w:rsidRDefault="00133130" w:rsidP="00133130">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2</w:t>
    </w:r>
    <w:r>
      <w:rPr>
        <w:rFonts w:ascii="Calibri Light" w:hAnsi="Calibri Light" w:cs="Calibri Light"/>
        <w:color w:val="A6A6A6" w:themeColor="background1" w:themeShade="A6"/>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5B206495" w14:textId="77777777" w:rsidTr="374666CA">
      <w:trPr>
        <w:trHeight w:val="300"/>
      </w:trPr>
      <w:tc>
        <w:tcPr>
          <w:tcW w:w="3720" w:type="dxa"/>
        </w:tcPr>
        <w:p w14:paraId="1ECB7727" w14:textId="3D6C63BE" w:rsidR="374666CA" w:rsidRDefault="374666CA" w:rsidP="374666CA">
          <w:pPr>
            <w:pStyle w:val="Header"/>
            <w:ind w:left="-115"/>
          </w:pPr>
        </w:p>
      </w:tc>
      <w:tc>
        <w:tcPr>
          <w:tcW w:w="3720" w:type="dxa"/>
        </w:tcPr>
        <w:p w14:paraId="1B5C97EF" w14:textId="56EF3738" w:rsidR="374666CA" w:rsidRDefault="374666CA" w:rsidP="374666CA">
          <w:pPr>
            <w:pStyle w:val="Header"/>
            <w:jc w:val="center"/>
          </w:pPr>
        </w:p>
      </w:tc>
      <w:tc>
        <w:tcPr>
          <w:tcW w:w="3720" w:type="dxa"/>
        </w:tcPr>
        <w:p w14:paraId="4463AF11" w14:textId="435FED3A" w:rsidR="374666CA" w:rsidRDefault="374666CA" w:rsidP="374666CA">
          <w:pPr>
            <w:pStyle w:val="Header"/>
            <w:ind w:right="-115"/>
            <w:jc w:val="right"/>
          </w:pPr>
        </w:p>
      </w:tc>
    </w:tr>
  </w:tbl>
  <w:p w14:paraId="43E8AA3C" w14:textId="5B16290B" w:rsidR="374666CA" w:rsidRDefault="374666CA" w:rsidP="374666CA">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0D9BA5DE" w14:textId="77777777" w:rsidTr="374666CA">
      <w:trPr>
        <w:trHeight w:val="300"/>
      </w:trPr>
      <w:tc>
        <w:tcPr>
          <w:tcW w:w="3720" w:type="dxa"/>
        </w:tcPr>
        <w:p w14:paraId="5C1DD9D4" w14:textId="2F5B22FE" w:rsidR="374666CA" w:rsidRDefault="374666CA" w:rsidP="374666CA">
          <w:pPr>
            <w:pStyle w:val="Header"/>
            <w:ind w:left="-115"/>
          </w:pPr>
        </w:p>
      </w:tc>
      <w:tc>
        <w:tcPr>
          <w:tcW w:w="3720" w:type="dxa"/>
        </w:tcPr>
        <w:p w14:paraId="046E3150" w14:textId="5C1545A9" w:rsidR="374666CA" w:rsidRDefault="374666CA" w:rsidP="374666CA">
          <w:pPr>
            <w:pStyle w:val="Header"/>
            <w:jc w:val="center"/>
          </w:pPr>
        </w:p>
      </w:tc>
      <w:tc>
        <w:tcPr>
          <w:tcW w:w="3720" w:type="dxa"/>
        </w:tcPr>
        <w:p w14:paraId="6921F962" w14:textId="2C4A3282" w:rsidR="374666CA" w:rsidRDefault="374666CA" w:rsidP="374666CA">
          <w:pPr>
            <w:pStyle w:val="Header"/>
            <w:ind w:right="-115"/>
            <w:jc w:val="right"/>
          </w:pPr>
        </w:p>
      </w:tc>
    </w:tr>
  </w:tbl>
  <w:p w14:paraId="1E4887DD" w14:textId="031A3E83" w:rsidR="374666CA" w:rsidRDefault="374666CA" w:rsidP="374666CA">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E6AB4B" w14:textId="77777777" w:rsidR="00133130" w:rsidRPr="00133130" w:rsidRDefault="00133130" w:rsidP="00133130">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p w14:paraId="720811D9" w14:textId="695A3D18" w:rsidR="374666CA" w:rsidRPr="00133130" w:rsidRDefault="374666CA" w:rsidP="00133130">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2353FF" w14:textId="77777777" w:rsidR="00133130" w:rsidRPr="00133130" w:rsidRDefault="00133130" w:rsidP="00133130">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p w14:paraId="1BDEC030" w14:textId="409E4735" w:rsidR="374666CA" w:rsidRDefault="374666CA" w:rsidP="374666CA">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053393" w14:textId="7672C494" w:rsidR="374666CA" w:rsidRPr="00133130" w:rsidRDefault="00133130" w:rsidP="00133130">
    <w:pPr>
      <w:pStyle w:val="Foote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312031" w14:textId="77777777" w:rsidR="00133130" w:rsidRPr="00133130" w:rsidRDefault="00133130" w:rsidP="00133130">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p w14:paraId="427A45EA" w14:textId="3D463377" w:rsidR="374666CA" w:rsidRPr="00133130" w:rsidRDefault="374666CA" w:rsidP="00133130">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4203F3" w14:textId="66327ED4" w:rsidR="374666CA" w:rsidRPr="00133130" w:rsidRDefault="00133130" w:rsidP="00133130">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190536" w14:textId="310A79B0" w:rsidR="374666CA" w:rsidRPr="00133130" w:rsidRDefault="00133130" w:rsidP="00133130">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5AB39CB5" w14:textId="77777777" w:rsidTr="374666CA">
      <w:trPr>
        <w:trHeight w:val="300"/>
      </w:trPr>
      <w:tc>
        <w:tcPr>
          <w:tcW w:w="3720" w:type="dxa"/>
        </w:tcPr>
        <w:p w14:paraId="1FF8404A" w14:textId="61953349" w:rsidR="374666CA" w:rsidRDefault="374666CA" w:rsidP="374666CA">
          <w:pPr>
            <w:pStyle w:val="Header"/>
            <w:ind w:left="-115"/>
          </w:pPr>
        </w:p>
      </w:tc>
      <w:tc>
        <w:tcPr>
          <w:tcW w:w="3720" w:type="dxa"/>
        </w:tcPr>
        <w:p w14:paraId="70803859" w14:textId="4208AE1F" w:rsidR="374666CA" w:rsidRDefault="374666CA" w:rsidP="374666CA">
          <w:pPr>
            <w:pStyle w:val="Header"/>
            <w:jc w:val="center"/>
          </w:pPr>
        </w:p>
      </w:tc>
      <w:tc>
        <w:tcPr>
          <w:tcW w:w="3720" w:type="dxa"/>
        </w:tcPr>
        <w:p w14:paraId="1C893E39" w14:textId="6D09C467" w:rsidR="374666CA" w:rsidRDefault="374666CA" w:rsidP="374666CA">
          <w:pPr>
            <w:pStyle w:val="Header"/>
            <w:ind w:right="-115"/>
            <w:jc w:val="right"/>
          </w:pPr>
        </w:p>
      </w:tc>
    </w:tr>
  </w:tbl>
  <w:p w14:paraId="286B9307" w14:textId="10BFDECC" w:rsidR="374666CA" w:rsidRPr="00FA0A11" w:rsidRDefault="00133130" w:rsidP="00133130">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5D9E32AA" w14:textId="77777777" w:rsidTr="374666CA">
      <w:trPr>
        <w:trHeight w:val="300"/>
      </w:trPr>
      <w:tc>
        <w:tcPr>
          <w:tcW w:w="3720" w:type="dxa"/>
        </w:tcPr>
        <w:p w14:paraId="4B2D97EA" w14:textId="162D2702" w:rsidR="374666CA" w:rsidRDefault="374666CA" w:rsidP="374666CA">
          <w:pPr>
            <w:pStyle w:val="Header"/>
            <w:ind w:left="-115"/>
          </w:pPr>
        </w:p>
      </w:tc>
      <w:tc>
        <w:tcPr>
          <w:tcW w:w="3720" w:type="dxa"/>
        </w:tcPr>
        <w:p w14:paraId="64C70E00" w14:textId="68BA11AF" w:rsidR="374666CA" w:rsidRDefault="374666CA" w:rsidP="374666CA">
          <w:pPr>
            <w:pStyle w:val="Header"/>
            <w:jc w:val="center"/>
          </w:pPr>
        </w:p>
      </w:tc>
      <w:tc>
        <w:tcPr>
          <w:tcW w:w="3720" w:type="dxa"/>
        </w:tcPr>
        <w:p w14:paraId="004939C6" w14:textId="6AECDAC1" w:rsidR="374666CA" w:rsidRDefault="374666CA" w:rsidP="374666CA">
          <w:pPr>
            <w:pStyle w:val="Header"/>
            <w:ind w:right="-115"/>
            <w:jc w:val="right"/>
          </w:pPr>
        </w:p>
      </w:tc>
    </w:tr>
  </w:tbl>
  <w:p w14:paraId="18CEFA0F" w14:textId="68055D0B" w:rsidR="374666CA" w:rsidRDefault="374666CA" w:rsidP="374666CA">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44C294" w14:textId="0E06EF54" w:rsidR="374666CA" w:rsidRPr="00133130" w:rsidRDefault="00133130" w:rsidP="00133130">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577AD388" w14:textId="77777777" w:rsidTr="374666CA">
      <w:trPr>
        <w:trHeight w:val="300"/>
      </w:trPr>
      <w:tc>
        <w:tcPr>
          <w:tcW w:w="3720" w:type="dxa"/>
        </w:tcPr>
        <w:p w14:paraId="38140F60" w14:textId="33520EB9" w:rsidR="374666CA" w:rsidRDefault="374666CA" w:rsidP="374666CA">
          <w:pPr>
            <w:pStyle w:val="Header"/>
            <w:ind w:left="-115"/>
          </w:pPr>
        </w:p>
      </w:tc>
      <w:tc>
        <w:tcPr>
          <w:tcW w:w="3720" w:type="dxa"/>
        </w:tcPr>
        <w:p w14:paraId="4504066B" w14:textId="618AA9CE" w:rsidR="374666CA" w:rsidRDefault="374666CA" w:rsidP="374666CA">
          <w:pPr>
            <w:pStyle w:val="Header"/>
            <w:jc w:val="center"/>
          </w:pPr>
        </w:p>
      </w:tc>
      <w:tc>
        <w:tcPr>
          <w:tcW w:w="3720" w:type="dxa"/>
        </w:tcPr>
        <w:p w14:paraId="1FCF398A" w14:textId="24AB2404" w:rsidR="374666CA" w:rsidRDefault="374666CA" w:rsidP="374666CA">
          <w:pPr>
            <w:pStyle w:val="Header"/>
            <w:ind w:right="-115"/>
            <w:jc w:val="right"/>
          </w:pPr>
        </w:p>
      </w:tc>
    </w:tr>
  </w:tbl>
  <w:p w14:paraId="7D31A0C8" w14:textId="7686A56C" w:rsidR="374666CA" w:rsidRDefault="374666CA" w:rsidP="374666CA">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18E53B29" w14:textId="77777777" w:rsidTr="374666CA">
      <w:trPr>
        <w:trHeight w:val="300"/>
      </w:trPr>
      <w:tc>
        <w:tcPr>
          <w:tcW w:w="3720" w:type="dxa"/>
        </w:tcPr>
        <w:p w14:paraId="5CCC707D" w14:textId="16C330A6" w:rsidR="374666CA" w:rsidRDefault="374666CA" w:rsidP="374666CA">
          <w:pPr>
            <w:pStyle w:val="Header"/>
            <w:ind w:left="-115"/>
          </w:pPr>
        </w:p>
      </w:tc>
      <w:tc>
        <w:tcPr>
          <w:tcW w:w="3720" w:type="dxa"/>
        </w:tcPr>
        <w:p w14:paraId="3DC5E2DE" w14:textId="1D071BCB" w:rsidR="374666CA" w:rsidRDefault="374666CA" w:rsidP="374666CA">
          <w:pPr>
            <w:pStyle w:val="Header"/>
            <w:jc w:val="center"/>
          </w:pPr>
        </w:p>
      </w:tc>
      <w:tc>
        <w:tcPr>
          <w:tcW w:w="3720" w:type="dxa"/>
        </w:tcPr>
        <w:p w14:paraId="23DC7CA9" w14:textId="68219743" w:rsidR="374666CA" w:rsidRDefault="374666CA" w:rsidP="374666CA">
          <w:pPr>
            <w:pStyle w:val="Header"/>
            <w:ind w:right="-115"/>
            <w:jc w:val="right"/>
          </w:pPr>
        </w:p>
      </w:tc>
    </w:tr>
  </w:tbl>
  <w:p w14:paraId="3CF03787" w14:textId="78E33BA7" w:rsidR="374666CA" w:rsidRDefault="374666CA" w:rsidP="374666CA">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1BDC4701" w14:textId="77777777" w:rsidTr="374666CA">
      <w:trPr>
        <w:trHeight w:val="300"/>
      </w:trPr>
      <w:tc>
        <w:tcPr>
          <w:tcW w:w="3720" w:type="dxa"/>
        </w:tcPr>
        <w:p w14:paraId="71E5E512" w14:textId="7FD2002B" w:rsidR="374666CA" w:rsidRDefault="374666CA" w:rsidP="374666CA">
          <w:pPr>
            <w:pStyle w:val="Header"/>
            <w:ind w:left="-115"/>
          </w:pPr>
        </w:p>
      </w:tc>
      <w:tc>
        <w:tcPr>
          <w:tcW w:w="3720" w:type="dxa"/>
        </w:tcPr>
        <w:p w14:paraId="7954024C" w14:textId="226E1BF7" w:rsidR="374666CA" w:rsidRDefault="374666CA" w:rsidP="374666CA">
          <w:pPr>
            <w:pStyle w:val="Header"/>
            <w:jc w:val="center"/>
          </w:pPr>
        </w:p>
      </w:tc>
      <w:tc>
        <w:tcPr>
          <w:tcW w:w="3720" w:type="dxa"/>
        </w:tcPr>
        <w:p w14:paraId="620ADE51" w14:textId="5ABA82A1" w:rsidR="374666CA" w:rsidRDefault="374666CA" w:rsidP="374666CA">
          <w:pPr>
            <w:pStyle w:val="Header"/>
            <w:ind w:right="-115"/>
            <w:jc w:val="right"/>
          </w:pPr>
        </w:p>
      </w:tc>
    </w:tr>
  </w:tbl>
  <w:p w14:paraId="31EC6FE2" w14:textId="13584072" w:rsidR="374666CA" w:rsidRDefault="374666CA" w:rsidP="374666CA">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E04624" w14:textId="7E9E2CD1" w:rsidR="374666CA" w:rsidRPr="00133130" w:rsidRDefault="00133130" w:rsidP="00133130">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20A07756" w14:textId="77777777" w:rsidTr="374666CA">
      <w:trPr>
        <w:trHeight w:val="300"/>
      </w:trPr>
      <w:tc>
        <w:tcPr>
          <w:tcW w:w="3720" w:type="dxa"/>
        </w:tcPr>
        <w:p w14:paraId="53A97871" w14:textId="47203568" w:rsidR="374666CA" w:rsidRDefault="374666CA" w:rsidP="374666CA">
          <w:pPr>
            <w:pStyle w:val="Header"/>
            <w:ind w:left="-115"/>
          </w:pPr>
        </w:p>
      </w:tc>
      <w:tc>
        <w:tcPr>
          <w:tcW w:w="3720" w:type="dxa"/>
        </w:tcPr>
        <w:p w14:paraId="04B2ACF9" w14:textId="49B176E5" w:rsidR="374666CA" w:rsidRDefault="374666CA" w:rsidP="374666CA">
          <w:pPr>
            <w:pStyle w:val="Header"/>
            <w:jc w:val="center"/>
          </w:pPr>
        </w:p>
      </w:tc>
      <w:tc>
        <w:tcPr>
          <w:tcW w:w="3720" w:type="dxa"/>
        </w:tcPr>
        <w:p w14:paraId="1DD01887" w14:textId="4695EF98" w:rsidR="374666CA" w:rsidRDefault="374666CA" w:rsidP="374666CA">
          <w:pPr>
            <w:pStyle w:val="Header"/>
            <w:ind w:right="-115"/>
            <w:jc w:val="right"/>
          </w:pPr>
        </w:p>
      </w:tc>
    </w:tr>
  </w:tbl>
  <w:p w14:paraId="2170B529" w14:textId="026999C0" w:rsidR="374666CA" w:rsidRDefault="374666CA" w:rsidP="374666CA">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8D0C77" w14:textId="46658DF1" w:rsidR="374666CA" w:rsidRPr="00133130" w:rsidRDefault="00133130" w:rsidP="00133130">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49845B48" w14:textId="77777777" w:rsidTr="374666CA">
      <w:trPr>
        <w:trHeight w:val="300"/>
      </w:trPr>
      <w:tc>
        <w:tcPr>
          <w:tcW w:w="3720" w:type="dxa"/>
        </w:tcPr>
        <w:p w14:paraId="5CF85B14" w14:textId="6C3225F2" w:rsidR="374666CA" w:rsidRDefault="374666CA" w:rsidP="374666CA">
          <w:pPr>
            <w:pStyle w:val="Header"/>
            <w:ind w:left="-115"/>
          </w:pPr>
        </w:p>
      </w:tc>
      <w:tc>
        <w:tcPr>
          <w:tcW w:w="3720" w:type="dxa"/>
        </w:tcPr>
        <w:p w14:paraId="6EBB48B3" w14:textId="38C74B1A" w:rsidR="374666CA" w:rsidRDefault="374666CA" w:rsidP="374666CA">
          <w:pPr>
            <w:pStyle w:val="Header"/>
            <w:jc w:val="center"/>
          </w:pPr>
        </w:p>
      </w:tc>
      <w:tc>
        <w:tcPr>
          <w:tcW w:w="3720" w:type="dxa"/>
        </w:tcPr>
        <w:p w14:paraId="72B4EA10" w14:textId="0D2E817C" w:rsidR="374666CA" w:rsidRDefault="374666CA" w:rsidP="374666CA">
          <w:pPr>
            <w:pStyle w:val="Header"/>
            <w:ind w:right="-115"/>
            <w:jc w:val="right"/>
          </w:pPr>
        </w:p>
      </w:tc>
    </w:tr>
  </w:tbl>
  <w:p w14:paraId="1E3BFA6C" w14:textId="662B45BD" w:rsidR="374666CA" w:rsidRDefault="374666CA" w:rsidP="374666CA">
    <w:pPr>
      <w:pStyle w:val="Foo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98C2B5" w14:textId="05D6190D" w:rsidR="374666CA" w:rsidRPr="00133130" w:rsidRDefault="00133130" w:rsidP="00133130">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8B446B" w14:textId="51281E73" w:rsidR="374666CA" w:rsidRPr="00133130" w:rsidRDefault="00133130" w:rsidP="00133130">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15AA72" w14:textId="77777777" w:rsidR="00986A52" w:rsidRPr="00E81B07" w:rsidRDefault="00986A52" w:rsidP="00986A52">
    <w:pPr>
      <w:rPr>
        <w:rFonts w:ascii="Calibri Light" w:hAnsi="Calibri Light" w:cs="Calibri Light"/>
        <w:color w:val="FFFFFF" w:themeColor="background1"/>
      </w:rPr>
    </w:pPr>
    <w:r w:rsidRPr="00E81B07">
      <w:rPr>
        <w:rFonts w:ascii="Calibri Light" w:hAnsi="Calibri Light" w:cs="Calibri Light"/>
        <w:color w:val="FFFFFF" w:themeColor="background1"/>
      </w:rPr>
      <w:t>DOC</w:t>
    </w:r>
    <w:proofErr w:type="gramStart"/>
    <w:r w:rsidRPr="00E81B07">
      <w:rPr>
        <w:rFonts w:ascii="Calibri Light" w:hAnsi="Calibri Light" w:cs="Calibri Light"/>
        <w:color w:val="FFFFFF" w:themeColor="background1"/>
      </w:rPr>
      <w:t xml:space="preserve">000413  </w:t>
    </w:r>
    <w:proofErr w:type="spellStart"/>
    <w:r w:rsidRPr="00E81B07">
      <w:rPr>
        <w:rFonts w:ascii="Calibri Light" w:hAnsi="Calibri Light" w:cs="Calibri Light"/>
        <w:color w:val="FFFFFF" w:themeColor="background1"/>
      </w:rPr>
      <w:t>Rev</w:t>
    </w:r>
    <w:r w:rsidRPr="00E974BF">
      <w:rPr>
        <w:rFonts w:ascii="Calibri Light" w:hAnsi="Calibri Light" w:cs="Calibri Light"/>
        <w:color w:val="FFFFFF" w:themeColor="background1"/>
      </w:rPr>
      <w:t>.K</w:t>
    </w:r>
    <w:proofErr w:type="spellEnd"/>
    <w:proofErr w:type="gramEnd"/>
  </w:p>
  <w:p w14:paraId="1C49ACD9" w14:textId="77777777" w:rsidR="006255FA" w:rsidRDefault="006255FA" w:rsidP="006255FA">
    <w:pPr>
      <w:pStyle w:val="Footer"/>
      <w:rPr>
        <w:rFonts w:ascii="Calibri Light" w:hAnsi="Calibri Light" w:cs="Calibri Light"/>
        <w:color w:val="A6A6A6" w:themeColor="background1" w:themeShade="A6"/>
      </w:rPr>
    </w:pPr>
  </w:p>
  <w:p w14:paraId="5B12C4CA" w14:textId="7C4FCBC8" w:rsidR="006255FA" w:rsidRPr="00400341" w:rsidRDefault="006255FA" w:rsidP="006255FA">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2</w:t>
    </w:r>
    <w:r>
      <w:rPr>
        <w:rFonts w:ascii="Calibri Light" w:hAnsi="Calibri Light" w:cs="Calibri Light"/>
        <w:color w:val="A6A6A6" w:themeColor="background1" w:themeShade="A6"/>
      </w:rPr>
      <w:fldChar w:fldCharType="end"/>
    </w:r>
  </w:p>
  <w:p w14:paraId="157C3814" w14:textId="5DF3550D" w:rsidR="374666CA" w:rsidRPr="00FA0A11" w:rsidRDefault="374666CA" w:rsidP="006255FA">
    <w:pPr>
      <w:pStyle w:val="Footer"/>
      <w:tabs>
        <w:tab w:val="clear" w:pos="4680"/>
      </w:tabs>
      <w:rPr>
        <w:rFonts w:ascii="Calibri Light" w:hAnsi="Calibri Light" w:cs="Calibri Light"/>
        <w:color w:val="A6A6A6" w:themeColor="background1" w:themeShade="A6"/>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2131DE" w14:textId="73C19078" w:rsidR="374666CA" w:rsidRPr="00133130" w:rsidRDefault="00133130" w:rsidP="00133130">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1FE256C0" w14:textId="77777777" w:rsidTr="374666CA">
      <w:trPr>
        <w:trHeight w:val="300"/>
      </w:trPr>
      <w:tc>
        <w:tcPr>
          <w:tcW w:w="3720" w:type="dxa"/>
        </w:tcPr>
        <w:p w14:paraId="1B022693" w14:textId="787414F9" w:rsidR="374666CA" w:rsidRDefault="374666CA" w:rsidP="374666CA">
          <w:pPr>
            <w:pStyle w:val="Header"/>
            <w:ind w:left="-115"/>
          </w:pPr>
        </w:p>
      </w:tc>
      <w:tc>
        <w:tcPr>
          <w:tcW w:w="3720" w:type="dxa"/>
        </w:tcPr>
        <w:p w14:paraId="6A64AA6F" w14:textId="30091200" w:rsidR="374666CA" w:rsidRDefault="374666CA" w:rsidP="374666CA">
          <w:pPr>
            <w:pStyle w:val="Header"/>
            <w:jc w:val="center"/>
          </w:pPr>
        </w:p>
      </w:tc>
      <w:tc>
        <w:tcPr>
          <w:tcW w:w="3720" w:type="dxa"/>
        </w:tcPr>
        <w:p w14:paraId="6ADAF305" w14:textId="046F106E" w:rsidR="374666CA" w:rsidRDefault="374666CA" w:rsidP="374666CA">
          <w:pPr>
            <w:pStyle w:val="Header"/>
            <w:ind w:right="-115"/>
            <w:jc w:val="right"/>
          </w:pPr>
        </w:p>
      </w:tc>
    </w:tr>
  </w:tbl>
  <w:p w14:paraId="7F83A82C" w14:textId="0AD6B832" w:rsidR="374666CA" w:rsidRDefault="374666CA" w:rsidP="374666CA">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2664A2FA" w14:textId="77777777" w:rsidTr="374666CA">
      <w:trPr>
        <w:trHeight w:val="300"/>
      </w:trPr>
      <w:tc>
        <w:tcPr>
          <w:tcW w:w="3720" w:type="dxa"/>
        </w:tcPr>
        <w:p w14:paraId="4DCE4074" w14:textId="4D06C34D" w:rsidR="374666CA" w:rsidRDefault="374666CA" w:rsidP="374666CA">
          <w:pPr>
            <w:pStyle w:val="Header"/>
            <w:ind w:left="-115"/>
          </w:pPr>
        </w:p>
      </w:tc>
      <w:tc>
        <w:tcPr>
          <w:tcW w:w="3720" w:type="dxa"/>
        </w:tcPr>
        <w:p w14:paraId="1D19933D" w14:textId="3CA336DF" w:rsidR="374666CA" w:rsidRDefault="374666CA" w:rsidP="374666CA">
          <w:pPr>
            <w:pStyle w:val="Header"/>
            <w:jc w:val="center"/>
          </w:pPr>
        </w:p>
      </w:tc>
      <w:tc>
        <w:tcPr>
          <w:tcW w:w="3720" w:type="dxa"/>
        </w:tcPr>
        <w:p w14:paraId="2C24D350" w14:textId="215D6374" w:rsidR="374666CA" w:rsidRDefault="374666CA" w:rsidP="374666CA">
          <w:pPr>
            <w:pStyle w:val="Header"/>
            <w:ind w:right="-115"/>
            <w:jc w:val="right"/>
          </w:pPr>
        </w:p>
      </w:tc>
    </w:tr>
  </w:tbl>
  <w:p w14:paraId="474D2005" w14:textId="1AFEEE73" w:rsidR="374666CA" w:rsidRDefault="374666CA" w:rsidP="374666CA">
    <w:pPr>
      <w:pStyle w:val="Foo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A2161" w14:textId="0949BB25" w:rsidR="374666CA" w:rsidRPr="000B7064" w:rsidRDefault="000B7064" w:rsidP="000B7064">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D3F228" w14:textId="547CAF02" w:rsidR="374666CA" w:rsidRPr="000B7064" w:rsidRDefault="000B7064" w:rsidP="000B7064">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1B027274" w14:textId="77777777" w:rsidTr="374666CA">
      <w:trPr>
        <w:trHeight w:val="300"/>
      </w:trPr>
      <w:tc>
        <w:tcPr>
          <w:tcW w:w="3720" w:type="dxa"/>
        </w:tcPr>
        <w:p w14:paraId="7249570D" w14:textId="10C890F3" w:rsidR="374666CA" w:rsidRDefault="374666CA" w:rsidP="374666CA">
          <w:pPr>
            <w:pStyle w:val="Header"/>
            <w:ind w:left="-115"/>
          </w:pPr>
        </w:p>
      </w:tc>
      <w:tc>
        <w:tcPr>
          <w:tcW w:w="3720" w:type="dxa"/>
        </w:tcPr>
        <w:p w14:paraId="293B4C48" w14:textId="3BC59E12" w:rsidR="374666CA" w:rsidRDefault="374666CA" w:rsidP="374666CA">
          <w:pPr>
            <w:pStyle w:val="Header"/>
            <w:jc w:val="center"/>
          </w:pPr>
        </w:p>
      </w:tc>
      <w:tc>
        <w:tcPr>
          <w:tcW w:w="3720" w:type="dxa"/>
        </w:tcPr>
        <w:p w14:paraId="0F599E60" w14:textId="52F8478D" w:rsidR="374666CA" w:rsidRDefault="374666CA" w:rsidP="374666CA">
          <w:pPr>
            <w:pStyle w:val="Header"/>
            <w:ind w:right="-115"/>
            <w:jc w:val="right"/>
          </w:pPr>
        </w:p>
      </w:tc>
    </w:tr>
  </w:tbl>
  <w:p w14:paraId="6A9C36C3" w14:textId="77D8EC16" w:rsidR="374666CA" w:rsidRDefault="374666CA" w:rsidP="374666CA">
    <w:pPr>
      <w:pStyle w:val="Foo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9A5973" w14:textId="3FFEB9C6" w:rsidR="374666CA" w:rsidRPr="000B7064" w:rsidRDefault="000B7064" w:rsidP="000B7064">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758CA4DE" w14:textId="77777777" w:rsidTr="374666CA">
      <w:trPr>
        <w:trHeight w:val="300"/>
      </w:trPr>
      <w:tc>
        <w:tcPr>
          <w:tcW w:w="3720" w:type="dxa"/>
        </w:tcPr>
        <w:p w14:paraId="7499799A" w14:textId="67A652CD" w:rsidR="374666CA" w:rsidRDefault="374666CA" w:rsidP="374666CA">
          <w:pPr>
            <w:pStyle w:val="Header"/>
            <w:ind w:left="-115"/>
          </w:pPr>
        </w:p>
      </w:tc>
      <w:tc>
        <w:tcPr>
          <w:tcW w:w="3720" w:type="dxa"/>
        </w:tcPr>
        <w:p w14:paraId="176D65DA" w14:textId="07F5011A" w:rsidR="374666CA" w:rsidRDefault="374666CA" w:rsidP="374666CA">
          <w:pPr>
            <w:pStyle w:val="Header"/>
            <w:jc w:val="center"/>
          </w:pPr>
        </w:p>
      </w:tc>
      <w:tc>
        <w:tcPr>
          <w:tcW w:w="3720" w:type="dxa"/>
        </w:tcPr>
        <w:p w14:paraId="6A4714BC" w14:textId="27E8BCFC" w:rsidR="374666CA" w:rsidRDefault="374666CA" w:rsidP="374666CA">
          <w:pPr>
            <w:pStyle w:val="Header"/>
            <w:ind w:right="-115"/>
            <w:jc w:val="right"/>
          </w:pPr>
        </w:p>
      </w:tc>
    </w:tr>
  </w:tbl>
  <w:p w14:paraId="5A063ECA" w14:textId="3F0D77FB" w:rsidR="374666CA" w:rsidRDefault="374666CA" w:rsidP="374666CA">
    <w:pPr>
      <w:pStyle w:val="Foote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E52DF8" w14:textId="5981FB6A" w:rsidR="374666CA" w:rsidRPr="000B7064" w:rsidRDefault="000B7064" w:rsidP="000B7064">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FB7EAF" w14:textId="5C67913F" w:rsidR="374666CA" w:rsidRPr="000B7064" w:rsidRDefault="000B7064" w:rsidP="000B7064">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57715302" w14:textId="77777777" w:rsidTr="374666CA">
      <w:trPr>
        <w:trHeight w:val="300"/>
      </w:trPr>
      <w:tc>
        <w:tcPr>
          <w:tcW w:w="3720" w:type="dxa"/>
        </w:tcPr>
        <w:p w14:paraId="4EFA75AB" w14:textId="132B3916" w:rsidR="374666CA" w:rsidRDefault="374666CA" w:rsidP="374666CA">
          <w:pPr>
            <w:pStyle w:val="Header"/>
            <w:ind w:left="-115"/>
          </w:pPr>
        </w:p>
      </w:tc>
      <w:tc>
        <w:tcPr>
          <w:tcW w:w="3720" w:type="dxa"/>
        </w:tcPr>
        <w:p w14:paraId="2174F6CF" w14:textId="1C3779D1" w:rsidR="374666CA" w:rsidRDefault="374666CA" w:rsidP="374666CA">
          <w:pPr>
            <w:pStyle w:val="Header"/>
            <w:jc w:val="center"/>
          </w:pPr>
        </w:p>
      </w:tc>
      <w:tc>
        <w:tcPr>
          <w:tcW w:w="3720" w:type="dxa"/>
        </w:tcPr>
        <w:p w14:paraId="6F8476D6" w14:textId="4736DC61" w:rsidR="374666CA" w:rsidRDefault="374666CA" w:rsidP="374666CA">
          <w:pPr>
            <w:pStyle w:val="Header"/>
            <w:ind w:right="-115"/>
            <w:jc w:val="right"/>
          </w:pPr>
        </w:p>
      </w:tc>
    </w:tr>
  </w:tbl>
  <w:p w14:paraId="37B5E413" w14:textId="0D967987" w:rsidR="374666CA" w:rsidRDefault="374666CA" w:rsidP="374666CA">
    <w:pPr>
      <w:pStyle w:val="Foote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307E84" w14:textId="50CCDC26" w:rsidR="374666CA" w:rsidRPr="000B7064" w:rsidRDefault="000B7064" w:rsidP="000B7064">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179F25B1" w14:textId="77777777" w:rsidTr="374666CA">
      <w:trPr>
        <w:trHeight w:val="300"/>
      </w:trPr>
      <w:tc>
        <w:tcPr>
          <w:tcW w:w="3720" w:type="dxa"/>
        </w:tcPr>
        <w:p w14:paraId="00DE758D" w14:textId="1002280F" w:rsidR="374666CA" w:rsidRDefault="374666CA" w:rsidP="374666CA">
          <w:pPr>
            <w:pStyle w:val="Header"/>
            <w:ind w:left="-115"/>
          </w:pPr>
        </w:p>
      </w:tc>
      <w:tc>
        <w:tcPr>
          <w:tcW w:w="3720" w:type="dxa"/>
        </w:tcPr>
        <w:p w14:paraId="727134FA" w14:textId="2C5EE783" w:rsidR="374666CA" w:rsidRDefault="374666CA" w:rsidP="374666CA">
          <w:pPr>
            <w:pStyle w:val="Header"/>
            <w:jc w:val="center"/>
          </w:pPr>
        </w:p>
      </w:tc>
      <w:tc>
        <w:tcPr>
          <w:tcW w:w="3720" w:type="dxa"/>
        </w:tcPr>
        <w:p w14:paraId="645FE102" w14:textId="1286287F" w:rsidR="374666CA" w:rsidRDefault="374666CA" w:rsidP="374666CA">
          <w:pPr>
            <w:pStyle w:val="Header"/>
            <w:ind w:right="-115"/>
            <w:jc w:val="right"/>
          </w:pPr>
        </w:p>
      </w:tc>
    </w:tr>
  </w:tbl>
  <w:p w14:paraId="57BBDEF2" w14:textId="0EC588CA" w:rsidR="374666CA" w:rsidRDefault="374666CA" w:rsidP="374666CA">
    <w:pPr>
      <w:pStyle w:val="Foote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08A75D14" w14:textId="77777777" w:rsidTr="374666CA">
      <w:trPr>
        <w:trHeight w:val="300"/>
      </w:trPr>
      <w:tc>
        <w:tcPr>
          <w:tcW w:w="3720" w:type="dxa"/>
        </w:tcPr>
        <w:p w14:paraId="4B70B899" w14:textId="09451C96" w:rsidR="374666CA" w:rsidRDefault="374666CA" w:rsidP="374666CA">
          <w:pPr>
            <w:pStyle w:val="Header"/>
            <w:ind w:left="-115"/>
          </w:pPr>
        </w:p>
      </w:tc>
      <w:tc>
        <w:tcPr>
          <w:tcW w:w="3720" w:type="dxa"/>
        </w:tcPr>
        <w:p w14:paraId="49322A95" w14:textId="512EF726" w:rsidR="374666CA" w:rsidRDefault="374666CA" w:rsidP="374666CA">
          <w:pPr>
            <w:pStyle w:val="Header"/>
            <w:jc w:val="center"/>
          </w:pPr>
        </w:p>
      </w:tc>
      <w:tc>
        <w:tcPr>
          <w:tcW w:w="3720" w:type="dxa"/>
        </w:tcPr>
        <w:p w14:paraId="64DA7333" w14:textId="2917F8C4" w:rsidR="374666CA" w:rsidRDefault="374666CA" w:rsidP="374666CA">
          <w:pPr>
            <w:pStyle w:val="Header"/>
            <w:ind w:right="-115"/>
            <w:jc w:val="right"/>
          </w:pPr>
        </w:p>
      </w:tc>
    </w:tr>
  </w:tbl>
  <w:p w14:paraId="24D727B2" w14:textId="01DB75E4" w:rsidR="374666CA" w:rsidRDefault="374666CA" w:rsidP="374666CA">
    <w:pPr>
      <w:pStyle w:val="Foote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D25D7F" w14:textId="6E4D9013" w:rsidR="374666CA" w:rsidRPr="00B216E8" w:rsidRDefault="00B216E8" w:rsidP="00B216E8">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120A5F" w14:textId="0FFF5D1B" w:rsidR="374666CA" w:rsidRPr="00B216E8" w:rsidRDefault="00B216E8" w:rsidP="00B216E8">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7E3A7845" w14:textId="77777777" w:rsidTr="374666CA">
      <w:trPr>
        <w:trHeight w:val="300"/>
      </w:trPr>
      <w:tc>
        <w:tcPr>
          <w:tcW w:w="3720" w:type="dxa"/>
        </w:tcPr>
        <w:p w14:paraId="32F779A1" w14:textId="3E36BFE6" w:rsidR="374666CA" w:rsidRDefault="374666CA" w:rsidP="374666CA">
          <w:pPr>
            <w:pStyle w:val="Header"/>
            <w:ind w:left="-115"/>
          </w:pPr>
        </w:p>
      </w:tc>
      <w:tc>
        <w:tcPr>
          <w:tcW w:w="3720" w:type="dxa"/>
        </w:tcPr>
        <w:p w14:paraId="532A7A41" w14:textId="4415F8B5" w:rsidR="374666CA" w:rsidRDefault="374666CA" w:rsidP="374666CA">
          <w:pPr>
            <w:pStyle w:val="Header"/>
            <w:jc w:val="center"/>
          </w:pPr>
        </w:p>
      </w:tc>
      <w:tc>
        <w:tcPr>
          <w:tcW w:w="3720" w:type="dxa"/>
        </w:tcPr>
        <w:p w14:paraId="190E7D7A" w14:textId="3C449D16" w:rsidR="374666CA" w:rsidRDefault="374666CA" w:rsidP="374666CA">
          <w:pPr>
            <w:pStyle w:val="Header"/>
            <w:ind w:right="-115"/>
            <w:jc w:val="right"/>
          </w:pPr>
        </w:p>
      </w:tc>
    </w:tr>
  </w:tbl>
  <w:p w14:paraId="627D6B24" w14:textId="7A6C1BAF" w:rsidR="374666CA" w:rsidRDefault="374666CA" w:rsidP="374666CA">
    <w:pPr>
      <w:pStyle w:val="Foote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FA8340" w14:textId="6AABACF9" w:rsidR="374666CA" w:rsidRPr="00B216E8" w:rsidRDefault="00B216E8" w:rsidP="00B216E8">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1EBDB4" w14:textId="77777777" w:rsidR="00B216E8" w:rsidRPr="00133130" w:rsidRDefault="00B216E8" w:rsidP="00B216E8">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p w14:paraId="28230175" w14:textId="32484C77" w:rsidR="374666CA" w:rsidRDefault="374666CA" w:rsidP="374666CA">
    <w:pPr>
      <w:pStyle w:val="Foote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AFA58D" w14:textId="77777777" w:rsidR="00B216E8" w:rsidRPr="00133130" w:rsidRDefault="00B216E8" w:rsidP="00B216E8">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p w14:paraId="3AE45998" w14:textId="294D6B60" w:rsidR="374666CA" w:rsidRDefault="374666CA" w:rsidP="374666CA">
    <w:pPr>
      <w:pStyle w:val="Foote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0E9663" w14:textId="47C6EFBE" w:rsidR="374666CA" w:rsidRPr="00B216E8" w:rsidRDefault="00B216E8" w:rsidP="00B216E8">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290199C8" w14:textId="77777777" w:rsidTr="374666CA">
      <w:trPr>
        <w:trHeight w:val="300"/>
      </w:trPr>
      <w:tc>
        <w:tcPr>
          <w:tcW w:w="3720" w:type="dxa"/>
        </w:tcPr>
        <w:p w14:paraId="47756852" w14:textId="3979A7AE" w:rsidR="374666CA" w:rsidRDefault="374666CA" w:rsidP="374666CA">
          <w:pPr>
            <w:pStyle w:val="Header"/>
            <w:ind w:left="-115"/>
          </w:pPr>
        </w:p>
      </w:tc>
      <w:tc>
        <w:tcPr>
          <w:tcW w:w="3720" w:type="dxa"/>
        </w:tcPr>
        <w:p w14:paraId="0E28A7D4" w14:textId="304286C2" w:rsidR="374666CA" w:rsidRDefault="374666CA" w:rsidP="374666CA">
          <w:pPr>
            <w:pStyle w:val="Header"/>
            <w:jc w:val="center"/>
          </w:pPr>
        </w:p>
      </w:tc>
      <w:tc>
        <w:tcPr>
          <w:tcW w:w="3720" w:type="dxa"/>
        </w:tcPr>
        <w:p w14:paraId="63F8CA26" w14:textId="15CEB36F" w:rsidR="374666CA" w:rsidRDefault="374666CA" w:rsidP="374666CA">
          <w:pPr>
            <w:pStyle w:val="Header"/>
            <w:ind w:right="-115"/>
            <w:jc w:val="right"/>
          </w:pPr>
        </w:p>
      </w:tc>
    </w:tr>
  </w:tbl>
  <w:p w14:paraId="19A3DFE4" w14:textId="0F7D36D2" w:rsidR="374666CA" w:rsidRDefault="374666CA" w:rsidP="374666CA">
    <w:pPr>
      <w:pStyle w:val="Foote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45EFAE" w14:textId="5EBAED34" w:rsidR="374666CA" w:rsidRPr="00B216E8" w:rsidRDefault="00B216E8" w:rsidP="00B216E8">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33ACDDDB" w14:textId="77777777" w:rsidTr="374666CA">
      <w:trPr>
        <w:trHeight w:val="300"/>
      </w:trPr>
      <w:tc>
        <w:tcPr>
          <w:tcW w:w="3720" w:type="dxa"/>
        </w:tcPr>
        <w:p w14:paraId="05BF1C51" w14:textId="09F8F780" w:rsidR="374666CA" w:rsidRDefault="374666CA" w:rsidP="374666CA">
          <w:pPr>
            <w:pStyle w:val="Header"/>
            <w:ind w:left="-115"/>
          </w:pPr>
        </w:p>
      </w:tc>
      <w:tc>
        <w:tcPr>
          <w:tcW w:w="3720" w:type="dxa"/>
        </w:tcPr>
        <w:p w14:paraId="75F4E9A0" w14:textId="4F7EAC2D" w:rsidR="374666CA" w:rsidRDefault="374666CA" w:rsidP="374666CA">
          <w:pPr>
            <w:pStyle w:val="Header"/>
            <w:jc w:val="center"/>
          </w:pPr>
        </w:p>
      </w:tc>
      <w:tc>
        <w:tcPr>
          <w:tcW w:w="3720" w:type="dxa"/>
        </w:tcPr>
        <w:p w14:paraId="2229F64D" w14:textId="6609481E" w:rsidR="374666CA" w:rsidRDefault="374666CA" w:rsidP="374666CA">
          <w:pPr>
            <w:pStyle w:val="Header"/>
            <w:ind w:right="-115"/>
            <w:jc w:val="right"/>
          </w:pPr>
        </w:p>
      </w:tc>
    </w:tr>
  </w:tbl>
  <w:p w14:paraId="3845B826" w14:textId="431FD66C" w:rsidR="374666CA" w:rsidRDefault="374666CA" w:rsidP="374666CA">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75196319" w14:textId="77777777" w:rsidTr="374666CA">
      <w:trPr>
        <w:trHeight w:val="300"/>
      </w:trPr>
      <w:tc>
        <w:tcPr>
          <w:tcW w:w="3720" w:type="dxa"/>
        </w:tcPr>
        <w:p w14:paraId="59B0A12C" w14:textId="56FE51F5" w:rsidR="374666CA" w:rsidRDefault="374666CA" w:rsidP="374666CA">
          <w:pPr>
            <w:pStyle w:val="Header"/>
            <w:ind w:left="-115"/>
          </w:pPr>
        </w:p>
      </w:tc>
      <w:tc>
        <w:tcPr>
          <w:tcW w:w="3720" w:type="dxa"/>
        </w:tcPr>
        <w:p w14:paraId="7EF57B70" w14:textId="7CF3B224" w:rsidR="374666CA" w:rsidRDefault="374666CA" w:rsidP="374666CA">
          <w:pPr>
            <w:pStyle w:val="Header"/>
            <w:jc w:val="center"/>
          </w:pPr>
        </w:p>
      </w:tc>
      <w:tc>
        <w:tcPr>
          <w:tcW w:w="3720" w:type="dxa"/>
        </w:tcPr>
        <w:p w14:paraId="733C94C9" w14:textId="60DC3DF1" w:rsidR="374666CA" w:rsidRDefault="374666CA" w:rsidP="374666CA">
          <w:pPr>
            <w:pStyle w:val="Header"/>
            <w:ind w:right="-115"/>
            <w:jc w:val="right"/>
          </w:pPr>
        </w:p>
      </w:tc>
    </w:tr>
  </w:tbl>
  <w:p w14:paraId="3A3211C7" w14:textId="624298C4" w:rsidR="374666CA" w:rsidRDefault="374666CA" w:rsidP="374666CA">
    <w:pPr>
      <w:pStyle w:val="Foote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CEC66" w14:textId="0D326AEC" w:rsidR="374666CA" w:rsidRPr="00B216E8" w:rsidRDefault="00B216E8" w:rsidP="00B216E8">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F23D38" w14:textId="7F381280" w:rsidR="374666CA" w:rsidRPr="00B216E8" w:rsidRDefault="00B216E8" w:rsidP="00B216E8">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19</w:t>
    </w:r>
    <w:r>
      <w:rPr>
        <w:rFonts w:ascii="Calibri Light" w:hAnsi="Calibri Light" w:cs="Calibri Light"/>
        <w:color w:val="A6A6A6" w:themeColor="background1" w:themeShade="A6"/>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15653920" w14:textId="77777777" w:rsidTr="374666CA">
      <w:trPr>
        <w:trHeight w:val="300"/>
      </w:trPr>
      <w:tc>
        <w:tcPr>
          <w:tcW w:w="3720" w:type="dxa"/>
        </w:tcPr>
        <w:p w14:paraId="2EE6284C" w14:textId="6FFF49A9" w:rsidR="374666CA" w:rsidRDefault="374666CA" w:rsidP="374666CA">
          <w:pPr>
            <w:pStyle w:val="Header"/>
            <w:ind w:left="-115"/>
          </w:pPr>
        </w:p>
      </w:tc>
      <w:tc>
        <w:tcPr>
          <w:tcW w:w="3720" w:type="dxa"/>
        </w:tcPr>
        <w:p w14:paraId="2F8EAA94" w14:textId="403D9315" w:rsidR="374666CA" w:rsidRDefault="374666CA" w:rsidP="374666CA">
          <w:pPr>
            <w:pStyle w:val="Header"/>
            <w:jc w:val="center"/>
          </w:pPr>
        </w:p>
      </w:tc>
      <w:tc>
        <w:tcPr>
          <w:tcW w:w="3720" w:type="dxa"/>
        </w:tcPr>
        <w:p w14:paraId="3731AE7D" w14:textId="0FCFE1E4" w:rsidR="374666CA" w:rsidRDefault="374666CA" w:rsidP="374666CA">
          <w:pPr>
            <w:pStyle w:val="Header"/>
            <w:ind w:right="-115"/>
            <w:jc w:val="right"/>
          </w:pPr>
        </w:p>
      </w:tc>
    </w:tr>
  </w:tbl>
  <w:p w14:paraId="351AC07B" w14:textId="3320B804" w:rsidR="374666CA" w:rsidRDefault="374666CA" w:rsidP="374666CA">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1D41F2B5" w14:textId="77777777" w:rsidTr="374666CA">
      <w:trPr>
        <w:trHeight w:val="300"/>
      </w:trPr>
      <w:tc>
        <w:tcPr>
          <w:tcW w:w="3720" w:type="dxa"/>
        </w:tcPr>
        <w:p w14:paraId="1F616CED" w14:textId="6B4AE2D2" w:rsidR="374666CA" w:rsidRDefault="374666CA" w:rsidP="374666CA">
          <w:pPr>
            <w:pStyle w:val="Header"/>
            <w:ind w:left="-115"/>
          </w:pPr>
        </w:p>
      </w:tc>
      <w:tc>
        <w:tcPr>
          <w:tcW w:w="3720" w:type="dxa"/>
        </w:tcPr>
        <w:p w14:paraId="6296C372" w14:textId="14DCA48F" w:rsidR="374666CA" w:rsidRDefault="374666CA" w:rsidP="374666CA">
          <w:pPr>
            <w:pStyle w:val="Header"/>
            <w:jc w:val="center"/>
          </w:pPr>
        </w:p>
      </w:tc>
      <w:tc>
        <w:tcPr>
          <w:tcW w:w="3720" w:type="dxa"/>
        </w:tcPr>
        <w:p w14:paraId="51D61D44" w14:textId="3C73FC13" w:rsidR="374666CA" w:rsidRDefault="374666CA" w:rsidP="374666CA">
          <w:pPr>
            <w:pStyle w:val="Header"/>
            <w:ind w:right="-115"/>
            <w:jc w:val="right"/>
          </w:pPr>
        </w:p>
      </w:tc>
    </w:tr>
  </w:tbl>
  <w:p w14:paraId="0A73A488" w14:textId="3719AC92" w:rsidR="374666CA" w:rsidRDefault="374666CA" w:rsidP="374666CA">
    <w:pPr>
      <w:pStyle w:val="Foote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2DF1ED69" w14:textId="77777777" w:rsidTr="374666CA">
      <w:trPr>
        <w:trHeight w:val="300"/>
      </w:trPr>
      <w:tc>
        <w:tcPr>
          <w:tcW w:w="3720" w:type="dxa"/>
        </w:tcPr>
        <w:p w14:paraId="4E38AF9B" w14:textId="092C29D6" w:rsidR="374666CA" w:rsidRDefault="374666CA" w:rsidP="374666CA">
          <w:pPr>
            <w:pStyle w:val="Header"/>
            <w:ind w:left="-115"/>
          </w:pPr>
        </w:p>
      </w:tc>
      <w:tc>
        <w:tcPr>
          <w:tcW w:w="3720" w:type="dxa"/>
        </w:tcPr>
        <w:p w14:paraId="59C054B5" w14:textId="78370356" w:rsidR="374666CA" w:rsidRDefault="374666CA" w:rsidP="374666CA">
          <w:pPr>
            <w:pStyle w:val="Header"/>
            <w:jc w:val="center"/>
          </w:pPr>
        </w:p>
      </w:tc>
      <w:tc>
        <w:tcPr>
          <w:tcW w:w="3720" w:type="dxa"/>
        </w:tcPr>
        <w:p w14:paraId="1CFEF9E1" w14:textId="7F0B87EE" w:rsidR="374666CA" w:rsidRDefault="374666CA" w:rsidP="374666CA">
          <w:pPr>
            <w:pStyle w:val="Header"/>
            <w:ind w:right="-115"/>
            <w:jc w:val="right"/>
          </w:pPr>
        </w:p>
      </w:tc>
    </w:tr>
  </w:tbl>
  <w:p w14:paraId="00710837" w14:textId="70EBCF29" w:rsidR="374666CA" w:rsidRDefault="374666CA" w:rsidP="374666CA">
    <w:pPr>
      <w:pStyle w:val="Foo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7211BB8D" w14:textId="77777777" w:rsidTr="374666CA">
      <w:trPr>
        <w:trHeight w:val="300"/>
      </w:trPr>
      <w:tc>
        <w:tcPr>
          <w:tcW w:w="3720" w:type="dxa"/>
        </w:tcPr>
        <w:p w14:paraId="490052FE" w14:textId="1E3B984B" w:rsidR="374666CA" w:rsidRDefault="374666CA" w:rsidP="374666CA">
          <w:pPr>
            <w:pStyle w:val="Header"/>
            <w:ind w:left="-115"/>
          </w:pPr>
        </w:p>
      </w:tc>
      <w:tc>
        <w:tcPr>
          <w:tcW w:w="3720" w:type="dxa"/>
        </w:tcPr>
        <w:p w14:paraId="1CDEABA3" w14:textId="48C9160F" w:rsidR="374666CA" w:rsidRDefault="374666CA" w:rsidP="374666CA">
          <w:pPr>
            <w:pStyle w:val="Header"/>
            <w:jc w:val="center"/>
          </w:pPr>
        </w:p>
      </w:tc>
      <w:tc>
        <w:tcPr>
          <w:tcW w:w="3720" w:type="dxa"/>
        </w:tcPr>
        <w:p w14:paraId="73750988" w14:textId="76D146F4" w:rsidR="374666CA" w:rsidRDefault="374666CA" w:rsidP="374666CA">
          <w:pPr>
            <w:pStyle w:val="Header"/>
            <w:ind w:right="-115"/>
            <w:jc w:val="right"/>
          </w:pPr>
        </w:p>
      </w:tc>
    </w:tr>
  </w:tbl>
  <w:p w14:paraId="7D1145BF" w14:textId="6F4EF78D" w:rsidR="374666CA" w:rsidRDefault="374666CA" w:rsidP="374666CA">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B5AFCD" w14:textId="7B737FA7" w:rsidR="374666CA" w:rsidRPr="006255FA" w:rsidRDefault="006255FA" w:rsidP="006255FA">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2</w:t>
    </w:r>
    <w:r>
      <w:rPr>
        <w:rFonts w:ascii="Calibri Light" w:hAnsi="Calibri Light" w:cs="Calibri Light"/>
        <w:color w:val="A6A6A6" w:themeColor="background1" w:themeShade="A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C3AE5D" w14:textId="77777777" w:rsidR="006255FA" w:rsidRPr="00400341" w:rsidRDefault="006255FA" w:rsidP="006255FA">
    <w:pPr>
      <w:pStyle w:val="Footer"/>
      <w:rPr>
        <w:rFonts w:ascii="Calibri Light" w:hAnsi="Calibri Light" w:cs="Calibri Light"/>
        <w:color w:val="A6A6A6" w:themeColor="background1" w:themeShade="A6"/>
      </w:rPr>
    </w:pPr>
    <w:r>
      <w:rPr>
        <w:rFonts w:ascii="Calibri Light" w:hAnsi="Calibri Light" w:cs="Calibri Light"/>
        <w:color w:val="A6A6A6" w:themeColor="background1" w:themeShade="A6"/>
      </w:rPr>
      <w:t xml:space="preserve">DOC000413 </w:t>
    </w:r>
    <w:proofErr w:type="spellStart"/>
    <w:r>
      <w:rPr>
        <w:rFonts w:ascii="Calibri Light" w:hAnsi="Calibri Light" w:cs="Calibri Light"/>
        <w:color w:val="A6A6A6" w:themeColor="background1" w:themeShade="A6"/>
      </w:rPr>
      <w:t>Rev.K</w:t>
    </w:r>
    <w:proofErr w:type="spellEnd"/>
    <w:r>
      <w:rPr>
        <w:rFonts w:ascii="Calibri Light" w:hAnsi="Calibri Light" w:cs="Calibri Light"/>
        <w:color w:val="A6A6A6" w:themeColor="background1" w:themeShade="A6"/>
      </w:rPr>
      <w:t xml:space="preserve"> </w:t>
    </w:r>
    <w:r w:rsidRPr="00400341">
      <w:rPr>
        <w:rFonts w:ascii="Calibri Light" w:hAnsi="Calibri Light" w:cs="Calibri Light"/>
        <w:color w:val="A6A6A6" w:themeColor="background1" w:themeShade="A6"/>
      </w:rPr>
      <w:t>P</w:t>
    </w:r>
    <w:r>
      <w:rPr>
        <w:rFonts w:ascii="Calibri Light" w:hAnsi="Calibri Light" w:cs="Calibri Light"/>
        <w:color w:val="A6A6A6" w:themeColor="background1" w:themeShade="A6"/>
      </w:rPr>
      <w:fldChar w:fldCharType="begin"/>
    </w:r>
    <w:r>
      <w:rPr>
        <w:rFonts w:ascii="Calibri Light" w:hAnsi="Calibri Light" w:cs="Calibri Light"/>
        <w:color w:val="A6A6A6" w:themeColor="background1" w:themeShade="A6"/>
      </w:rPr>
      <w:instrText xml:space="preserve"> PAGE  \* Arabic  \* MERGEFORMAT </w:instrText>
    </w:r>
    <w:r>
      <w:rPr>
        <w:rFonts w:ascii="Calibri Light" w:hAnsi="Calibri Light" w:cs="Calibri Light"/>
        <w:color w:val="A6A6A6" w:themeColor="background1" w:themeShade="A6"/>
      </w:rPr>
      <w:fldChar w:fldCharType="separate"/>
    </w:r>
    <w:r>
      <w:rPr>
        <w:rFonts w:ascii="Calibri Light" w:hAnsi="Calibri Light" w:cs="Calibri Light"/>
        <w:color w:val="A6A6A6" w:themeColor="background1" w:themeShade="A6"/>
      </w:rPr>
      <w:t>2</w:t>
    </w:r>
    <w:r>
      <w:rPr>
        <w:rFonts w:ascii="Calibri Light" w:hAnsi="Calibri Light" w:cs="Calibri Light"/>
        <w:color w:val="A6A6A6" w:themeColor="background1" w:themeShade="A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442FC595" w14:textId="77777777" w:rsidTr="374666CA">
      <w:trPr>
        <w:trHeight w:val="300"/>
      </w:trPr>
      <w:tc>
        <w:tcPr>
          <w:tcW w:w="3720" w:type="dxa"/>
        </w:tcPr>
        <w:p w14:paraId="257F51F5" w14:textId="05011AC9" w:rsidR="374666CA" w:rsidRDefault="374666CA" w:rsidP="374666CA">
          <w:pPr>
            <w:pStyle w:val="Header"/>
            <w:ind w:left="-115"/>
          </w:pPr>
        </w:p>
      </w:tc>
      <w:tc>
        <w:tcPr>
          <w:tcW w:w="3720" w:type="dxa"/>
        </w:tcPr>
        <w:p w14:paraId="275FB77C" w14:textId="420727F6" w:rsidR="374666CA" w:rsidRDefault="374666CA" w:rsidP="374666CA">
          <w:pPr>
            <w:pStyle w:val="Header"/>
            <w:jc w:val="center"/>
          </w:pPr>
        </w:p>
      </w:tc>
      <w:tc>
        <w:tcPr>
          <w:tcW w:w="3720" w:type="dxa"/>
        </w:tcPr>
        <w:p w14:paraId="6AE27FFC" w14:textId="2D387A22" w:rsidR="374666CA" w:rsidRDefault="374666CA" w:rsidP="374666CA">
          <w:pPr>
            <w:pStyle w:val="Header"/>
            <w:ind w:right="-115"/>
            <w:jc w:val="right"/>
          </w:pPr>
        </w:p>
      </w:tc>
    </w:tr>
  </w:tbl>
  <w:p w14:paraId="602481CB" w14:textId="6672B25D" w:rsidR="374666CA" w:rsidRDefault="374666CA" w:rsidP="374666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53FA3F" w14:textId="77777777" w:rsidR="005E0F57" w:rsidRDefault="005E0F57" w:rsidP="00CB019D">
      <w:pPr>
        <w:spacing w:after="0" w:line="240" w:lineRule="auto"/>
      </w:pPr>
      <w:r>
        <w:separator/>
      </w:r>
    </w:p>
  </w:footnote>
  <w:footnote w:type="continuationSeparator" w:id="0">
    <w:p w14:paraId="495224B0" w14:textId="77777777" w:rsidR="005E0F57" w:rsidRDefault="005E0F57" w:rsidP="00CB019D">
      <w:pPr>
        <w:spacing w:after="0" w:line="240" w:lineRule="auto"/>
      </w:pPr>
      <w:r>
        <w:continuationSeparator/>
      </w:r>
    </w:p>
  </w:footnote>
  <w:footnote w:type="continuationNotice" w:id="1">
    <w:p w14:paraId="5B858D63" w14:textId="77777777" w:rsidR="005E0F57" w:rsidRDefault="005E0F5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AF2FDF" w14:textId="4D01548E" w:rsidR="00E81BC3" w:rsidRPr="007A1313" w:rsidRDefault="003E737B" w:rsidP="002C6313">
    <w:pPr>
      <w:pStyle w:val="Title"/>
      <w:rPr>
        <w:rFonts w:ascii="Calibri Light" w:hAnsi="Calibri Light" w:cs="Calibri Light"/>
        <w:color w:val="454B7E"/>
      </w:rPr>
    </w:pPr>
    <w:r>
      <w:rPr>
        <w:rFonts w:ascii="Calibri Light" w:hAnsi="Calibri Light" w:cs="Calibri Light"/>
        <w:noProof/>
        <w:color w:val="454B7E"/>
      </w:rPr>
      <mc:AlternateContent>
        <mc:Choice Requires="wps">
          <w:drawing>
            <wp:anchor distT="0" distB="0" distL="114300" distR="114300" simplePos="0" relativeHeight="251658281" behindDoc="0" locked="0" layoutInCell="1" allowOverlap="1" wp14:anchorId="1DFC288C" wp14:editId="576106B7">
              <wp:simplePos x="0" y="0"/>
              <wp:positionH relativeFrom="column">
                <wp:posOffset>24611</wp:posOffset>
              </wp:positionH>
              <wp:positionV relativeFrom="paragraph">
                <wp:posOffset>409024</wp:posOffset>
              </wp:positionV>
              <wp:extent cx="1281332" cy="45719"/>
              <wp:effectExtent l="0" t="0" r="14605" b="12065"/>
              <wp:wrapNone/>
              <wp:docPr id="13750437" name="Rectangle 13750437"/>
              <wp:cNvGraphicFramePr/>
              <a:graphic xmlns:a="http://schemas.openxmlformats.org/drawingml/2006/main">
                <a:graphicData uri="http://schemas.microsoft.com/office/word/2010/wordprocessingShape">
                  <wps:wsp>
                    <wps:cNvSpPr/>
                    <wps:spPr>
                      <a:xfrm>
                        <a:off x="0" y="0"/>
                        <a:ext cx="1281332" cy="45719"/>
                      </a:xfrm>
                      <a:prstGeom prst="rect">
                        <a:avLst/>
                      </a:prstGeom>
                      <a:solidFill>
                        <a:srgbClr val="454B7E"/>
                      </a:solidFill>
                      <a:ln>
                        <a:solidFill>
                          <a:srgbClr val="454B7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26DA43" id="Rectangle 13750437" o:spid="_x0000_s1026" style="position:absolute;margin-left:1.95pt;margin-top:32.2pt;width:100.9pt;height:3.6pt;z-index:25165828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" fillcolor="#454b7e" strokecolor="#454b7e" strokeweight="2pt"/>
          </w:pict>
        </mc:Fallback>
      </mc:AlternateContent>
    </w:r>
    <w:r w:rsidR="00FB73D1">
      <w:rPr>
        <w:rFonts w:ascii="Calibri Light" w:hAnsi="Calibri Light" w:cs="Calibri Light"/>
        <w:noProof/>
        <w:color w:val="454B7E"/>
      </w:rPr>
      <mc:AlternateContent>
        <mc:Choice Requires="wpg">
          <w:drawing>
            <wp:anchor distT="0" distB="0" distL="114300" distR="114300" simplePos="0" relativeHeight="251658309" behindDoc="0" locked="0" layoutInCell="1" allowOverlap="1" wp14:anchorId="401C7A7B" wp14:editId="52EC514F">
              <wp:simplePos x="0" y="0"/>
              <wp:positionH relativeFrom="column">
                <wp:posOffset>6381750</wp:posOffset>
              </wp:positionH>
              <wp:positionV relativeFrom="paragraph">
                <wp:posOffset>-447675</wp:posOffset>
              </wp:positionV>
              <wp:extent cx="1156840" cy="1152525"/>
              <wp:effectExtent l="0" t="0" r="5715" b="9525"/>
              <wp:wrapNone/>
              <wp:docPr id="821061925" name="Group 821061925"/>
              <wp:cNvGraphicFramePr/>
              <a:graphic xmlns:a="http://schemas.openxmlformats.org/drawingml/2006/main">
                <a:graphicData uri="http://schemas.microsoft.com/office/word/2010/wordprocessingGroup">
                  <wpg:wgp>
                    <wpg:cNvGrpSpPr/>
                    <wpg:grpSpPr>
                      <a:xfrm>
                        <a:off x="0" y="0"/>
                        <a:ext cx="1156840" cy="1152525"/>
                        <a:chOff x="0" y="0"/>
                        <a:chExt cx="1156840" cy="1152525"/>
                      </a:xfrm>
                    </wpg:grpSpPr>
                    <wps:wsp>
                      <wps:cNvPr id="1676431199" name="Rectangle 2"/>
                      <wps:cNvSpPr/>
                      <wps:spPr>
                        <a:xfrm>
                          <a:off x="0" y="0"/>
                          <a:ext cx="1156840" cy="1152525"/>
                        </a:xfrm>
                        <a:prstGeom prst="rect">
                          <a:avLst/>
                        </a:prstGeom>
                        <a:solidFill>
                          <a:srgbClr val="454B7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9713110" name="Picture 1" descr="A white curved object on a black background&#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8575" y="133350"/>
                          <a:ext cx="1102995" cy="781050"/>
                        </a:xfrm>
                        <a:prstGeom prst="rect">
                          <a:avLst/>
                        </a:prstGeom>
                      </pic:spPr>
                    </pic:pic>
                  </wpg:wgp>
                </a:graphicData>
              </a:graphic>
            </wp:anchor>
          </w:drawing>
        </mc:Choice>
        <mc:Fallback>
          <w:pict>
            <v:group w14:anchorId="14804FB9" id="Group 821061925" o:spid="_x0000_s1026" style="position:absolute;margin-left:502.5pt;margin-top:-35.25pt;width:91.1pt;height:90.75pt;z-index:251658309" coordsize="11568,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">
              <v:rect id="Rectangle 2" o:spid="_x0000_s1027" style="position:absolute;width:11568;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" fillcolor="#454b7e"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white curved object on a black background&#10;&#10;Description automatically generated" style="position:absolute;left:285;top:1333;width:11030;height: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">
                <v:imagedata r:id="rId2" o:title="A white curved object on a black background&#10;&#10;Description automatically generated"/>
              </v:shape>
            </v:group>
          </w:pict>
        </mc:Fallback>
      </mc:AlternateContent>
    </w:r>
    <w:r w:rsidR="00E81BC3" w:rsidRPr="007A1313">
      <w:rPr>
        <w:rFonts w:ascii="Calibri Light" w:hAnsi="Calibri Light" w:cs="Calibri Light"/>
        <w:color w:val="454B7E"/>
      </w:rPr>
      <w:t xml:space="preserve">Introduction </w:t>
    </w:r>
  </w:p>
  <w:p w14:paraId="3BCC57DA" w14:textId="2849D0BF" w:rsidR="00E81BC3" w:rsidRDefault="00E81BC3">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F4EDDC" w14:textId="06DAE2E5" w:rsidR="003445C2" w:rsidRPr="00E72B91" w:rsidRDefault="003445C2" w:rsidP="004915B8">
    <w:pPr>
      <w:pStyle w:val="Title"/>
      <w:rPr>
        <w:rFonts w:ascii="Calibri Light" w:hAnsi="Calibri Light" w:cs="Calibri Light"/>
        <w:color w:val="008583"/>
      </w:rPr>
    </w:pPr>
    <w:r w:rsidRPr="00E72B91">
      <w:rPr>
        <w:rFonts w:ascii="Calibri Light" w:hAnsi="Calibri Light" w:cs="Calibri Light"/>
        <w:noProof/>
        <w:color w:val="008583"/>
      </w:rPr>
      <mc:AlternateContent>
        <mc:Choice Requires="wpg">
          <w:drawing>
            <wp:anchor distT="0" distB="0" distL="114300" distR="114300" simplePos="0" relativeHeight="251682816" behindDoc="0" locked="0" layoutInCell="1" allowOverlap="1" wp14:anchorId="6F5BA0AF" wp14:editId="29305030">
              <wp:simplePos x="0" y="0"/>
              <wp:positionH relativeFrom="margin">
                <wp:posOffset>6219825</wp:posOffset>
              </wp:positionH>
              <wp:positionV relativeFrom="paragraph">
                <wp:posOffset>-809625</wp:posOffset>
              </wp:positionV>
              <wp:extent cx="1781175" cy="1781175"/>
              <wp:effectExtent l="0" t="0" r="0" b="0"/>
              <wp:wrapNone/>
              <wp:docPr id="917874889" name="Group 917874889"/>
              <wp:cNvGraphicFramePr/>
              <a:graphic xmlns:a="http://schemas.openxmlformats.org/drawingml/2006/main">
                <a:graphicData uri="http://schemas.microsoft.com/office/word/2010/wordprocessingGroup">
                  <wpg:wgp>
                    <wpg:cNvGrpSpPr/>
                    <wpg:grpSpPr>
                      <a:xfrm>
                        <a:off x="0" y="0"/>
                        <a:ext cx="1781175" cy="1781175"/>
                        <a:chOff x="-904875" y="276225"/>
                        <a:chExt cx="1781175" cy="1781175"/>
                      </a:xfrm>
                    </wpg:grpSpPr>
                    <wps:wsp>
                      <wps:cNvPr id="1754646209" name="Rectangle 2"/>
                      <wps:cNvSpPr/>
                      <wps:spPr>
                        <a:xfrm>
                          <a:off x="-723900" y="638175"/>
                          <a:ext cx="1156840" cy="1152525"/>
                        </a:xfrm>
                        <a:prstGeom prst="rect">
                          <a:avLst/>
                        </a:prstGeom>
                        <a:solidFill>
                          <a:srgbClr val="00858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77693459" name="Picture 1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904875" y="276225"/>
                          <a:ext cx="1781175" cy="17811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AFBD6C7" id="Group 917874889" o:spid="_x0000_s1026" style="position:absolute;margin-left:489.75pt;margin-top:-63.75pt;width:140.25pt;height:140.25pt;z-index:251682816;mso-position-horizontal-relative:margin;mso-width-relative:margin;mso-height-relative:margin" coordorigin="-9048,2762" coordsize="17811,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">
              <v:rect id="Rectangle 2" o:spid="_x0000_s1027" style="position:absolute;left:-7239;top:6381;width:11568;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" fillcolor="#008583"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8" type="#_x0000_t75" style="position:absolute;left:-9048;top:2762;width:17811;height:17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">
                <v:imagedata r:id="rId2" o:title=""/>
              </v:shape>
              <w10:wrap anchorx="margin"/>
            </v:group>
          </w:pict>
        </mc:Fallback>
      </mc:AlternateContent>
    </w:r>
    <w:r w:rsidRPr="00E72B91">
      <w:rPr>
        <w:rFonts w:ascii="Calibri Light" w:hAnsi="Calibri Light" w:cs="Calibri Light"/>
        <w:noProof/>
        <w:color w:val="008583"/>
      </w:rPr>
      <mc:AlternateContent>
        <mc:Choice Requires="wps">
          <w:drawing>
            <wp:anchor distT="0" distB="0" distL="114300" distR="114300" simplePos="0" relativeHeight="251680768" behindDoc="0" locked="0" layoutInCell="1" allowOverlap="1" wp14:anchorId="3D810998" wp14:editId="1A59E2FD">
              <wp:simplePos x="0" y="0"/>
              <wp:positionH relativeFrom="column">
                <wp:posOffset>38100</wp:posOffset>
              </wp:positionH>
              <wp:positionV relativeFrom="paragraph">
                <wp:posOffset>390076</wp:posOffset>
              </wp:positionV>
              <wp:extent cx="1092197" cy="45707"/>
              <wp:effectExtent l="0" t="0" r="0" b="0"/>
              <wp:wrapNone/>
              <wp:docPr id="1791050133" name="Rectangle 1791050133"/>
              <wp:cNvGraphicFramePr/>
              <a:graphic xmlns:a="http://schemas.openxmlformats.org/drawingml/2006/main">
                <a:graphicData uri="http://schemas.microsoft.com/office/word/2010/wordprocessingShape">
                  <wps:wsp>
                    <wps:cNvSpPr/>
                    <wps:spPr>
                      <a:xfrm>
                        <a:off x="0" y="0"/>
                        <a:ext cx="1092197" cy="45707"/>
                      </a:xfrm>
                      <a:prstGeom prst="rect">
                        <a:avLst/>
                      </a:prstGeom>
                      <a:solidFill>
                        <a:srgbClr val="0085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0E4672" id="Rectangle 1791050133" o:spid="_x0000_s1026" style="position:absolute;margin-left:3pt;margin-top:30.7pt;width:86pt;height:3.6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" fillcolor="#008583" stroked="f" strokeweight="2pt"/>
          </w:pict>
        </mc:Fallback>
      </mc:AlternateContent>
    </w:r>
    <w:r w:rsidRPr="00E72B91" w:rsidDel="001538F3">
      <w:rPr>
        <w:rFonts w:ascii="Calibri Light" w:hAnsi="Calibri Light" w:cs="Calibri Light"/>
        <w:noProof/>
        <w:color w:val="008583"/>
      </w:rPr>
      <w:t>Scan</w:t>
    </w:r>
    <w:r>
      <w:rPr>
        <w:rFonts w:ascii="Calibri Light" w:hAnsi="Calibri Light" w:cs="Calibri Light"/>
        <w:noProof/>
        <w:color w:val="008583"/>
      </w:rPr>
      <w:t>Link Cyto</w:t>
    </w:r>
    <w:r w:rsidRPr="00E72B91" w:rsidDel="001538F3">
      <w:rPr>
        <w:rFonts w:ascii="Calibri Light" w:hAnsi="Calibri Light" w:cs="Calibri Light"/>
        <w:color w:val="008583"/>
      </w:rPr>
      <w:t xml:space="preserve"> </w:t>
    </w:r>
    <w:r w:rsidRPr="00E72B91">
      <w:rPr>
        <w:rFonts w:ascii="Calibri Light" w:hAnsi="Calibri Light" w:cs="Calibri Light"/>
        <w:color w:val="008583"/>
      </w:rPr>
      <w:t>Configuration</w:t>
    </w:r>
  </w:p>
  <w:p w14:paraId="6E55DF12" w14:textId="77777777" w:rsidR="003445C2" w:rsidRDefault="003445C2">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9B8FCC" w14:textId="4F1259C2" w:rsidR="00E81BC3" w:rsidRPr="00E72B91" w:rsidRDefault="00E72B91" w:rsidP="00033DDD">
    <w:pPr>
      <w:pStyle w:val="Title"/>
      <w:rPr>
        <w:rFonts w:ascii="Calibri Light" w:hAnsi="Calibri Light" w:cs="Calibri Light"/>
        <w:color w:val="008583"/>
      </w:rPr>
    </w:pPr>
    <w:r w:rsidRPr="00E72B91">
      <w:rPr>
        <w:rFonts w:ascii="Calibri Light" w:hAnsi="Calibri Light" w:cs="Calibri Light"/>
        <w:noProof/>
        <w:color w:val="008583"/>
      </w:rPr>
      <mc:AlternateContent>
        <mc:Choice Requires="wpg">
          <w:drawing>
            <wp:anchor distT="0" distB="0" distL="114300" distR="114300" simplePos="0" relativeHeight="251678720" behindDoc="0" locked="0" layoutInCell="1" allowOverlap="1" wp14:anchorId="4A00DCC1" wp14:editId="179AB0C4">
              <wp:simplePos x="0" y="0"/>
              <wp:positionH relativeFrom="column">
                <wp:posOffset>6210300</wp:posOffset>
              </wp:positionH>
              <wp:positionV relativeFrom="paragraph">
                <wp:posOffset>-809625</wp:posOffset>
              </wp:positionV>
              <wp:extent cx="1781175" cy="1781175"/>
              <wp:effectExtent l="0" t="0" r="0" b="0"/>
              <wp:wrapNone/>
              <wp:docPr id="480825122" name="Group 480825122"/>
              <wp:cNvGraphicFramePr/>
              <a:graphic xmlns:a="http://schemas.openxmlformats.org/drawingml/2006/main">
                <a:graphicData uri="http://schemas.microsoft.com/office/word/2010/wordprocessingGroup">
                  <wpg:wgp>
                    <wpg:cNvGrpSpPr/>
                    <wpg:grpSpPr>
                      <a:xfrm>
                        <a:off x="0" y="0"/>
                        <a:ext cx="1781175" cy="1781175"/>
                        <a:chOff x="-904875" y="276225"/>
                        <a:chExt cx="1781175" cy="1781175"/>
                      </a:xfrm>
                    </wpg:grpSpPr>
                    <wps:wsp>
                      <wps:cNvPr id="494595286" name="Rectangle 2"/>
                      <wps:cNvSpPr/>
                      <wps:spPr>
                        <a:xfrm>
                          <a:off x="-723900" y="638175"/>
                          <a:ext cx="1156840" cy="1152525"/>
                        </a:xfrm>
                        <a:prstGeom prst="rect">
                          <a:avLst/>
                        </a:prstGeom>
                        <a:solidFill>
                          <a:srgbClr val="00858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33802762" name="Picture 1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904875" y="276225"/>
                          <a:ext cx="1781175" cy="17811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CC84A7F" id="Group 480825122" o:spid="_x0000_s1026" style="position:absolute;margin-left:489pt;margin-top:-63.75pt;width:140.25pt;height:140.25pt;z-index:251678720;mso-width-relative:margin;mso-height-relative:margin" coordorigin="-9048,2762" coordsize="17811,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">
              <v:rect id="Rectangle 2" o:spid="_x0000_s1027" style="position:absolute;left:-7239;top:6381;width:11568;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" fillcolor="#008583"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8" type="#_x0000_t75" style="position:absolute;left:-9048;top:2762;width:17811;height:17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">
                <v:imagedata r:id="rId2" o:title=""/>
              </v:shape>
            </v:group>
          </w:pict>
        </mc:Fallback>
      </mc:AlternateContent>
    </w:r>
    <w:r w:rsidRPr="00E72B91">
      <w:rPr>
        <w:rFonts w:ascii="Calibri Light" w:hAnsi="Calibri Light" w:cs="Calibri Light"/>
        <w:noProof/>
        <w:color w:val="008583"/>
      </w:rPr>
      <mc:AlternateContent>
        <mc:Choice Requires="wps">
          <w:drawing>
            <wp:anchor distT="0" distB="0" distL="114300" distR="114300" simplePos="0" relativeHeight="251646976" behindDoc="0" locked="0" layoutInCell="1" allowOverlap="1" wp14:anchorId="35C6F971" wp14:editId="30CA8991">
              <wp:simplePos x="0" y="0"/>
              <wp:positionH relativeFrom="column">
                <wp:posOffset>38100</wp:posOffset>
              </wp:positionH>
              <wp:positionV relativeFrom="paragraph">
                <wp:posOffset>390076</wp:posOffset>
              </wp:positionV>
              <wp:extent cx="1092197" cy="45707"/>
              <wp:effectExtent l="0" t="0" r="0" b="0"/>
              <wp:wrapNone/>
              <wp:docPr id="316" name="Rectangle 316"/>
              <wp:cNvGraphicFramePr/>
              <a:graphic xmlns:a="http://schemas.openxmlformats.org/drawingml/2006/main">
                <a:graphicData uri="http://schemas.microsoft.com/office/word/2010/wordprocessingShape">
                  <wps:wsp>
                    <wps:cNvSpPr/>
                    <wps:spPr>
                      <a:xfrm>
                        <a:off x="0" y="0"/>
                        <a:ext cx="1092197" cy="45707"/>
                      </a:xfrm>
                      <a:prstGeom prst="rect">
                        <a:avLst/>
                      </a:prstGeom>
                      <a:solidFill>
                        <a:srgbClr val="0085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560C08" id="Rectangle 316" o:spid="_x0000_s1026" style="position:absolute;margin-left:3pt;margin-top:30.7pt;width:86pt;height:3.6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" fillcolor="#008583" stroked="f" strokeweight="2pt"/>
          </w:pict>
        </mc:Fallback>
      </mc:AlternateContent>
    </w:r>
    <w:r w:rsidR="00E81BC3" w:rsidRPr="00E72B91">
      <w:rPr>
        <w:rFonts w:ascii="Calibri Light" w:hAnsi="Calibri Light" w:cs="Calibri Light"/>
        <w:noProof/>
        <w:color w:val="008583"/>
      </w:rPr>
      <w:t>Review</w:t>
    </w:r>
    <w:r w:rsidR="00E81BC3" w:rsidRPr="00E72B91">
      <w:rPr>
        <w:rFonts w:ascii="Calibri Light" w:hAnsi="Calibri Light" w:cs="Calibri Light"/>
        <w:color w:val="008583"/>
      </w:rPr>
      <w:t xml:space="preserve"> Configuration</w:t>
    </w:r>
  </w:p>
  <w:p w14:paraId="53E877F9" w14:textId="77777777" w:rsidR="00E81BC3" w:rsidRDefault="00E81BC3">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438603" w14:textId="3966A925" w:rsidR="00F32FDC" w:rsidRPr="009C1752" w:rsidRDefault="00F32FDC" w:rsidP="00F32FDC">
    <w:pPr>
      <w:pStyle w:val="Title"/>
      <w:rPr>
        <w:color w:val="00B0A0"/>
      </w:rPr>
    </w:pPr>
    <w:r w:rsidRPr="009C1752">
      <w:rPr>
        <w:rFonts w:ascii="Calibri Light" w:hAnsi="Calibri Light" w:cs="Calibri Light"/>
        <w:noProof/>
        <w:color w:val="00B0A0"/>
      </w:rPr>
      <mc:AlternateContent>
        <mc:Choice Requires="wpg">
          <w:drawing>
            <wp:anchor distT="0" distB="0" distL="114300" distR="114300" simplePos="0" relativeHeight="251658319" behindDoc="0" locked="0" layoutInCell="1" allowOverlap="1" wp14:anchorId="0878D9D0" wp14:editId="1F48C74C">
              <wp:simplePos x="0" y="0"/>
              <wp:positionH relativeFrom="page">
                <wp:posOffset>6372225</wp:posOffset>
              </wp:positionH>
              <wp:positionV relativeFrom="paragraph">
                <wp:posOffset>-695325</wp:posOffset>
              </wp:positionV>
              <wp:extent cx="1685925" cy="1685925"/>
              <wp:effectExtent l="0" t="0" r="0" b="0"/>
              <wp:wrapNone/>
              <wp:docPr id="1654985106" name="Group 1654985106"/>
              <wp:cNvGraphicFramePr/>
              <a:graphic xmlns:a="http://schemas.openxmlformats.org/drawingml/2006/main">
                <a:graphicData uri="http://schemas.microsoft.com/office/word/2010/wordprocessingGroup">
                  <wpg:wgp>
                    <wpg:cNvGrpSpPr/>
                    <wpg:grpSpPr>
                      <a:xfrm>
                        <a:off x="0" y="0"/>
                        <a:ext cx="1685925" cy="1685925"/>
                        <a:chOff x="1457325" y="28575"/>
                        <a:chExt cx="1685925" cy="1685925"/>
                      </a:xfrm>
                    </wpg:grpSpPr>
                    <wps:wsp>
                      <wps:cNvPr id="1061085079" name="Rectangle 2"/>
                      <wps:cNvSpPr/>
                      <wps:spPr>
                        <a:xfrm>
                          <a:off x="1695450" y="266700"/>
                          <a:ext cx="1156840" cy="1152525"/>
                        </a:xfrm>
                        <a:prstGeom prst="rect">
                          <a:avLst/>
                        </a:prstGeom>
                        <a:solidFill>
                          <a:srgbClr val="00B0A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50346059" name="Picture 20" descr="A white and blue dots in a fish shape&#10;&#10;Description automatically generated"/>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57325" y="28575"/>
                          <a:ext cx="1685925" cy="1685925"/>
                        </a:xfrm>
                        <a:prstGeom prst="rect">
                          <a:avLst/>
                        </a:prstGeom>
                        <a:noFill/>
                        <a:ln>
                          <a:noFill/>
                        </a:ln>
                      </pic:spPr>
                    </pic:pic>
                  </wpg:wgp>
                </a:graphicData>
              </a:graphic>
              <wp14:sizeRelH relativeFrom="margin">
                <wp14:pctWidth>0</wp14:pctWidth>
              </wp14:sizeRelH>
            </wp:anchor>
          </w:drawing>
        </mc:Choice>
        <mc:Fallback>
          <w:pict>
            <v:group w14:anchorId="49ADC929" id="Group 1654985106" o:spid="_x0000_s1026" style="position:absolute;margin-left:501.75pt;margin-top:-54.75pt;width:132.75pt;height:132.75pt;z-index:251658319;mso-position-horizontal-relative:page;mso-width-relative:margin" coordorigin="14573,285" coordsize="16859,16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A1&#10;nR60AAAPN0lEQVR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">
              <v:rect id="Rectangle 2" o:spid="_x0000_s1027" style="position:absolute;left:16954;top:2667;width:11568;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" fillcolor="#00b0a0"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8" type="#_x0000_t75" alt="A white and blue dots in a fish shape&#10;&#10;Description automatically generated" style="position:absolute;left:14573;top:285;width:16859;height:1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">
                <v:imagedata r:id="rId2" o:title="A white and blue dots in a fish shape&#10;&#10;Description automatically generated"/>
              </v:shape>
              <w10:wrap anchorx="page"/>
            </v:group>
          </w:pict>
        </mc:Fallback>
      </mc:AlternateContent>
    </w:r>
    <w:r w:rsidRPr="009C1752">
      <w:rPr>
        <w:rFonts w:ascii="Calibri Light" w:hAnsi="Calibri Light" w:cs="Calibri Light"/>
        <w:noProof/>
        <w:color w:val="00B0A0"/>
      </w:rPr>
      <mc:AlternateContent>
        <mc:Choice Requires="wps">
          <w:drawing>
            <wp:anchor distT="0" distB="0" distL="114300" distR="114300" simplePos="0" relativeHeight="251658318" behindDoc="1" locked="0" layoutInCell="1" allowOverlap="1" wp14:anchorId="46127411" wp14:editId="4CFB98A0">
              <wp:simplePos x="0" y="0"/>
              <wp:positionH relativeFrom="column">
                <wp:posOffset>9525</wp:posOffset>
              </wp:positionH>
              <wp:positionV relativeFrom="paragraph">
                <wp:posOffset>387752</wp:posOffset>
              </wp:positionV>
              <wp:extent cx="1280795" cy="45085"/>
              <wp:effectExtent l="0" t="0" r="0" b="0"/>
              <wp:wrapNone/>
              <wp:docPr id="903129133" name="Rectangle 903129133"/>
              <wp:cNvGraphicFramePr/>
              <a:graphic xmlns:a="http://schemas.openxmlformats.org/drawingml/2006/main">
                <a:graphicData uri="http://schemas.microsoft.com/office/word/2010/wordprocessingShape">
                  <wps:wsp>
                    <wps:cNvSpPr/>
                    <wps:spPr>
                      <a:xfrm>
                        <a:off x="0" y="0"/>
                        <a:ext cx="1280795" cy="45085"/>
                      </a:xfrm>
                      <a:prstGeom prst="rect">
                        <a:avLst/>
                      </a:prstGeom>
                      <a:solidFill>
                        <a:srgbClr val="00B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4CACC3" id="Rectangle 903129133" o:spid="_x0000_s1026" style="position:absolute;margin-left:.75pt;margin-top:30.55pt;width:100.85pt;height:3.55pt;z-index:-2516581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" fillcolor="#00b0a0" stroked="f" strokeweight="2pt"/>
          </w:pict>
        </mc:Fallback>
      </mc:AlternateContent>
    </w:r>
    <w:r w:rsidR="00AA29F5">
      <w:rPr>
        <w:rFonts w:ascii="Calibri Light" w:hAnsi="Calibri Light" w:cs="Calibri Light"/>
        <w:noProof/>
        <w:color w:val="00B0A0"/>
      </w:rPr>
      <w:t>Manual</w:t>
    </w:r>
    <w:r w:rsidRPr="009C1752">
      <w:rPr>
        <w:rFonts w:ascii="Calibri Light" w:hAnsi="Calibri Light" w:cs="Calibri Light"/>
        <w:color w:val="00B0A0"/>
      </w:rPr>
      <w:t xml:space="preserve"> Configuration</w:t>
    </w:r>
  </w:p>
  <w:p w14:paraId="65C7B44C" w14:textId="7E80233F" w:rsidR="00E81BC3" w:rsidRPr="00114E96" w:rsidRDefault="00E81BC3" w:rsidP="001F40D5">
    <w:pPr>
      <w:pStyle w:val="Title"/>
      <w:rPr>
        <w:color w:val="A2CE5F" w:themeColor="accent3"/>
      </w:rPr>
    </w:pPr>
  </w:p>
  <w:p w14:paraId="395CB934" w14:textId="77777777" w:rsidR="00E81BC3" w:rsidRDefault="00E81BC3">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BF5683" w14:textId="0FE753C7" w:rsidR="00E81BC3" w:rsidRPr="00114E96" w:rsidRDefault="00E81BC3" w:rsidP="003238F1">
    <w:pPr>
      <w:pStyle w:val="Title"/>
      <w:rPr>
        <w:color w:val="A2CE5F" w:themeColor="accent3"/>
      </w:rPr>
    </w:pPr>
    <w:r w:rsidRPr="00054F13">
      <w:rPr>
        <w:color w:val="A2CE5F" w:themeColor="accent3"/>
      </w:rPr>
      <w:t xml:space="preserve"> </w:t>
    </w:r>
  </w:p>
  <w:p w14:paraId="5E668B1F" w14:textId="77777777" w:rsidR="00E81BC3" w:rsidRDefault="00E81BC3">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78B9D0" w14:textId="047652E1" w:rsidR="00E81BC3" w:rsidRPr="009C1752" w:rsidRDefault="009C1752" w:rsidP="00F22353">
    <w:pPr>
      <w:pStyle w:val="Title"/>
      <w:tabs>
        <w:tab w:val="right" w:pos="11160"/>
      </w:tabs>
      <w:rPr>
        <w:rFonts w:ascii="Calibri Light" w:hAnsi="Calibri Light" w:cs="Calibri Light"/>
        <w:color w:val="00B0A0"/>
      </w:rPr>
    </w:pPr>
    <w:r w:rsidRPr="009C1752">
      <w:rPr>
        <w:rFonts w:ascii="Calibri Light" w:hAnsi="Calibri Light" w:cs="Calibri Light"/>
        <w:noProof/>
        <w:color w:val="00B0A0"/>
      </w:rPr>
      <mc:AlternateContent>
        <mc:Choice Requires="wpg">
          <w:drawing>
            <wp:anchor distT="0" distB="0" distL="114300" distR="114300" simplePos="0" relativeHeight="251630592" behindDoc="0" locked="0" layoutInCell="1" allowOverlap="1" wp14:anchorId="6B9E601D" wp14:editId="366F475A">
              <wp:simplePos x="0" y="0"/>
              <wp:positionH relativeFrom="page">
                <wp:posOffset>6381750</wp:posOffset>
              </wp:positionH>
              <wp:positionV relativeFrom="paragraph">
                <wp:posOffset>-683260</wp:posOffset>
              </wp:positionV>
              <wp:extent cx="1685925" cy="1685925"/>
              <wp:effectExtent l="0" t="0" r="0" b="0"/>
              <wp:wrapNone/>
              <wp:docPr id="1154981105" name="Group 1154981105"/>
              <wp:cNvGraphicFramePr/>
              <a:graphic xmlns:a="http://schemas.openxmlformats.org/drawingml/2006/main">
                <a:graphicData uri="http://schemas.microsoft.com/office/word/2010/wordprocessingGroup">
                  <wpg:wgp>
                    <wpg:cNvGrpSpPr/>
                    <wpg:grpSpPr>
                      <a:xfrm>
                        <a:off x="0" y="0"/>
                        <a:ext cx="1685925" cy="1685925"/>
                        <a:chOff x="1457325" y="28575"/>
                        <a:chExt cx="1685925" cy="1685925"/>
                      </a:xfrm>
                    </wpg:grpSpPr>
                    <wps:wsp>
                      <wps:cNvPr id="1832506820" name="Rectangle 2"/>
                      <wps:cNvSpPr/>
                      <wps:spPr>
                        <a:xfrm>
                          <a:off x="1695450" y="266700"/>
                          <a:ext cx="1156840" cy="1152525"/>
                        </a:xfrm>
                        <a:prstGeom prst="rect">
                          <a:avLst/>
                        </a:prstGeom>
                        <a:solidFill>
                          <a:srgbClr val="00B0A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07043495" name="Picture 20" descr="A white and blue dots in a fish shape&#10;&#10;Description automatically generated"/>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57325" y="28575"/>
                          <a:ext cx="1685925" cy="1685925"/>
                        </a:xfrm>
                        <a:prstGeom prst="rect">
                          <a:avLst/>
                        </a:prstGeom>
                        <a:noFill/>
                        <a:ln>
                          <a:noFill/>
                        </a:ln>
                      </pic:spPr>
                    </pic:pic>
                  </wpg:wgp>
                </a:graphicData>
              </a:graphic>
              <wp14:sizeRelH relativeFrom="margin">
                <wp14:pctWidth>0</wp14:pctWidth>
              </wp14:sizeRelH>
            </wp:anchor>
          </w:drawing>
        </mc:Choice>
        <mc:Fallback>
          <w:pict>
            <v:group w14:anchorId="58A31484" id="Group 1154981105" o:spid="_x0000_s1026" style="position:absolute;margin-left:502.5pt;margin-top:-53.8pt;width:132.75pt;height:132.75pt;z-index:251630592;mso-position-horizontal-relative:page;mso-width-relative:margin" coordorigin="14573,285" coordsize="16859,16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NZ0etAAADzdJREFU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">
              <v:rect id="Rectangle 2" o:spid="_x0000_s1027" style="position:absolute;left:16954;top:2667;width:11568;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" fillcolor="#00b0a0"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8" type="#_x0000_t75" alt="A white and blue dots in a fish shape&#10;&#10;Description automatically generated" style="position:absolute;left:14573;top:285;width:16859;height:1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">
                <v:imagedata r:id="rId2" o:title="A white and blue dots in a fish shape&#10;&#10;Description automatically generated"/>
              </v:shape>
              <w10:wrap anchorx="page"/>
            </v:group>
          </w:pict>
        </mc:Fallback>
      </mc:AlternateContent>
    </w:r>
    <w:r w:rsidR="00F22353" w:rsidRPr="009C1752">
      <w:rPr>
        <w:rFonts w:ascii="Calibri Light" w:hAnsi="Calibri Light" w:cs="Calibri Light"/>
        <w:noProof/>
        <w:color w:val="00B0A0"/>
      </w:rPr>
      <mc:AlternateContent>
        <mc:Choice Requires="wps">
          <w:drawing>
            <wp:anchor distT="0" distB="0" distL="114300" distR="114300" simplePos="0" relativeHeight="251614208" behindDoc="1" locked="0" layoutInCell="1" allowOverlap="1" wp14:anchorId="7C5FF395" wp14:editId="34FD27E5">
              <wp:simplePos x="0" y="0"/>
              <wp:positionH relativeFrom="column">
                <wp:posOffset>9525</wp:posOffset>
              </wp:positionH>
              <wp:positionV relativeFrom="paragraph">
                <wp:posOffset>387752</wp:posOffset>
              </wp:positionV>
              <wp:extent cx="1280795" cy="45085"/>
              <wp:effectExtent l="0" t="0" r="0" b="0"/>
              <wp:wrapNone/>
              <wp:docPr id="222" name="Rectangle 222"/>
              <wp:cNvGraphicFramePr/>
              <a:graphic xmlns:a="http://schemas.openxmlformats.org/drawingml/2006/main">
                <a:graphicData uri="http://schemas.microsoft.com/office/word/2010/wordprocessingShape">
                  <wps:wsp>
                    <wps:cNvSpPr/>
                    <wps:spPr>
                      <a:xfrm>
                        <a:off x="0" y="0"/>
                        <a:ext cx="1280795" cy="45085"/>
                      </a:xfrm>
                      <a:prstGeom prst="rect">
                        <a:avLst/>
                      </a:prstGeom>
                      <a:solidFill>
                        <a:srgbClr val="00B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349552" id="Rectangle 222" o:spid="_x0000_s1026" style="position:absolute;margin-left:.75pt;margin-top:30.55pt;width:100.85pt;height:3.5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" fillcolor="#00b0a0" stroked="f" strokeweight="2pt"/>
          </w:pict>
        </mc:Fallback>
      </mc:AlternateContent>
    </w:r>
    <w:r w:rsidR="00E81BC3" w:rsidRPr="009C1752">
      <w:rPr>
        <w:rFonts w:ascii="Calibri Light" w:hAnsi="Calibri Light" w:cs="Calibri Light"/>
        <w:color w:val="00B0A0"/>
      </w:rPr>
      <w:t xml:space="preserve">Manual </w:t>
    </w:r>
    <w:r w:rsidR="00E81BC3" w:rsidRPr="005D555E">
      <w:rPr>
        <w:rFonts w:ascii="Calibri Light" w:hAnsi="Calibri Light" w:cs="Calibri Light"/>
        <w:color w:val="00B0A0"/>
      </w:rPr>
      <w:t>Configuration</w:t>
    </w:r>
    <w:r w:rsidR="00F22353" w:rsidRPr="009C1752">
      <w:rPr>
        <w:rFonts w:ascii="Calibri Light" w:hAnsi="Calibri Light" w:cs="Calibri Light"/>
        <w:color w:val="00B0A0"/>
      </w:rPr>
      <w:tab/>
    </w:r>
  </w:p>
  <w:p w14:paraId="767D2D70" w14:textId="0D0E9BA9" w:rsidR="00E81BC3" w:rsidRPr="00A70CA8" w:rsidRDefault="00E81BC3" w:rsidP="00A70CA8"/>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9F68F4" w14:textId="1F624A03" w:rsidR="00E81BC3" w:rsidRPr="009C1752" w:rsidRDefault="009C1752" w:rsidP="003238F1">
    <w:pPr>
      <w:pStyle w:val="Title"/>
      <w:rPr>
        <w:color w:val="00B0A0"/>
      </w:rPr>
    </w:pPr>
    <w:r w:rsidRPr="009C1752">
      <w:rPr>
        <w:rFonts w:ascii="Calibri Light" w:hAnsi="Calibri Light" w:cs="Calibri Light"/>
        <w:noProof/>
        <w:color w:val="00B0A0"/>
      </w:rPr>
      <mc:AlternateContent>
        <mc:Choice Requires="wpg">
          <w:drawing>
            <wp:anchor distT="0" distB="0" distL="114300" distR="114300" simplePos="0" relativeHeight="251632640" behindDoc="0" locked="0" layoutInCell="1" allowOverlap="1" wp14:anchorId="201074B9" wp14:editId="51BD7ADE">
              <wp:simplePos x="0" y="0"/>
              <wp:positionH relativeFrom="page">
                <wp:posOffset>6372225</wp:posOffset>
              </wp:positionH>
              <wp:positionV relativeFrom="paragraph">
                <wp:posOffset>-695325</wp:posOffset>
              </wp:positionV>
              <wp:extent cx="1685925" cy="1685925"/>
              <wp:effectExtent l="0" t="0" r="0" b="0"/>
              <wp:wrapNone/>
              <wp:docPr id="699544116" name="Group 699544116"/>
              <wp:cNvGraphicFramePr/>
              <a:graphic xmlns:a="http://schemas.openxmlformats.org/drawingml/2006/main">
                <a:graphicData uri="http://schemas.microsoft.com/office/word/2010/wordprocessingGroup">
                  <wpg:wgp>
                    <wpg:cNvGrpSpPr/>
                    <wpg:grpSpPr>
                      <a:xfrm>
                        <a:off x="0" y="0"/>
                        <a:ext cx="1685925" cy="1685925"/>
                        <a:chOff x="1457325" y="28575"/>
                        <a:chExt cx="1685925" cy="1685925"/>
                      </a:xfrm>
                    </wpg:grpSpPr>
                    <wps:wsp>
                      <wps:cNvPr id="174308810" name="Rectangle 2"/>
                      <wps:cNvSpPr/>
                      <wps:spPr>
                        <a:xfrm>
                          <a:off x="1695450" y="266700"/>
                          <a:ext cx="1156840" cy="1152525"/>
                        </a:xfrm>
                        <a:prstGeom prst="rect">
                          <a:avLst/>
                        </a:prstGeom>
                        <a:solidFill>
                          <a:srgbClr val="00B0A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77665272" name="Picture 20" descr="A white and blue dots in a fish shape&#10;&#10;Description automatically generated"/>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57325" y="28575"/>
                          <a:ext cx="1685925" cy="1685925"/>
                        </a:xfrm>
                        <a:prstGeom prst="rect">
                          <a:avLst/>
                        </a:prstGeom>
                        <a:noFill/>
                        <a:ln>
                          <a:noFill/>
                        </a:ln>
                      </pic:spPr>
                    </pic:pic>
                  </wpg:wgp>
                </a:graphicData>
              </a:graphic>
              <wp14:sizeRelH relativeFrom="margin">
                <wp14:pctWidth>0</wp14:pctWidth>
              </wp14:sizeRelH>
            </wp:anchor>
          </w:drawing>
        </mc:Choice>
        <mc:Fallback>
          <w:pict>
            <v:group w14:anchorId="6603A8E2" id="Group 699544116" o:spid="_x0000_s1026" style="position:absolute;margin-left:501.75pt;margin-top:-54.75pt;width:132.75pt;height:132.75pt;z-index:251632640;mso-position-horizontal-relative:page;mso-width-relative:margin" coordorigin="14573,285" coordsize="16859,16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A1&#10;nR60AAAPN0lEQVR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">
              <v:rect id="Rectangle 2" o:spid="_x0000_s1027" style="position:absolute;left:16954;top:2667;width:11568;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" fillcolor="#00b0a0"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8" type="#_x0000_t75" alt="A white and blue dots in a fish shape&#10;&#10;Description automatically generated" style="position:absolute;left:14573;top:285;width:16859;height:1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">
                <v:imagedata r:id="rId2" o:title="A white and blue dots in a fish shape&#10;&#10;Description automatically generated"/>
              </v:shape>
              <w10:wrap anchorx="page"/>
            </v:group>
          </w:pict>
        </mc:Fallback>
      </mc:AlternateContent>
    </w:r>
    <w:r w:rsidRPr="009C1752">
      <w:rPr>
        <w:rFonts w:ascii="Calibri Light" w:hAnsi="Calibri Light" w:cs="Calibri Light"/>
        <w:noProof/>
        <w:color w:val="00B0A0"/>
      </w:rPr>
      <mc:AlternateContent>
        <mc:Choice Requires="wps">
          <w:drawing>
            <wp:anchor distT="0" distB="0" distL="114300" distR="114300" simplePos="0" relativeHeight="251616256" behindDoc="1" locked="0" layoutInCell="1" allowOverlap="1" wp14:anchorId="7E2A6DF4" wp14:editId="150A439E">
              <wp:simplePos x="0" y="0"/>
              <wp:positionH relativeFrom="column">
                <wp:posOffset>9525</wp:posOffset>
              </wp:positionH>
              <wp:positionV relativeFrom="paragraph">
                <wp:posOffset>387752</wp:posOffset>
              </wp:positionV>
              <wp:extent cx="1280795" cy="45085"/>
              <wp:effectExtent l="0" t="0" r="0" b="0"/>
              <wp:wrapNone/>
              <wp:docPr id="326" name="Rectangle 326"/>
              <wp:cNvGraphicFramePr/>
              <a:graphic xmlns:a="http://schemas.openxmlformats.org/drawingml/2006/main">
                <a:graphicData uri="http://schemas.microsoft.com/office/word/2010/wordprocessingShape">
                  <wps:wsp>
                    <wps:cNvSpPr/>
                    <wps:spPr>
                      <a:xfrm>
                        <a:off x="0" y="0"/>
                        <a:ext cx="1280795" cy="45085"/>
                      </a:xfrm>
                      <a:prstGeom prst="rect">
                        <a:avLst/>
                      </a:prstGeom>
                      <a:solidFill>
                        <a:srgbClr val="00B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B5F0C7" id="Rectangle 326" o:spid="_x0000_s1026" style="position:absolute;margin-left:.75pt;margin-top:30.55pt;width:100.85pt;height:3.5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" fillcolor="#00b0a0" stroked="f" strokeweight="2pt"/>
          </w:pict>
        </mc:Fallback>
      </mc:AlternateContent>
    </w:r>
    <w:r w:rsidR="00E81BC3" w:rsidRPr="009C1752">
      <w:rPr>
        <w:rFonts w:ascii="Calibri Light" w:hAnsi="Calibri Light" w:cs="Calibri Light"/>
        <w:color w:val="00B0A0"/>
      </w:rPr>
      <w:t>Scanning Configuration</w:t>
    </w:r>
  </w:p>
  <w:p w14:paraId="788A2823" w14:textId="77777777" w:rsidR="00E81BC3" w:rsidRPr="00114E96" w:rsidRDefault="00E81BC3" w:rsidP="003238F1">
    <w:pPr>
      <w:pStyle w:val="Title"/>
      <w:rPr>
        <w:color w:val="A2CE5F" w:themeColor="accent3"/>
      </w:rPr>
    </w:pPr>
    <w:r w:rsidRPr="00054F13">
      <w:rPr>
        <w:color w:val="A2CE5F" w:themeColor="accent3"/>
      </w:rPr>
      <w:t xml:space="preserve"> </w:t>
    </w:r>
  </w:p>
  <w:p w14:paraId="6732BC33" w14:textId="77777777" w:rsidR="00E81BC3" w:rsidRDefault="00E81BC3">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8E1405" w14:textId="27222CF3" w:rsidR="00E81BC3" w:rsidRPr="009C1752" w:rsidRDefault="009C1752" w:rsidP="003238F1">
    <w:pPr>
      <w:pStyle w:val="Title"/>
      <w:rPr>
        <w:color w:val="00B0A0"/>
      </w:rPr>
    </w:pPr>
    <w:r w:rsidRPr="009C1752">
      <w:rPr>
        <w:rFonts w:ascii="Calibri Light" w:hAnsi="Calibri Light" w:cs="Calibri Light"/>
        <w:noProof/>
        <w:color w:val="00B0A0"/>
      </w:rPr>
      <mc:AlternateContent>
        <mc:Choice Requires="wpg">
          <w:drawing>
            <wp:anchor distT="0" distB="0" distL="114300" distR="114300" simplePos="0" relativeHeight="251634688" behindDoc="0" locked="0" layoutInCell="1" allowOverlap="1" wp14:anchorId="1034F2B1" wp14:editId="6D1F768E">
              <wp:simplePos x="0" y="0"/>
              <wp:positionH relativeFrom="page">
                <wp:posOffset>6381750</wp:posOffset>
              </wp:positionH>
              <wp:positionV relativeFrom="paragraph">
                <wp:posOffset>-683260</wp:posOffset>
              </wp:positionV>
              <wp:extent cx="1685925" cy="1685925"/>
              <wp:effectExtent l="0" t="0" r="0" b="0"/>
              <wp:wrapNone/>
              <wp:docPr id="1541339055" name="Group 1541339055"/>
              <wp:cNvGraphicFramePr/>
              <a:graphic xmlns:a="http://schemas.openxmlformats.org/drawingml/2006/main">
                <a:graphicData uri="http://schemas.microsoft.com/office/word/2010/wordprocessingGroup">
                  <wpg:wgp>
                    <wpg:cNvGrpSpPr/>
                    <wpg:grpSpPr>
                      <a:xfrm>
                        <a:off x="0" y="0"/>
                        <a:ext cx="1685925" cy="1685925"/>
                        <a:chOff x="1457325" y="28575"/>
                        <a:chExt cx="1685925" cy="1685925"/>
                      </a:xfrm>
                    </wpg:grpSpPr>
                    <wps:wsp>
                      <wps:cNvPr id="95064964" name="Rectangle 2"/>
                      <wps:cNvSpPr/>
                      <wps:spPr>
                        <a:xfrm>
                          <a:off x="1695450" y="266700"/>
                          <a:ext cx="1156840" cy="1152525"/>
                        </a:xfrm>
                        <a:prstGeom prst="rect">
                          <a:avLst/>
                        </a:prstGeom>
                        <a:solidFill>
                          <a:srgbClr val="00B0A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54084430" name="Picture 20" descr="A white and blue dots in a fish shape&#10;&#10;Description automatically generated"/>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57325" y="28575"/>
                          <a:ext cx="1685925" cy="1685925"/>
                        </a:xfrm>
                        <a:prstGeom prst="rect">
                          <a:avLst/>
                        </a:prstGeom>
                        <a:noFill/>
                        <a:ln>
                          <a:noFill/>
                        </a:ln>
                      </pic:spPr>
                    </pic:pic>
                  </wpg:wgp>
                </a:graphicData>
              </a:graphic>
              <wp14:sizeRelH relativeFrom="margin">
                <wp14:pctWidth>0</wp14:pctWidth>
              </wp14:sizeRelH>
            </wp:anchor>
          </w:drawing>
        </mc:Choice>
        <mc:Fallback>
          <w:pict>
            <v:group w14:anchorId="3C43C2F9" id="Group 1541339055" o:spid="_x0000_s1026" style="position:absolute;margin-left:502.5pt;margin-top:-53.8pt;width:132.75pt;height:132.75pt;z-index:251634688;mso-position-horizontal-relative:page;mso-width-relative:margin" coordorigin="14573,285" coordsize="16859,16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NZ0etAAADzdJREFU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">
              <v:rect id="Rectangle 2" o:spid="_x0000_s1027" style="position:absolute;left:16954;top:2667;width:11568;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" fillcolor="#00b0a0"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8" type="#_x0000_t75" alt="A white and blue dots in a fish shape&#10;&#10;Description automatically generated" style="position:absolute;left:14573;top:285;width:16859;height:1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">
                <v:imagedata r:id="rId2" o:title="A white and blue dots in a fish shape&#10;&#10;Description automatically generated"/>
              </v:shape>
              <w10:wrap anchorx="page"/>
            </v:group>
          </w:pict>
        </mc:Fallback>
      </mc:AlternateContent>
    </w:r>
    <w:r w:rsidRPr="009C1752">
      <w:rPr>
        <w:rFonts w:ascii="Calibri Light" w:hAnsi="Calibri Light" w:cs="Calibri Light"/>
        <w:noProof/>
        <w:color w:val="00B0A0"/>
      </w:rPr>
      <mc:AlternateContent>
        <mc:Choice Requires="wps">
          <w:drawing>
            <wp:anchor distT="0" distB="0" distL="114300" distR="114300" simplePos="0" relativeHeight="251618304" behindDoc="1" locked="0" layoutInCell="1" allowOverlap="1" wp14:anchorId="3CA71C68" wp14:editId="45D0B22E">
              <wp:simplePos x="0" y="0"/>
              <wp:positionH relativeFrom="column">
                <wp:posOffset>9525</wp:posOffset>
              </wp:positionH>
              <wp:positionV relativeFrom="paragraph">
                <wp:posOffset>387752</wp:posOffset>
              </wp:positionV>
              <wp:extent cx="1280795" cy="45085"/>
              <wp:effectExtent l="0" t="0" r="0" b="0"/>
              <wp:wrapNone/>
              <wp:docPr id="333" name="Rectangle 333"/>
              <wp:cNvGraphicFramePr/>
              <a:graphic xmlns:a="http://schemas.openxmlformats.org/drawingml/2006/main">
                <a:graphicData uri="http://schemas.microsoft.com/office/word/2010/wordprocessingShape">
                  <wps:wsp>
                    <wps:cNvSpPr/>
                    <wps:spPr>
                      <a:xfrm>
                        <a:off x="0" y="0"/>
                        <a:ext cx="1280795" cy="45085"/>
                      </a:xfrm>
                      <a:prstGeom prst="rect">
                        <a:avLst/>
                      </a:prstGeom>
                      <a:solidFill>
                        <a:srgbClr val="00B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A7BCD9" id="Rectangle 333" o:spid="_x0000_s1026" style="position:absolute;margin-left:.75pt;margin-top:30.55pt;width:100.85pt;height:3.5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" fillcolor="#00b0a0" stroked="f" strokeweight="2pt"/>
          </w:pict>
        </mc:Fallback>
      </mc:AlternateContent>
    </w:r>
    <w:r w:rsidR="00E81BC3" w:rsidRPr="009C1752">
      <w:rPr>
        <w:rFonts w:ascii="Calibri Light" w:hAnsi="Calibri Light" w:cs="Calibri Light"/>
        <w:color w:val="00B0A0"/>
      </w:rPr>
      <w:t>Review Configuration</w:t>
    </w:r>
  </w:p>
  <w:p w14:paraId="25A2E932" w14:textId="08EE6C32" w:rsidR="00E81BC3" w:rsidRPr="00114E96" w:rsidRDefault="00E81BC3" w:rsidP="003238F1">
    <w:pPr>
      <w:pStyle w:val="Title"/>
      <w:rPr>
        <w:color w:val="A2CE5F" w:themeColor="accent3"/>
      </w:rPr>
    </w:pPr>
    <w:r w:rsidRPr="00054F13">
      <w:rPr>
        <w:color w:val="A2CE5F" w:themeColor="accent3"/>
      </w:rPr>
      <w:t xml:space="preserve"> </w:t>
    </w:r>
  </w:p>
  <w:p w14:paraId="75D8F3C9" w14:textId="77777777" w:rsidR="00E81BC3" w:rsidRDefault="00E81BC3">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E70F2E" w14:textId="77777777" w:rsidR="00E81BC3" w:rsidRPr="00114E96" w:rsidRDefault="00E81BC3" w:rsidP="003238F1">
    <w:pPr>
      <w:pStyle w:val="Title"/>
      <w:rPr>
        <w:color w:val="A2CE5F" w:themeColor="accent3"/>
      </w:rPr>
    </w:pPr>
  </w:p>
  <w:p w14:paraId="273E4B8D" w14:textId="77777777" w:rsidR="00E81BC3" w:rsidRDefault="00E81BC3">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315A4" w14:textId="047D591B" w:rsidR="00E81BC3" w:rsidRPr="000C1084" w:rsidRDefault="000C1084" w:rsidP="001F40D5">
    <w:pPr>
      <w:pStyle w:val="Title"/>
      <w:rPr>
        <w:rFonts w:ascii="Calibri Light" w:hAnsi="Calibri Light" w:cs="Calibri Light"/>
        <w:color w:val="008EAC"/>
      </w:rPr>
    </w:pPr>
    <w:r w:rsidRPr="000C1084">
      <w:rPr>
        <w:rFonts w:ascii="Calibri Light" w:hAnsi="Calibri Light" w:cs="Calibri Light"/>
        <w:noProof/>
        <w:color w:val="008EAC"/>
      </w:rPr>
      <mc:AlternateContent>
        <mc:Choice Requires="wpg">
          <w:drawing>
            <wp:anchor distT="0" distB="0" distL="114300" distR="114300" simplePos="0" relativeHeight="251636736" behindDoc="0" locked="0" layoutInCell="1" allowOverlap="1" wp14:anchorId="24E7C982" wp14:editId="7C1AA93C">
              <wp:simplePos x="0" y="0"/>
              <wp:positionH relativeFrom="margin">
                <wp:posOffset>6257925</wp:posOffset>
              </wp:positionH>
              <wp:positionV relativeFrom="paragraph">
                <wp:posOffset>-616585</wp:posOffset>
              </wp:positionV>
              <wp:extent cx="1485900" cy="1485900"/>
              <wp:effectExtent l="0" t="0" r="0" b="0"/>
              <wp:wrapNone/>
              <wp:docPr id="313716383" name="Group 313716383"/>
              <wp:cNvGraphicFramePr/>
              <a:graphic xmlns:a="http://schemas.openxmlformats.org/drawingml/2006/main">
                <a:graphicData uri="http://schemas.microsoft.com/office/word/2010/wordprocessingGroup">
                  <wpg:wgp>
                    <wpg:cNvGrpSpPr/>
                    <wpg:grpSpPr>
                      <a:xfrm>
                        <a:off x="0" y="0"/>
                        <a:ext cx="1485900" cy="1485900"/>
                        <a:chOff x="1095375" y="47625"/>
                        <a:chExt cx="1485900" cy="1485900"/>
                      </a:xfrm>
                    </wpg:grpSpPr>
                    <wps:wsp>
                      <wps:cNvPr id="818737309" name="Rectangle 2"/>
                      <wps:cNvSpPr/>
                      <wps:spPr>
                        <a:xfrm>
                          <a:off x="1219200" y="219075"/>
                          <a:ext cx="1156840" cy="1152525"/>
                        </a:xfrm>
                        <a:prstGeom prst="rect">
                          <a:avLst/>
                        </a:prstGeom>
                        <a:solidFill>
                          <a:srgbClr val="008EA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16662330" name="Picture 2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095375" y="47625"/>
                          <a:ext cx="1485900" cy="1485900"/>
                        </a:xfrm>
                        <a:prstGeom prst="rect">
                          <a:avLst/>
                        </a:prstGeom>
                        <a:noFill/>
                        <a:ln>
                          <a:noFill/>
                        </a:ln>
                      </pic:spPr>
                    </pic:pic>
                  </wpg:wgp>
                </a:graphicData>
              </a:graphic>
              <wp14:sizeRelH relativeFrom="margin">
                <wp14:pctWidth>0</wp14:pctWidth>
              </wp14:sizeRelH>
            </wp:anchor>
          </w:drawing>
        </mc:Choice>
        <mc:Fallback>
          <w:pict>
            <v:group w14:anchorId="02B1085F" id="Group 313716383" o:spid="_x0000_s1026" style="position:absolute;margin-left:492.75pt;margin-top:-48.55pt;width:117pt;height:117pt;z-index:251636736;mso-position-horizontal-relative:margin;mso-width-relative:margin" coordorigin="10953,476" coordsize="14859,1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">
              <v:rect id="Rectangle 2" o:spid="_x0000_s1027" style="position:absolute;left:12192;top:2190;width:11568;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" fillcolor="#008eac"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8" type="#_x0000_t75" style="position:absolute;left:10953;top:476;width:14859;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">
                <v:imagedata r:id="rId2" o:title=""/>
              </v:shape>
              <w10:wrap anchorx="margin"/>
            </v:group>
          </w:pict>
        </mc:Fallback>
      </mc:AlternateContent>
    </w:r>
    <w:r w:rsidR="00E81BC3" w:rsidRPr="000C1084">
      <w:rPr>
        <w:rFonts w:ascii="Calibri Light" w:hAnsi="Calibri Light" w:cs="Calibri Light"/>
        <w:noProof/>
        <w:color w:val="008EAC"/>
      </w:rPr>
      <w:t>Manual</w:t>
    </w:r>
    <w:r w:rsidR="00E81BC3" w:rsidRPr="000C1084">
      <w:rPr>
        <w:rFonts w:ascii="Calibri Light" w:hAnsi="Calibri Light" w:cs="Calibri Light"/>
        <w:color w:val="008EAC"/>
      </w:rPr>
      <w:t xml:space="preserve"> Configuration</w:t>
    </w:r>
  </w:p>
  <w:p w14:paraId="1CC211B7" w14:textId="7D356555" w:rsidR="00E81BC3" w:rsidRPr="00114E96" w:rsidRDefault="00E81BC3" w:rsidP="001F40D5">
    <w:pPr>
      <w:pStyle w:val="Title"/>
      <w:rPr>
        <w:color w:val="A2CE5F" w:themeColor="accent3"/>
      </w:rPr>
    </w:pPr>
    <w:r>
      <w:rPr>
        <w:noProof/>
        <w:color w:val="A2CE5F" w:themeColor="accent3"/>
      </w:rPr>
      <mc:AlternateContent>
        <mc:Choice Requires="wps">
          <w:drawing>
            <wp:anchor distT="0" distB="0" distL="114300" distR="114300" simplePos="0" relativeHeight="251671552" behindDoc="0" locked="0" layoutInCell="1" allowOverlap="1" wp14:anchorId="75B43BE6" wp14:editId="62285588">
              <wp:simplePos x="0" y="0"/>
              <wp:positionH relativeFrom="column">
                <wp:posOffset>17890</wp:posOffset>
              </wp:positionH>
              <wp:positionV relativeFrom="paragraph">
                <wp:posOffset>11335</wp:posOffset>
              </wp:positionV>
              <wp:extent cx="1281332" cy="45816"/>
              <wp:effectExtent l="0" t="0" r="0" b="0"/>
              <wp:wrapNone/>
              <wp:docPr id="387" name="Rectangle 387"/>
              <wp:cNvGraphicFramePr/>
              <a:graphic xmlns:a="http://schemas.openxmlformats.org/drawingml/2006/main">
                <a:graphicData uri="http://schemas.microsoft.com/office/word/2010/wordprocessingShape">
                  <wps:wsp>
                    <wps:cNvSpPr/>
                    <wps:spPr>
                      <a:xfrm>
                        <a:off x="0" y="0"/>
                        <a:ext cx="1281332" cy="45816"/>
                      </a:xfrm>
                      <a:prstGeom prst="rect">
                        <a:avLst/>
                      </a:prstGeom>
                      <a:solidFill>
                        <a:srgbClr val="008EA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68CB42" id="Rectangle 387" o:spid="_x0000_s1026" style="position:absolute;margin-left:1.4pt;margin-top:.9pt;width:100.9pt;height:3.6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" fillcolor="#008eac" stroked="f" strokeweight="2pt"/>
          </w:pict>
        </mc:Fallback>
      </mc:AlternateContent>
    </w:r>
  </w:p>
  <w:p w14:paraId="5C2E6ADA" w14:textId="77777777" w:rsidR="00E81BC3" w:rsidRDefault="00E81BC3">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89E49C" w14:textId="6523395F" w:rsidR="00E81BC3" w:rsidRPr="000C1084" w:rsidRDefault="000C1084" w:rsidP="00603E8C">
    <w:pPr>
      <w:pStyle w:val="Title"/>
      <w:rPr>
        <w:rFonts w:ascii="Calibri Light" w:hAnsi="Calibri Light" w:cs="Calibri Light"/>
        <w:color w:val="008EAC"/>
      </w:rPr>
    </w:pPr>
    <w:r w:rsidRPr="000C1084">
      <w:rPr>
        <w:rFonts w:ascii="Calibri Light" w:hAnsi="Calibri Light" w:cs="Calibri Light"/>
        <w:noProof/>
        <w:color w:val="008EAC"/>
      </w:rPr>
      <mc:AlternateContent>
        <mc:Choice Requires="wpg">
          <w:drawing>
            <wp:anchor distT="0" distB="0" distL="114300" distR="114300" simplePos="0" relativeHeight="251635712" behindDoc="0" locked="0" layoutInCell="1" allowOverlap="1" wp14:anchorId="424F6C0A" wp14:editId="6B14129B">
              <wp:simplePos x="0" y="0"/>
              <wp:positionH relativeFrom="margin">
                <wp:posOffset>6257925</wp:posOffset>
              </wp:positionH>
              <wp:positionV relativeFrom="paragraph">
                <wp:posOffset>-619125</wp:posOffset>
              </wp:positionV>
              <wp:extent cx="1485900" cy="1485900"/>
              <wp:effectExtent l="0" t="0" r="0" b="0"/>
              <wp:wrapNone/>
              <wp:docPr id="1393376026" name="Group 1393376026"/>
              <wp:cNvGraphicFramePr/>
              <a:graphic xmlns:a="http://schemas.openxmlformats.org/drawingml/2006/main">
                <a:graphicData uri="http://schemas.microsoft.com/office/word/2010/wordprocessingGroup">
                  <wpg:wgp>
                    <wpg:cNvGrpSpPr/>
                    <wpg:grpSpPr>
                      <a:xfrm>
                        <a:off x="0" y="0"/>
                        <a:ext cx="1485900" cy="1485900"/>
                        <a:chOff x="1095375" y="47625"/>
                        <a:chExt cx="1485900" cy="1485900"/>
                      </a:xfrm>
                    </wpg:grpSpPr>
                    <wps:wsp>
                      <wps:cNvPr id="927823206" name="Rectangle 2"/>
                      <wps:cNvSpPr/>
                      <wps:spPr>
                        <a:xfrm>
                          <a:off x="1219200" y="219075"/>
                          <a:ext cx="1156840" cy="1152525"/>
                        </a:xfrm>
                        <a:prstGeom prst="rect">
                          <a:avLst/>
                        </a:prstGeom>
                        <a:solidFill>
                          <a:srgbClr val="008EA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87420779" name="Picture 2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095375" y="47625"/>
                          <a:ext cx="1485900" cy="1485900"/>
                        </a:xfrm>
                        <a:prstGeom prst="rect">
                          <a:avLst/>
                        </a:prstGeom>
                        <a:noFill/>
                        <a:ln>
                          <a:noFill/>
                        </a:ln>
                      </pic:spPr>
                    </pic:pic>
                  </wpg:wgp>
                </a:graphicData>
              </a:graphic>
              <wp14:sizeRelH relativeFrom="margin">
                <wp14:pctWidth>0</wp14:pctWidth>
              </wp14:sizeRelH>
            </wp:anchor>
          </w:drawing>
        </mc:Choice>
        <mc:Fallback>
          <w:pict>
            <v:group w14:anchorId="50B02B99" id="Group 1393376026" o:spid="_x0000_s1026" style="position:absolute;margin-left:492.75pt;margin-top:-48.75pt;width:117pt;height:117pt;z-index:251635712;mso-position-horizontal-relative:margin;mso-width-relative:margin" coordorigin="10953,476" coordsize="14859,1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">
              <v:rect id="Rectangle 2" o:spid="_x0000_s1027" style="position:absolute;left:12192;top:2190;width:11568;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" fillcolor="#008eac"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8" type="#_x0000_t75" style="position:absolute;left:10953;top:476;width:14859;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">
                <v:imagedata r:id="rId2" o:title=""/>
              </v:shape>
              <w10:wrap anchorx="margin"/>
            </v:group>
          </w:pict>
        </mc:Fallback>
      </mc:AlternateContent>
    </w:r>
    <w:r w:rsidR="00E81BC3" w:rsidRPr="000C1084">
      <w:rPr>
        <w:rFonts w:ascii="Calibri Light" w:hAnsi="Calibri Light" w:cs="Calibri Light"/>
        <w:color w:val="008EAC"/>
      </w:rPr>
      <w:t>Manual Configuration</w:t>
    </w:r>
  </w:p>
  <w:p w14:paraId="5D14254A" w14:textId="699B1701" w:rsidR="00E81BC3" w:rsidRPr="00114E96" w:rsidRDefault="00E81BC3" w:rsidP="003238F1">
    <w:pPr>
      <w:pStyle w:val="Title"/>
      <w:rPr>
        <w:color w:val="A2CE5F" w:themeColor="accent3"/>
      </w:rPr>
    </w:pPr>
    <w:r>
      <w:rPr>
        <w:noProof/>
        <w:color w:val="A2CE5F" w:themeColor="accent3"/>
      </w:rPr>
      <mc:AlternateContent>
        <mc:Choice Requires="wps">
          <w:drawing>
            <wp:anchor distT="0" distB="0" distL="114300" distR="114300" simplePos="0" relativeHeight="251648000" behindDoc="0" locked="0" layoutInCell="1" allowOverlap="1" wp14:anchorId="2EA43F64" wp14:editId="2617EB86">
              <wp:simplePos x="0" y="0"/>
              <wp:positionH relativeFrom="column">
                <wp:posOffset>17890</wp:posOffset>
              </wp:positionH>
              <wp:positionV relativeFrom="paragraph">
                <wp:posOffset>11335</wp:posOffset>
              </wp:positionV>
              <wp:extent cx="1281332" cy="45816"/>
              <wp:effectExtent l="0" t="0" r="0" b="0"/>
              <wp:wrapNone/>
              <wp:docPr id="347" name="Rectangle 347"/>
              <wp:cNvGraphicFramePr/>
              <a:graphic xmlns:a="http://schemas.openxmlformats.org/drawingml/2006/main">
                <a:graphicData uri="http://schemas.microsoft.com/office/word/2010/wordprocessingShape">
                  <wps:wsp>
                    <wps:cNvSpPr/>
                    <wps:spPr>
                      <a:xfrm>
                        <a:off x="0" y="0"/>
                        <a:ext cx="1281332" cy="45816"/>
                      </a:xfrm>
                      <a:prstGeom prst="rect">
                        <a:avLst/>
                      </a:prstGeom>
                      <a:solidFill>
                        <a:srgbClr val="008EA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AC1836" id="Rectangle 347" o:spid="_x0000_s1026" style="position:absolute;margin-left:1.4pt;margin-top:.9pt;width:100.9pt;height:3.6pt;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" fillcolor="#008eac" stroked="f" strokeweight="2pt"/>
          </w:pict>
        </mc:Fallback>
      </mc:AlternateContent>
    </w:r>
  </w:p>
  <w:p w14:paraId="68E76205" w14:textId="77777777" w:rsidR="00E81BC3" w:rsidRDefault="00E81BC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20"/>
      <w:gridCol w:w="3720"/>
      <w:gridCol w:w="3720"/>
    </w:tblGrid>
    <w:tr w:rsidR="374666CA" w14:paraId="3F34AD8A" w14:textId="77777777" w:rsidTr="374666CA">
      <w:trPr>
        <w:trHeight w:val="300"/>
      </w:trPr>
      <w:tc>
        <w:tcPr>
          <w:tcW w:w="3720" w:type="dxa"/>
        </w:tcPr>
        <w:p w14:paraId="2237B157" w14:textId="658DD2F1" w:rsidR="374666CA" w:rsidRDefault="374666CA" w:rsidP="374666CA">
          <w:pPr>
            <w:pStyle w:val="Header"/>
            <w:ind w:left="-115"/>
          </w:pPr>
        </w:p>
      </w:tc>
      <w:tc>
        <w:tcPr>
          <w:tcW w:w="3720" w:type="dxa"/>
        </w:tcPr>
        <w:p w14:paraId="6923E386" w14:textId="1238BD6B" w:rsidR="374666CA" w:rsidRDefault="374666CA" w:rsidP="374666CA">
          <w:pPr>
            <w:pStyle w:val="Header"/>
            <w:jc w:val="center"/>
          </w:pPr>
        </w:p>
      </w:tc>
      <w:tc>
        <w:tcPr>
          <w:tcW w:w="3720" w:type="dxa"/>
        </w:tcPr>
        <w:p w14:paraId="4026FFC9" w14:textId="42FE2A69" w:rsidR="374666CA" w:rsidRDefault="374666CA" w:rsidP="374666CA">
          <w:pPr>
            <w:pStyle w:val="Header"/>
            <w:ind w:right="-115"/>
            <w:jc w:val="right"/>
          </w:pPr>
        </w:p>
      </w:tc>
    </w:tr>
  </w:tbl>
  <w:p w14:paraId="1BDDEC61" w14:textId="59B0D457" w:rsidR="374666CA" w:rsidRDefault="374666CA" w:rsidP="374666CA">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C683B1" w14:textId="3B46CBC9" w:rsidR="00E81BC3" w:rsidRPr="000C1084" w:rsidRDefault="000C1084" w:rsidP="00C423E4">
    <w:pPr>
      <w:pStyle w:val="Title"/>
      <w:rPr>
        <w:rFonts w:ascii="Calibri Light" w:hAnsi="Calibri Light" w:cs="Calibri Light"/>
        <w:color w:val="008EAC"/>
      </w:rPr>
    </w:pPr>
    <w:r w:rsidRPr="000C1084">
      <w:rPr>
        <w:rFonts w:ascii="Calibri Light" w:hAnsi="Calibri Light" w:cs="Calibri Light"/>
        <w:noProof/>
        <w:color w:val="008EAC"/>
      </w:rPr>
      <mc:AlternateContent>
        <mc:Choice Requires="wpg">
          <w:drawing>
            <wp:anchor distT="0" distB="0" distL="114300" distR="114300" simplePos="0" relativeHeight="251638784" behindDoc="0" locked="0" layoutInCell="1" allowOverlap="1" wp14:anchorId="5F1310A4" wp14:editId="6A8EDE79">
              <wp:simplePos x="0" y="0"/>
              <wp:positionH relativeFrom="margin">
                <wp:posOffset>6267450</wp:posOffset>
              </wp:positionH>
              <wp:positionV relativeFrom="paragraph">
                <wp:posOffset>-619125</wp:posOffset>
              </wp:positionV>
              <wp:extent cx="1485900" cy="1485900"/>
              <wp:effectExtent l="0" t="0" r="0" b="0"/>
              <wp:wrapNone/>
              <wp:docPr id="1717524724" name="Group 1717524724"/>
              <wp:cNvGraphicFramePr/>
              <a:graphic xmlns:a="http://schemas.openxmlformats.org/drawingml/2006/main">
                <a:graphicData uri="http://schemas.microsoft.com/office/word/2010/wordprocessingGroup">
                  <wpg:wgp>
                    <wpg:cNvGrpSpPr/>
                    <wpg:grpSpPr>
                      <a:xfrm>
                        <a:off x="0" y="0"/>
                        <a:ext cx="1485900" cy="1485900"/>
                        <a:chOff x="1095375" y="47625"/>
                        <a:chExt cx="1485900" cy="1485900"/>
                      </a:xfrm>
                    </wpg:grpSpPr>
                    <wps:wsp>
                      <wps:cNvPr id="1219025172" name="Rectangle 2"/>
                      <wps:cNvSpPr/>
                      <wps:spPr>
                        <a:xfrm>
                          <a:off x="1219200" y="219075"/>
                          <a:ext cx="1156840" cy="1152525"/>
                        </a:xfrm>
                        <a:prstGeom prst="rect">
                          <a:avLst/>
                        </a:prstGeom>
                        <a:solidFill>
                          <a:srgbClr val="008EA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38037504" name="Picture 2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095375" y="47625"/>
                          <a:ext cx="1485900" cy="1485900"/>
                        </a:xfrm>
                        <a:prstGeom prst="rect">
                          <a:avLst/>
                        </a:prstGeom>
                        <a:noFill/>
                        <a:ln>
                          <a:noFill/>
                        </a:ln>
                      </pic:spPr>
                    </pic:pic>
                  </wpg:wgp>
                </a:graphicData>
              </a:graphic>
              <wp14:sizeRelH relativeFrom="margin">
                <wp14:pctWidth>0</wp14:pctWidth>
              </wp14:sizeRelH>
            </wp:anchor>
          </w:drawing>
        </mc:Choice>
        <mc:Fallback>
          <w:pict>
            <v:group w14:anchorId="19DD63D8" id="Group 1717524724" o:spid="_x0000_s1026" style="position:absolute;margin-left:493.5pt;margin-top:-48.75pt;width:117pt;height:117pt;z-index:251638784;mso-position-horizontal-relative:margin;mso-width-relative:margin" coordorigin="10953,476" coordsize="14859,1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">
              <v:rect id="Rectangle 2" o:spid="_x0000_s1027" style="position:absolute;left:12192;top:2190;width:11568;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" fillcolor="#008eac"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8" type="#_x0000_t75" style="position:absolute;left:10953;top:476;width:14859;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">
                <v:imagedata r:id="rId2" o:title=""/>
              </v:shape>
              <w10:wrap anchorx="margin"/>
            </v:group>
          </w:pict>
        </mc:Fallback>
      </mc:AlternateContent>
    </w:r>
    <w:r w:rsidR="00E81BC3" w:rsidRPr="000C1084">
      <w:rPr>
        <w:noProof/>
        <w:color w:val="008EAC"/>
      </w:rPr>
      <mc:AlternateContent>
        <mc:Choice Requires="wps">
          <w:drawing>
            <wp:anchor distT="0" distB="0" distL="114300" distR="114300" simplePos="0" relativeHeight="251625472" behindDoc="0" locked="0" layoutInCell="1" allowOverlap="1" wp14:anchorId="78415A3B" wp14:editId="1299962C">
              <wp:simplePos x="0" y="0"/>
              <wp:positionH relativeFrom="column">
                <wp:posOffset>17780</wp:posOffset>
              </wp:positionH>
              <wp:positionV relativeFrom="paragraph">
                <wp:posOffset>392166</wp:posOffset>
              </wp:positionV>
              <wp:extent cx="1280795" cy="45720"/>
              <wp:effectExtent l="0" t="0" r="0" b="0"/>
              <wp:wrapNone/>
              <wp:docPr id="393" name="Rectangle 393"/>
              <wp:cNvGraphicFramePr/>
              <a:graphic xmlns:a="http://schemas.openxmlformats.org/drawingml/2006/main">
                <a:graphicData uri="http://schemas.microsoft.com/office/word/2010/wordprocessingShape">
                  <wps:wsp>
                    <wps:cNvSpPr/>
                    <wps:spPr>
                      <a:xfrm>
                        <a:off x="0" y="0"/>
                        <a:ext cx="1280795" cy="45720"/>
                      </a:xfrm>
                      <a:prstGeom prst="rect">
                        <a:avLst/>
                      </a:prstGeom>
                      <a:solidFill>
                        <a:srgbClr val="008EA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7C253E" id="Rectangle 393" o:spid="_x0000_s1026" style="position:absolute;margin-left:1.4pt;margin-top:30.9pt;width:100.85pt;height:3.6pt;z-index:251625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" fillcolor="#008eac" stroked="f" strokeweight="2pt"/>
          </w:pict>
        </mc:Fallback>
      </mc:AlternateContent>
    </w:r>
    <w:r w:rsidR="00E81BC3" w:rsidRPr="000C1084">
      <w:rPr>
        <w:rFonts w:ascii="Calibri Light" w:hAnsi="Calibri Light" w:cs="Calibri Light"/>
        <w:noProof/>
        <w:color w:val="008EAC"/>
      </w:rPr>
      <w:t>Scanning</w:t>
    </w:r>
    <w:r w:rsidR="00E81BC3" w:rsidRPr="000C1084">
      <w:rPr>
        <w:rFonts w:ascii="Calibri Light" w:hAnsi="Calibri Light" w:cs="Calibri Light"/>
        <w:color w:val="008EAC"/>
      </w:rPr>
      <w:t xml:space="preserve"> Configuration</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FE335" w14:textId="28BB16E3" w:rsidR="00E81BC3" w:rsidRPr="000C1084" w:rsidRDefault="000C1084" w:rsidP="00603E8C">
    <w:pPr>
      <w:pStyle w:val="Title"/>
      <w:rPr>
        <w:color w:val="008EAC"/>
      </w:rPr>
    </w:pPr>
    <w:r w:rsidRPr="000C1084">
      <w:rPr>
        <w:rFonts w:ascii="Calibri Light" w:hAnsi="Calibri Light" w:cs="Calibri Light"/>
        <w:noProof/>
        <w:color w:val="008EAC"/>
      </w:rPr>
      <mc:AlternateContent>
        <mc:Choice Requires="wpg">
          <w:drawing>
            <wp:anchor distT="0" distB="0" distL="114300" distR="114300" simplePos="0" relativeHeight="251637760" behindDoc="0" locked="0" layoutInCell="1" allowOverlap="1" wp14:anchorId="2C69D842" wp14:editId="25DB566A">
              <wp:simplePos x="0" y="0"/>
              <wp:positionH relativeFrom="margin">
                <wp:posOffset>6267450</wp:posOffset>
              </wp:positionH>
              <wp:positionV relativeFrom="paragraph">
                <wp:posOffset>-619125</wp:posOffset>
              </wp:positionV>
              <wp:extent cx="1485900" cy="1485900"/>
              <wp:effectExtent l="0" t="0" r="0" b="0"/>
              <wp:wrapNone/>
              <wp:docPr id="1088646891" name="Group 1088646891"/>
              <wp:cNvGraphicFramePr/>
              <a:graphic xmlns:a="http://schemas.openxmlformats.org/drawingml/2006/main">
                <a:graphicData uri="http://schemas.microsoft.com/office/word/2010/wordprocessingGroup">
                  <wpg:wgp>
                    <wpg:cNvGrpSpPr/>
                    <wpg:grpSpPr>
                      <a:xfrm>
                        <a:off x="0" y="0"/>
                        <a:ext cx="1485900" cy="1485900"/>
                        <a:chOff x="1095375" y="47625"/>
                        <a:chExt cx="1485900" cy="1485900"/>
                      </a:xfrm>
                    </wpg:grpSpPr>
                    <wps:wsp>
                      <wps:cNvPr id="189928290" name="Rectangle 2"/>
                      <wps:cNvSpPr/>
                      <wps:spPr>
                        <a:xfrm>
                          <a:off x="1219200" y="219075"/>
                          <a:ext cx="1156840" cy="1152525"/>
                        </a:xfrm>
                        <a:prstGeom prst="rect">
                          <a:avLst/>
                        </a:prstGeom>
                        <a:solidFill>
                          <a:srgbClr val="008EA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02800319" name="Picture 2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095375" y="47625"/>
                          <a:ext cx="1485900" cy="1485900"/>
                        </a:xfrm>
                        <a:prstGeom prst="rect">
                          <a:avLst/>
                        </a:prstGeom>
                        <a:noFill/>
                        <a:ln>
                          <a:noFill/>
                        </a:ln>
                      </pic:spPr>
                    </pic:pic>
                  </wpg:wgp>
                </a:graphicData>
              </a:graphic>
              <wp14:sizeRelH relativeFrom="margin">
                <wp14:pctWidth>0</wp14:pctWidth>
              </wp14:sizeRelH>
            </wp:anchor>
          </w:drawing>
        </mc:Choice>
        <mc:Fallback>
          <w:pict>
            <v:group w14:anchorId="1D927FAC" id="Group 1088646891" o:spid="_x0000_s1026" style="position:absolute;margin-left:493.5pt;margin-top:-48.75pt;width:117pt;height:117pt;z-index:251637760;mso-position-horizontal-relative:margin;mso-width-relative:margin" coordorigin="10953,476" coordsize="14859,1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">
              <v:rect id="Rectangle 2" o:spid="_x0000_s1027" style="position:absolute;left:12192;top:2190;width:11568;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" fillcolor="#008eac"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8" type="#_x0000_t75" style="position:absolute;left:10953;top:476;width:14859;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">
                <v:imagedata r:id="rId2" o:title=""/>
              </v:shape>
              <w10:wrap anchorx="margin"/>
            </v:group>
          </w:pict>
        </mc:Fallback>
      </mc:AlternateContent>
    </w:r>
    <w:r w:rsidR="00E81BC3" w:rsidRPr="000C1084">
      <w:rPr>
        <w:rFonts w:ascii="Calibri Light" w:hAnsi="Calibri Light" w:cs="Calibri Light"/>
        <w:color w:val="008EAC"/>
      </w:rPr>
      <w:t>Scanning Configuration</w:t>
    </w:r>
  </w:p>
  <w:p w14:paraId="6DAC54F9" w14:textId="77777777" w:rsidR="00E81BC3" w:rsidRPr="00114E96" w:rsidRDefault="00E81BC3" w:rsidP="003238F1">
    <w:pPr>
      <w:pStyle w:val="Title"/>
      <w:rPr>
        <w:color w:val="A2CE5F" w:themeColor="accent3"/>
      </w:rPr>
    </w:pPr>
    <w:r>
      <w:rPr>
        <w:noProof/>
        <w:color w:val="A2CE5F" w:themeColor="accent3"/>
      </w:rPr>
      <mc:AlternateContent>
        <mc:Choice Requires="wps">
          <w:drawing>
            <wp:anchor distT="0" distB="0" distL="114300" distR="114300" simplePos="0" relativeHeight="251649024" behindDoc="0" locked="0" layoutInCell="1" allowOverlap="1" wp14:anchorId="4EF260EB" wp14:editId="3C4DA00C">
              <wp:simplePos x="0" y="0"/>
              <wp:positionH relativeFrom="column">
                <wp:posOffset>17890</wp:posOffset>
              </wp:positionH>
              <wp:positionV relativeFrom="paragraph">
                <wp:posOffset>11335</wp:posOffset>
              </wp:positionV>
              <wp:extent cx="1281332" cy="45816"/>
              <wp:effectExtent l="0" t="0" r="0" b="0"/>
              <wp:wrapNone/>
              <wp:docPr id="357" name="Rectangle 357"/>
              <wp:cNvGraphicFramePr/>
              <a:graphic xmlns:a="http://schemas.openxmlformats.org/drawingml/2006/main">
                <a:graphicData uri="http://schemas.microsoft.com/office/word/2010/wordprocessingShape">
                  <wps:wsp>
                    <wps:cNvSpPr/>
                    <wps:spPr>
                      <a:xfrm>
                        <a:off x="0" y="0"/>
                        <a:ext cx="1281332" cy="45816"/>
                      </a:xfrm>
                      <a:prstGeom prst="rect">
                        <a:avLst/>
                      </a:prstGeom>
                      <a:solidFill>
                        <a:srgbClr val="008EA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37997C" id="Rectangle 357" o:spid="_x0000_s1026" style="position:absolute;margin-left:1.4pt;margin-top:.9pt;width:100.9pt;height:3.6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" fillcolor="#008eac" stroked="f" strokeweight="2pt"/>
          </w:pict>
        </mc:Fallback>
      </mc:AlternateContent>
    </w:r>
  </w:p>
  <w:p w14:paraId="0744C3CE" w14:textId="77777777" w:rsidR="00E81BC3" w:rsidRDefault="00E81BC3">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E244E3" w14:textId="2B2CDEDA" w:rsidR="006D65AD" w:rsidRPr="000C1084" w:rsidRDefault="006D65AD" w:rsidP="00C423E4">
    <w:pPr>
      <w:pStyle w:val="Title"/>
      <w:rPr>
        <w:rFonts w:ascii="Calibri Light" w:hAnsi="Calibri Light" w:cs="Calibri Light"/>
        <w:color w:val="008EAC"/>
      </w:rPr>
    </w:pPr>
    <w:r w:rsidRPr="000C1084">
      <w:rPr>
        <w:rFonts w:ascii="Calibri Light" w:hAnsi="Calibri Light" w:cs="Calibri Light"/>
        <w:noProof/>
        <w:color w:val="008EAC"/>
      </w:rPr>
      <mc:AlternateContent>
        <mc:Choice Requires="wpg">
          <w:drawing>
            <wp:anchor distT="0" distB="0" distL="114300" distR="114300" simplePos="0" relativeHeight="251684864" behindDoc="0" locked="0" layoutInCell="1" allowOverlap="1" wp14:anchorId="7A79AA6D" wp14:editId="288C225E">
              <wp:simplePos x="0" y="0"/>
              <wp:positionH relativeFrom="margin">
                <wp:posOffset>6267450</wp:posOffset>
              </wp:positionH>
              <wp:positionV relativeFrom="paragraph">
                <wp:posOffset>-619125</wp:posOffset>
              </wp:positionV>
              <wp:extent cx="1485900" cy="1485900"/>
              <wp:effectExtent l="0" t="0" r="0" b="0"/>
              <wp:wrapNone/>
              <wp:docPr id="1362003317" name="Group 1362003317"/>
              <wp:cNvGraphicFramePr/>
              <a:graphic xmlns:a="http://schemas.openxmlformats.org/drawingml/2006/main">
                <a:graphicData uri="http://schemas.microsoft.com/office/word/2010/wordprocessingGroup">
                  <wpg:wgp>
                    <wpg:cNvGrpSpPr/>
                    <wpg:grpSpPr>
                      <a:xfrm>
                        <a:off x="0" y="0"/>
                        <a:ext cx="1485900" cy="1485900"/>
                        <a:chOff x="1095375" y="47625"/>
                        <a:chExt cx="1485900" cy="1485900"/>
                      </a:xfrm>
                    </wpg:grpSpPr>
                    <wps:wsp>
                      <wps:cNvPr id="401351790" name="Rectangle 2"/>
                      <wps:cNvSpPr/>
                      <wps:spPr>
                        <a:xfrm>
                          <a:off x="1219200" y="219075"/>
                          <a:ext cx="1156840" cy="1152525"/>
                        </a:xfrm>
                        <a:prstGeom prst="rect">
                          <a:avLst/>
                        </a:prstGeom>
                        <a:solidFill>
                          <a:srgbClr val="008EA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55220529" name="Picture 2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095375" y="47625"/>
                          <a:ext cx="1485900" cy="1485900"/>
                        </a:xfrm>
                        <a:prstGeom prst="rect">
                          <a:avLst/>
                        </a:prstGeom>
                        <a:noFill/>
                        <a:ln>
                          <a:noFill/>
                        </a:ln>
                      </pic:spPr>
                    </pic:pic>
                  </wpg:wgp>
                </a:graphicData>
              </a:graphic>
              <wp14:sizeRelH relativeFrom="margin">
                <wp14:pctWidth>0</wp14:pctWidth>
              </wp14:sizeRelH>
            </wp:anchor>
          </w:drawing>
        </mc:Choice>
        <mc:Fallback>
          <w:pict>
            <v:group w14:anchorId="26540690" id="Group 1362003317" o:spid="_x0000_s1026" style="position:absolute;margin-left:493.5pt;margin-top:-48.75pt;width:117pt;height:117pt;z-index:251684864;mso-position-horizontal-relative:margin;mso-width-relative:margin" coordorigin="10953,476" coordsize="14859,1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">
              <v:rect id="Rectangle 2" o:spid="_x0000_s1027" style="position:absolute;left:12192;top:2190;width:11568;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" fillcolor="#008eac"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8" type="#_x0000_t75" style="position:absolute;left:10953;top:476;width:14859;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">
                <v:imagedata r:id="rId2" o:title=""/>
              </v:shape>
              <w10:wrap anchorx="margin"/>
            </v:group>
          </w:pict>
        </mc:Fallback>
      </mc:AlternateContent>
    </w:r>
    <w:r w:rsidRPr="000C1084">
      <w:rPr>
        <w:noProof/>
        <w:color w:val="008EAC"/>
      </w:rPr>
      <mc:AlternateContent>
        <mc:Choice Requires="wps">
          <w:drawing>
            <wp:anchor distT="0" distB="0" distL="114300" distR="114300" simplePos="0" relativeHeight="251683840" behindDoc="0" locked="0" layoutInCell="1" allowOverlap="1" wp14:anchorId="230F32E9" wp14:editId="1920E86B">
              <wp:simplePos x="0" y="0"/>
              <wp:positionH relativeFrom="column">
                <wp:posOffset>17780</wp:posOffset>
              </wp:positionH>
              <wp:positionV relativeFrom="paragraph">
                <wp:posOffset>392166</wp:posOffset>
              </wp:positionV>
              <wp:extent cx="1280795" cy="45720"/>
              <wp:effectExtent l="0" t="0" r="0" b="0"/>
              <wp:wrapNone/>
              <wp:docPr id="775404619" name="Rectangle 775404619"/>
              <wp:cNvGraphicFramePr/>
              <a:graphic xmlns:a="http://schemas.openxmlformats.org/drawingml/2006/main">
                <a:graphicData uri="http://schemas.microsoft.com/office/word/2010/wordprocessingShape">
                  <wps:wsp>
                    <wps:cNvSpPr/>
                    <wps:spPr>
                      <a:xfrm>
                        <a:off x="0" y="0"/>
                        <a:ext cx="1280795" cy="45720"/>
                      </a:xfrm>
                      <a:prstGeom prst="rect">
                        <a:avLst/>
                      </a:prstGeom>
                      <a:solidFill>
                        <a:srgbClr val="008EA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36B27E" id="Rectangle 775404619" o:spid="_x0000_s1026" style="position:absolute;margin-left:1.4pt;margin-top:30.9pt;width:100.85pt;height:3.6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" fillcolor="#008eac" stroked="f" strokeweight="2pt"/>
          </w:pict>
        </mc:Fallback>
      </mc:AlternateContent>
    </w:r>
    <w:r w:rsidRPr="000C1084">
      <w:rPr>
        <w:rFonts w:ascii="Calibri Light" w:hAnsi="Calibri Light" w:cs="Calibri Light"/>
        <w:noProof/>
        <w:color w:val="008EAC"/>
      </w:rPr>
      <w:t>Scan</w:t>
    </w:r>
    <w:r>
      <w:rPr>
        <w:rFonts w:ascii="Calibri Light" w:hAnsi="Calibri Light" w:cs="Calibri Light"/>
        <w:noProof/>
        <w:color w:val="008EAC"/>
      </w:rPr>
      <w:t xml:space="preserve">Link Cyto </w:t>
    </w:r>
    <w:r w:rsidRPr="000C1084">
      <w:rPr>
        <w:rFonts w:ascii="Calibri Light" w:hAnsi="Calibri Light" w:cs="Calibri Light"/>
        <w:color w:val="008EAC"/>
      </w:rPr>
      <w:t>Configuration</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19F8E8" w14:textId="74D11137" w:rsidR="00E81BC3" w:rsidRPr="000C1084" w:rsidRDefault="000C1084" w:rsidP="00C71F19">
    <w:pPr>
      <w:pStyle w:val="Title"/>
      <w:rPr>
        <w:rFonts w:ascii="Calibri Light" w:hAnsi="Calibri Light" w:cs="Calibri Light"/>
        <w:color w:val="008EAC"/>
        <w:sz w:val="4"/>
        <w:szCs w:val="4"/>
      </w:rPr>
    </w:pPr>
    <w:r w:rsidRPr="000C1084">
      <w:rPr>
        <w:rFonts w:ascii="Calibri Light" w:hAnsi="Calibri Light" w:cs="Calibri Light"/>
        <w:noProof/>
        <w:color w:val="008EAC"/>
      </w:rPr>
      <mc:AlternateContent>
        <mc:Choice Requires="wpg">
          <w:drawing>
            <wp:anchor distT="0" distB="0" distL="114300" distR="114300" simplePos="0" relativeHeight="251639808" behindDoc="0" locked="0" layoutInCell="1" allowOverlap="1" wp14:anchorId="6AFA75F9" wp14:editId="05F9AA1E">
              <wp:simplePos x="0" y="0"/>
              <wp:positionH relativeFrom="margin">
                <wp:posOffset>6257925</wp:posOffset>
              </wp:positionH>
              <wp:positionV relativeFrom="paragraph">
                <wp:posOffset>-638175</wp:posOffset>
              </wp:positionV>
              <wp:extent cx="1485900" cy="1485900"/>
              <wp:effectExtent l="0" t="0" r="0" b="0"/>
              <wp:wrapNone/>
              <wp:docPr id="1422788473" name="Group 1422788473"/>
              <wp:cNvGraphicFramePr/>
              <a:graphic xmlns:a="http://schemas.openxmlformats.org/drawingml/2006/main">
                <a:graphicData uri="http://schemas.microsoft.com/office/word/2010/wordprocessingGroup">
                  <wpg:wgp>
                    <wpg:cNvGrpSpPr/>
                    <wpg:grpSpPr>
                      <a:xfrm>
                        <a:off x="0" y="0"/>
                        <a:ext cx="1485900" cy="1485900"/>
                        <a:chOff x="1095375" y="47625"/>
                        <a:chExt cx="1485900" cy="1485900"/>
                      </a:xfrm>
                    </wpg:grpSpPr>
                    <wps:wsp>
                      <wps:cNvPr id="135064701" name="Rectangle 2"/>
                      <wps:cNvSpPr/>
                      <wps:spPr>
                        <a:xfrm>
                          <a:off x="1219200" y="219075"/>
                          <a:ext cx="1156840" cy="1152525"/>
                        </a:xfrm>
                        <a:prstGeom prst="rect">
                          <a:avLst/>
                        </a:prstGeom>
                        <a:solidFill>
                          <a:srgbClr val="008EA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93656878" name="Picture 2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095375" y="47625"/>
                          <a:ext cx="1485900" cy="1485900"/>
                        </a:xfrm>
                        <a:prstGeom prst="rect">
                          <a:avLst/>
                        </a:prstGeom>
                        <a:noFill/>
                        <a:ln>
                          <a:noFill/>
                        </a:ln>
                      </pic:spPr>
                    </pic:pic>
                  </wpg:wgp>
                </a:graphicData>
              </a:graphic>
              <wp14:sizeRelH relativeFrom="margin">
                <wp14:pctWidth>0</wp14:pctWidth>
              </wp14:sizeRelH>
            </wp:anchor>
          </w:drawing>
        </mc:Choice>
        <mc:Fallback>
          <w:pict>
            <v:group w14:anchorId="375F5652" id="Group 1422788473" o:spid="_x0000_s1026" style="position:absolute;margin-left:492.75pt;margin-top:-50.25pt;width:117pt;height:117pt;z-index:251639808;mso-position-horizontal-relative:margin;mso-width-relative:margin" coordorigin="10953,476" coordsize="14859,1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">
              <v:rect id="Rectangle 2" o:spid="_x0000_s1027" style="position:absolute;left:12192;top:2190;width:11568;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" fillcolor="#008eac"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8" type="#_x0000_t75" style="position:absolute;left:10953;top:476;width:14859;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">
                <v:imagedata r:id="rId2" o:title=""/>
              </v:shape>
              <w10:wrap anchorx="margin"/>
            </v:group>
          </w:pict>
        </mc:Fallback>
      </mc:AlternateContent>
    </w:r>
    <w:r w:rsidR="00E81BC3" w:rsidRPr="000C1084">
      <w:rPr>
        <w:noProof/>
        <w:color w:val="008EAC"/>
      </w:rPr>
      <mc:AlternateContent>
        <mc:Choice Requires="wps">
          <w:drawing>
            <wp:anchor distT="0" distB="0" distL="114300" distR="114300" simplePos="0" relativeHeight="251624448" behindDoc="0" locked="0" layoutInCell="1" allowOverlap="1" wp14:anchorId="2D831C2B" wp14:editId="0B257293">
              <wp:simplePos x="0" y="0"/>
              <wp:positionH relativeFrom="column">
                <wp:posOffset>17780</wp:posOffset>
              </wp:positionH>
              <wp:positionV relativeFrom="paragraph">
                <wp:posOffset>424444</wp:posOffset>
              </wp:positionV>
              <wp:extent cx="1280795" cy="45720"/>
              <wp:effectExtent l="0" t="0" r="0" b="0"/>
              <wp:wrapNone/>
              <wp:docPr id="363" name="Rectangle 363"/>
              <wp:cNvGraphicFramePr/>
              <a:graphic xmlns:a="http://schemas.openxmlformats.org/drawingml/2006/main">
                <a:graphicData uri="http://schemas.microsoft.com/office/word/2010/wordprocessingShape">
                  <wps:wsp>
                    <wps:cNvSpPr/>
                    <wps:spPr>
                      <a:xfrm>
                        <a:off x="0" y="0"/>
                        <a:ext cx="1280795" cy="45720"/>
                      </a:xfrm>
                      <a:prstGeom prst="rect">
                        <a:avLst/>
                      </a:prstGeom>
                      <a:solidFill>
                        <a:srgbClr val="008EA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B1829B" id="Rectangle 363" o:spid="_x0000_s1026" style="position:absolute;margin-left:1.4pt;margin-top:33.4pt;width:100.85pt;height:3.6pt;z-index:251624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" fillcolor="#008eac" stroked="f" strokeweight="2pt"/>
          </w:pict>
        </mc:Fallback>
      </mc:AlternateContent>
    </w:r>
    <w:r w:rsidR="00E81BC3" w:rsidRPr="000C1084">
      <w:rPr>
        <w:rFonts w:ascii="Calibri Light" w:hAnsi="Calibri Light" w:cs="Calibri Light"/>
        <w:color w:val="008EAC"/>
      </w:rPr>
      <w:t>Review Configuration</w:t>
    </w:r>
  </w:p>
  <w:p w14:paraId="6A6EC135" w14:textId="77777777" w:rsidR="00E81BC3" w:rsidRPr="00C71F19" w:rsidRDefault="00E81BC3" w:rsidP="00C71F19"/>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CCF05D" w14:textId="77777777" w:rsidR="004517C2" w:rsidRPr="000C1084" w:rsidRDefault="004517C2" w:rsidP="00C423E4">
    <w:pPr>
      <w:pStyle w:val="Title"/>
      <w:rPr>
        <w:rFonts w:ascii="Calibri Light" w:hAnsi="Calibri Light" w:cs="Calibri Light"/>
        <w:color w:val="008EAC"/>
      </w:rPr>
    </w:pPr>
    <w:r w:rsidRPr="000C1084">
      <w:rPr>
        <w:rFonts w:ascii="Calibri Light" w:hAnsi="Calibri Light" w:cs="Calibri Light"/>
        <w:noProof/>
        <w:color w:val="008EAC"/>
      </w:rPr>
      <mc:AlternateContent>
        <mc:Choice Requires="wpg">
          <w:drawing>
            <wp:anchor distT="0" distB="0" distL="114300" distR="114300" simplePos="0" relativeHeight="251698176" behindDoc="0" locked="0" layoutInCell="1" allowOverlap="1" wp14:anchorId="172E1E58" wp14:editId="5F4EC180">
              <wp:simplePos x="0" y="0"/>
              <wp:positionH relativeFrom="margin">
                <wp:posOffset>6267450</wp:posOffset>
              </wp:positionH>
              <wp:positionV relativeFrom="paragraph">
                <wp:posOffset>-619125</wp:posOffset>
              </wp:positionV>
              <wp:extent cx="1485900" cy="1485900"/>
              <wp:effectExtent l="0" t="0" r="0" b="0"/>
              <wp:wrapNone/>
              <wp:docPr id="741524058" name="Group 741524058"/>
              <wp:cNvGraphicFramePr/>
              <a:graphic xmlns:a="http://schemas.openxmlformats.org/drawingml/2006/main">
                <a:graphicData uri="http://schemas.microsoft.com/office/word/2010/wordprocessingGroup">
                  <wpg:wgp>
                    <wpg:cNvGrpSpPr/>
                    <wpg:grpSpPr>
                      <a:xfrm>
                        <a:off x="0" y="0"/>
                        <a:ext cx="1485900" cy="1485900"/>
                        <a:chOff x="1095375" y="47625"/>
                        <a:chExt cx="1485900" cy="1485900"/>
                      </a:xfrm>
                    </wpg:grpSpPr>
                    <wps:wsp>
                      <wps:cNvPr id="999256173" name="Rectangle 2"/>
                      <wps:cNvSpPr/>
                      <wps:spPr>
                        <a:xfrm>
                          <a:off x="1219200" y="219075"/>
                          <a:ext cx="1156840" cy="1152525"/>
                        </a:xfrm>
                        <a:prstGeom prst="rect">
                          <a:avLst/>
                        </a:prstGeom>
                        <a:solidFill>
                          <a:srgbClr val="008EA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87855827" name="Picture 2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095375" y="47625"/>
                          <a:ext cx="1485900" cy="1485900"/>
                        </a:xfrm>
                        <a:prstGeom prst="rect">
                          <a:avLst/>
                        </a:prstGeom>
                        <a:noFill/>
                        <a:ln>
                          <a:noFill/>
                        </a:ln>
                      </pic:spPr>
                    </pic:pic>
                  </wpg:wgp>
                </a:graphicData>
              </a:graphic>
              <wp14:sizeRelH relativeFrom="margin">
                <wp14:pctWidth>0</wp14:pctWidth>
              </wp14:sizeRelH>
            </wp:anchor>
          </w:drawing>
        </mc:Choice>
        <mc:Fallback>
          <w:pict>
            <v:group w14:anchorId="27493FE6" id="Group 741524058" o:spid="_x0000_s1026" style="position:absolute;margin-left:493.5pt;margin-top:-48.75pt;width:117pt;height:117pt;z-index:251698176;mso-position-horizontal-relative:margin;mso-width-relative:margin" coordorigin="10953,476" coordsize="14859,1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">
              <v:rect id="Rectangle 2" o:spid="_x0000_s1027" style="position:absolute;left:12192;top:2190;width:11568;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" fillcolor="#008eac"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8" type="#_x0000_t75" style="position:absolute;left:10953;top:476;width:14859;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">
                <v:imagedata r:id="rId2" o:title=""/>
              </v:shape>
              <w10:wrap anchorx="margin"/>
            </v:group>
          </w:pict>
        </mc:Fallback>
      </mc:AlternateContent>
    </w:r>
    <w:r w:rsidRPr="000C1084">
      <w:rPr>
        <w:noProof/>
        <w:color w:val="008EAC"/>
      </w:rPr>
      <mc:AlternateContent>
        <mc:Choice Requires="wps">
          <w:drawing>
            <wp:anchor distT="0" distB="0" distL="114300" distR="114300" simplePos="0" relativeHeight="251693056" behindDoc="0" locked="0" layoutInCell="1" allowOverlap="1" wp14:anchorId="6B6239CB" wp14:editId="325008F9">
              <wp:simplePos x="0" y="0"/>
              <wp:positionH relativeFrom="column">
                <wp:posOffset>17780</wp:posOffset>
              </wp:positionH>
              <wp:positionV relativeFrom="paragraph">
                <wp:posOffset>392166</wp:posOffset>
              </wp:positionV>
              <wp:extent cx="1280795" cy="45720"/>
              <wp:effectExtent l="0" t="0" r="0" b="0"/>
              <wp:wrapNone/>
              <wp:docPr id="1400634238" name="Rectangle 1400634238"/>
              <wp:cNvGraphicFramePr/>
              <a:graphic xmlns:a="http://schemas.openxmlformats.org/drawingml/2006/main">
                <a:graphicData uri="http://schemas.microsoft.com/office/word/2010/wordprocessingShape">
                  <wps:wsp>
                    <wps:cNvSpPr/>
                    <wps:spPr>
                      <a:xfrm>
                        <a:off x="0" y="0"/>
                        <a:ext cx="1280795" cy="45720"/>
                      </a:xfrm>
                      <a:prstGeom prst="rect">
                        <a:avLst/>
                      </a:prstGeom>
                      <a:solidFill>
                        <a:srgbClr val="008EA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C44657" id="Rectangle 1400634238" o:spid="_x0000_s1026" style="position:absolute;margin-left:1.4pt;margin-top:30.9pt;width:100.85pt;height:3.6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" fillcolor="#008eac" stroked="f" strokeweight="2pt"/>
          </w:pict>
        </mc:Fallback>
      </mc:AlternateContent>
    </w:r>
    <w:r w:rsidRPr="000C1084">
      <w:rPr>
        <w:rFonts w:ascii="Calibri Light" w:hAnsi="Calibri Light" w:cs="Calibri Light"/>
        <w:noProof/>
        <w:color w:val="008EAC"/>
      </w:rPr>
      <w:t>Scan</w:t>
    </w:r>
    <w:r>
      <w:rPr>
        <w:rFonts w:ascii="Calibri Light" w:hAnsi="Calibri Light" w:cs="Calibri Light"/>
        <w:noProof/>
        <w:color w:val="008EAC"/>
      </w:rPr>
      <w:t xml:space="preserve">Link Cyto </w:t>
    </w:r>
    <w:r w:rsidRPr="000C1084">
      <w:rPr>
        <w:rFonts w:ascii="Calibri Light" w:hAnsi="Calibri Light" w:cs="Calibri Light"/>
        <w:color w:val="008EAC"/>
      </w:rPr>
      <w:t>Configuration</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0CA608" w14:textId="69CC8026" w:rsidR="00E81BC3" w:rsidRPr="000C1084" w:rsidRDefault="000C1084" w:rsidP="001F40D5">
    <w:pPr>
      <w:pStyle w:val="Title"/>
      <w:rPr>
        <w:rFonts w:ascii="Calibri Light" w:hAnsi="Calibri Light" w:cs="Calibri Light"/>
        <w:color w:val="008EAC"/>
      </w:rPr>
    </w:pPr>
    <w:r w:rsidRPr="000C1084">
      <w:rPr>
        <w:rFonts w:ascii="Calibri Light" w:hAnsi="Calibri Light" w:cs="Calibri Light"/>
        <w:noProof/>
        <w:color w:val="008EAC"/>
      </w:rPr>
      <mc:AlternateContent>
        <mc:Choice Requires="wpg">
          <w:drawing>
            <wp:anchor distT="0" distB="0" distL="114300" distR="114300" simplePos="0" relativeHeight="251658264" behindDoc="0" locked="0" layoutInCell="1" allowOverlap="1" wp14:anchorId="655D2C89" wp14:editId="57041BE9">
              <wp:simplePos x="0" y="0"/>
              <wp:positionH relativeFrom="margin">
                <wp:posOffset>6257925</wp:posOffset>
              </wp:positionH>
              <wp:positionV relativeFrom="paragraph">
                <wp:posOffset>-619125</wp:posOffset>
              </wp:positionV>
              <wp:extent cx="1485900" cy="1485900"/>
              <wp:effectExtent l="0" t="0" r="0" b="0"/>
              <wp:wrapNone/>
              <wp:docPr id="814392918" name="Group 814392918"/>
              <wp:cNvGraphicFramePr/>
              <a:graphic xmlns:a="http://schemas.openxmlformats.org/drawingml/2006/main">
                <a:graphicData uri="http://schemas.microsoft.com/office/word/2010/wordprocessingGroup">
                  <wpg:wgp>
                    <wpg:cNvGrpSpPr/>
                    <wpg:grpSpPr>
                      <a:xfrm>
                        <a:off x="0" y="0"/>
                        <a:ext cx="1485900" cy="1485900"/>
                        <a:chOff x="1095375" y="47625"/>
                        <a:chExt cx="1485900" cy="1485900"/>
                      </a:xfrm>
                    </wpg:grpSpPr>
                    <wps:wsp>
                      <wps:cNvPr id="1346657486" name="Rectangle 2"/>
                      <wps:cNvSpPr/>
                      <wps:spPr>
                        <a:xfrm>
                          <a:off x="1219200" y="219075"/>
                          <a:ext cx="1156840" cy="1152525"/>
                        </a:xfrm>
                        <a:prstGeom prst="rect">
                          <a:avLst/>
                        </a:prstGeom>
                        <a:solidFill>
                          <a:srgbClr val="008EA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40637295" name="Picture 2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095375" y="47625"/>
                          <a:ext cx="1485900" cy="1485900"/>
                        </a:xfrm>
                        <a:prstGeom prst="rect">
                          <a:avLst/>
                        </a:prstGeom>
                        <a:noFill/>
                        <a:ln>
                          <a:noFill/>
                        </a:ln>
                      </pic:spPr>
                    </pic:pic>
                  </wpg:wgp>
                </a:graphicData>
              </a:graphic>
              <wp14:sizeRelH relativeFrom="margin">
                <wp14:pctWidth>0</wp14:pctWidth>
              </wp14:sizeRelH>
            </wp:anchor>
          </w:drawing>
        </mc:Choice>
        <mc:Fallback>
          <w:pict>
            <v:group w14:anchorId="0D5B3071" id="Group 814392918" o:spid="_x0000_s1026" style="position:absolute;margin-left:492.75pt;margin-top:-48.75pt;width:117pt;height:117pt;z-index:251658264;mso-position-horizontal-relative:margin;mso-width-relative:margin" coordorigin="10953,476" coordsize="14859,1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">
              <v:rect id="Rectangle 2" o:spid="_x0000_s1027" style="position:absolute;left:12192;top:2190;width:11568;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" fillcolor="#008eac"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8" type="#_x0000_t75" style="position:absolute;left:10953;top:476;width:14859;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">
                <v:imagedata r:id="rId2" o:title=""/>
              </v:shape>
              <w10:wrap anchorx="margin"/>
            </v:group>
          </w:pict>
        </mc:Fallback>
      </mc:AlternateContent>
    </w:r>
    <w:r w:rsidR="00E81BC3" w:rsidRPr="000C1084">
      <w:rPr>
        <w:rFonts w:ascii="Calibri Light" w:hAnsi="Calibri Light" w:cs="Calibri Light"/>
        <w:color w:val="008EAC"/>
      </w:rPr>
      <w:t xml:space="preserve"> </w:t>
    </w:r>
    <w:proofErr w:type="spellStart"/>
    <w:r w:rsidR="00E81BC3" w:rsidRPr="000C1084">
      <w:rPr>
        <w:rFonts w:ascii="Calibri Light" w:hAnsi="Calibri Light" w:cs="Calibri Light"/>
        <w:color w:val="008EAC"/>
      </w:rPr>
      <w:t>HyperSpectral</w:t>
    </w:r>
    <w:proofErr w:type="spellEnd"/>
    <w:r w:rsidR="00E81BC3" w:rsidRPr="000C1084">
      <w:rPr>
        <w:rFonts w:ascii="Calibri Light" w:hAnsi="Calibri Light" w:cs="Calibri Light"/>
        <w:color w:val="008EAC"/>
      </w:rPr>
      <w:t xml:space="preserve"> Configuration</w:t>
    </w:r>
  </w:p>
  <w:p w14:paraId="604A6037" w14:textId="77777777" w:rsidR="00E81BC3" w:rsidRPr="00114E96" w:rsidRDefault="00E81BC3" w:rsidP="001F40D5">
    <w:pPr>
      <w:pStyle w:val="Title"/>
      <w:rPr>
        <w:color w:val="A2CE5F" w:themeColor="accent3"/>
      </w:rPr>
    </w:pPr>
    <w:r>
      <w:rPr>
        <w:noProof/>
        <w:color w:val="A2CE5F" w:themeColor="accent3"/>
      </w:rPr>
      <mc:AlternateContent>
        <mc:Choice Requires="wps">
          <w:drawing>
            <wp:anchor distT="0" distB="0" distL="114300" distR="114300" simplePos="0" relativeHeight="251658296" behindDoc="0" locked="0" layoutInCell="1" allowOverlap="1" wp14:anchorId="6CFE134D" wp14:editId="49DDEF0B">
              <wp:simplePos x="0" y="0"/>
              <wp:positionH relativeFrom="column">
                <wp:posOffset>122555</wp:posOffset>
              </wp:positionH>
              <wp:positionV relativeFrom="paragraph">
                <wp:posOffset>10795</wp:posOffset>
              </wp:positionV>
              <wp:extent cx="1281332" cy="45816"/>
              <wp:effectExtent l="0" t="0" r="0" b="0"/>
              <wp:wrapNone/>
              <wp:docPr id="375" name="Rectangle 375"/>
              <wp:cNvGraphicFramePr/>
              <a:graphic xmlns:a="http://schemas.openxmlformats.org/drawingml/2006/main">
                <a:graphicData uri="http://schemas.microsoft.com/office/word/2010/wordprocessingShape">
                  <wps:wsp>
                    <wps:cNvSpPr/>
                    <wps:spPr>
                      <a:xfrm>
                        <a:off x="0" y="0"/>
                        <a:ext cx="1281332" cy="45816"/>
                      </a:xfrm>
                      <a:prstGeom prst="rect">
                        <a:avLst/>
                      </a:prstGeom>
                      <a:solidFill>
                        <a:srgbClr val="008EA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332BBD" id="Rectangle 375" o:spid="_x0000_s1026" style="position:absolute;margin-left:9.65pt;margin-top:.85pt;width:100.9pt;height:3.6pt;z-index:251658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" fillcolor="#008eac" stroked="f" strokeweight="2pt"/>
          </w:pict>
        </mc:Fallback>
      </mc:AlternateContent>
    </w:r>
  </w:p>
  <w:p w14:paraId="2059F99F" w14:textId="77777777" w:rsidR="00E81BC3" w:rsidRDefault="00E81BC3">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B61821" w14:textId="2E7CDD41" w:rsidR="00E81BC3" w:rsidRPr="000C1084" w:rsidRDefault="000C1084" w:rsidP="00603E8C">
    <w:pPr>
      <w:pStyle w:val="Title"/>
      <w:rPr>
        <w:color w:val="008EAC"/>
      </w:rPr>
    </w:pPr>
    <w:r w:rsidRPr="000C1084">
      <w:rPr>
        <w:rFonts w:ascii="Calibri Light" w:hAnsi="Calibri Light" w:cs="Calibri Light"/>
        <w:noProof/>
        <w:color w:val="008EAC"/>
      </w:rPr>
      <mc:AlternateContent>
        <mc:Choice Requires="wpg">
          <w:drawing>
            <wp:anchor distT="0" distB="0" distL="114300" distR="114300" simplePos="0" relativeHeight="251658263" behindDoc="0" locked="0" layoutInCell="1" allowOverlap="1" wp14:anchorId="1178EFDA" wp14:editId="55FFF26D">
              <wp:simplePos x="0" y="0"/>
              <wp:positionH relativeFrom="margin">
                <wp:posOffset>6257925</wp:posOffset>
              </wp:positionH>
              <wp:positionV relativeFrom="paragraph">
                <wp:posOffset>-619125</wp:posOffset>
              </wp:positionV>
              <wp:extent cx="1485900" cy="1485900"/>
              <wp:effectExtent l="0" t="0" r="0" b="0"/>
              <wp:wrapNone/>
              <wp:docPr id="1587536516" name="Group 1587536516"/>
              <wp:cNvGraphicFramePr/>
              <a:graphic xmlns:a="http://schemas.openxmlformats.org/drawingml/2006/main">
                <a:graphicData uri="http://schemas.microsoft.com/office/word/2010/wordprocessingGroup">
                  <wpg:wgp>
                    <wpg:cNvGrpSpPr/>
                    <wpg:grpSpPr>
                      <a:xfrm>
                        <a:off x="0" y="0"/>
                        <a:ext cx="1485900" cy="1485900"/>
                        <a:chOff x="1095375" y="47625"/>
                        <a:chExt cx="1485900" cy="1485900"/>
                      </a:xfrm>
                    </wpg:grpSpPr>
                    <wps:wsp>
                      <wps:cNvPr id="103499544" name="Rectangle 2"/>
                      <wps:cNvSpPr/>
                      <wps:spPr>
                        <a:xfrm>
                          <a:off x="1219200" y="219075"/>
                          <a:ext cx="1156840" cy="1152525"/>
                        </a:xfrm>
                        <a:prstGeom prst="rect">
                          <a:avLst/>
                        </a:prstGeom>
                        <a:solidFill>
                          <a:srgbClr val="008EA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09600363" name="Picture 2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095375" y="47625"/>
                          <a:ext cx="1485900" cy="1485900"/>
                        </a:xfrm>
                        <a:prstGeom prst="rect">
                          <a:avLst/>
                        </a:prstGeom>
                        <a:noFill/>
                        <a:ln>
                          <a:noFill/>
                        </a:ln>
                      </pic:spPr>
                    </pic:pic>
                  </wpg:wgp>
                </a:graphicData>
              </a:graphic>
              <wp14:sizeRelH relativeFrom="margin">
                <wp14:pctWidth>0</wp14:pctWidth>
              </wp14:sizeRelH>
            </wp:anchor>
          </w:drawing>
        </mc:Choice>
        <mc:Fallback>
          <w:pict>
            <v:group w14:anchorId="26CC5C65" id="Group 1587536516" o:spid="_x0000_s1026" style="position:absolute;margin-left:492.75pt;margin-top:-48.75pt;width:117pt;height:117pt;z-index:251658263;mso-position-horizontal-relative:margin;mso-width-relative:margin" coordorigin="10953,476" coordsize="14859,1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">
              <v:rect id="Rectangle 2" o:spid="_x0000_s1027" style="position:absolute;left:12192;top:2190;width:11568;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" fillcolor="#008eac"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8" type="#_x0000_t75" style="position:absolute;left:10953;top:476;width:14859;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">
                <v:imagedata r:id="rId2" o:title=""/>
              </v:shape>
              <w10:wrap anchorx="margin"/>
            </v:group>
          </w:pict>
        </mc:Fallback>
      </mc:AlternateContent>
    </w:r>
    <w:proofErr w:type="spellStart"/>
    <w:r w:rsidR="00E81BC3" w:rsidRPr="000C1084">
      <w:rPr>
        <w:rFonts w:ascii="Calibri Light" w:hAnsi="Calibri Light" w:cs="Calibri Light"/>
        <w:color w:val="008EAC"/>
      </w:rPr>
      <w:t>HyperSpectral</w:t>
    </w:r>
    <w:proofErr w:type="spellEnd"/>
    <w:r w:rsidR="00E81BC3" w:rsidRPr="000C1084">
      <w:rPr>
        <w:rFonts w:ascii="Calibri Light" w:hAnsi="Calibri Light" w:cs="Calibri Light"/>
        <w:color w:val="008EAC"/>
      </w:rPr>
      <w:t xml:space="preserve"> Configuration</w:t>
    </w:r>
  </w:p>
  <w:p w14:paraId="2AC8A792" w14:textId="77777777" w:rsidR="00E81BC3" w:rsidRPr="00114E96" w:rsidRDefault="00E81BC3" w:rsidP="003238F1">
    <w:pPr>
      <w:pStyle w:val="Title"/>
      <w:rPr>
        <w:color w:val="A2CE5F" w:themeColor="accent3"/>
      </w:rPr>
    </w:pPr>
    <w:r>
      <w:rPr>
        <w:noProof/>
        <w:color w:val="A2CE5F" w:themeColor="accent3"/>
      </w:rPr>
      <mc:AlternateContent>
        <mc:Choice Requires="wps">
          <w:drawing>
            <wp:anchor distT="0" distB="0" distL="114300" distR="114300" simplePos="0" relativeHeight="251658289" behindDoc="0" locked="0" layoutInCell="1" allowOverlap="1" wp14:anchorId="28046623" wp14:editId="7EB336E3">
              <wp:simplePos x="0" y="0"/>
              <wp:positionH relativeFrom="column">
                <wp:posOffset>17890</wp:posOffset>
              </wp:positionH>
              <wp:positionV relativeFrom="paragraph">
                <wp:posOffset>11335</wp:posOffset>
              </wp:positionV>
              <wp:extent cx="1281332" cy="45816"/>
              <wp:effectExtent l="0" t="0" r="0" b="0"/>
              <wp:wrapNone/>
              <wp:docPr id="365" name="Rectangle 365"/>
              <wp:cNvGraphicFramePr/>
              <a:graphic xmlns:a="http://schemas.openxmlformats.org/drawingml/2006/main">
                <a:graphicData uri="http://schemas.microsoft.com/office/word/2010/wordprocessingShape">
                  <wps:wsp>
                    <wps:cNvSpPr/>
                    <wps:spPr>
                      <a:xfrm>
                        <a:off x="0" y="0"/>
                        <a:ext cx="1281332" cy="45816"/>
                      </a:xfrm>
                      <a:prstGeom prst="rect">
                        <a:avLst/>
                      </a:prstGeom>
                      <a:solidFill>
                        <a:srgbClr val="008EA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1B9850" id="Rectangle 365" o:spid="_x0000_s1026" style="position:absolute;margin-left:1.4pt;margin-top:.9pt;width:100.9pt;height:3.6pt;z-index:2516582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" fillcolor="#008eac" stroked="f" strokeweight="2pt"/>
          </w:pict>
        </mc:Fallback>
      </mc:AlternateContent>
    </w:r>
  </w:p>
  <w:p w14:paraId="6ED14FFF" w14:textId="77777777" w:rsidR="00E81BC3" w:rsidRDefault="00E81BC3">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02DF9D" w14:textId="77777777" w:rsidR="00E81BC3" w:rsidRPr="006D67CC" w:rsidRDefault="00E81BC3" w:rsidP="006D67CC">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00E4B" w14:textId="597102A7" w:rsidR="00E81BC3" w:rsidRPr="007832FE" w:rsidRDefault="007832FE" w:rsidP="00C71F19">
    <w:pPr>
      <w:pStyle w:val="Title"/>
      <w:rPr>
        <w:rFonts w:ascii="Calibri Light" w:hAnsi="Calibri Light" w:cs="Calibri Light"/>
        <w:color w:val="A63E20"/>
      </w:rPr>
    </w:pPr>
    <w:r>
      <w:rPr>
        <w:rFonts w:ascii="Calibri Light" w:hAnsi="Calibri Light" w:cs="Calibri Light"/>
        <w:noProof/>
        <w:color w:val="F6B333" w:themeColor="accent1"/>
      </w:rPr>
      <mc:AlternateContent>
        <mc:Choice Requires="wpg">
          <w:drawing>
            <wp:anchor distT="0" distB="0" distL="114300" distR="114300" simplePos="0" relativeHeight="251644928" behindDoc="0" locked="0" layoutInCell="1" allowOverlap="1" wp14:anchorId="5F7F9735" wp14:editId="75103ABE">
              <wp:simplePos x="0" y="0"/>
              <wp:positionH relativeFrom="column">
                <wp:posOffset>6191250</wp:posOffset>
              </wp:positionH>
              <wp:positionV relativeFrom="paragraph">
                <wp:posOffset>-742950</wp:posOffset>
              </wp:positionV>
              <wp:extent cx="1676400" cy="1676400"/>
              <wp:effectExtent l="0" t="0" r="0" b="0"/>
              <wp:wrapNone/>
              <wp:docPr id="222277603" name="Group 222277603"/>
              <wp:cNvGraphicFramePr/>
              <a:graphic xmlns:a="http://schemas.openxmlformats.org/drawingml/2006/main">
                <a:graphicData uri="http://schemas.microsoft.com/office/word/2010/wordprocessingGroup">
                  <wpg:wgp>
                    <wpg:cNvGrpSpPr/>
                    <wpg:grpSpPr>
                      <a:xfrm>
                        <a:off x="0" y="0"/>
                        <a:ext cx="1676400" cy="1676400"/>
                        <a:chOff x="695325" y="-76200"/>
                        <a:chExt cx="1676400" cy="1676400"/>
                      </a:xfrm>
                    </wpg:grpSpPr>
                    <wps:wsp>
                      <wps:cNvPr id="861225666" name="Rectangle 2"/>
                      <wps:cNvSpPr/>
                      <wps:spPr>
                        <a:xfrm>
                          <a:off x="885825" y="219075"/>
                          <a:ext cx="1156335" cy="1152525"/>
                        </a:xfrm>
                        <a:prstGeom prst="rect">
                          <a:avLst/>
                        </a:prstGeom>
                        <a:solidFill>
                          <a:srgbClr val="A63E2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75567097" name="Picture 275567097" descr="A white circles with blue and red spots&#10;&#10;Description automatically generated"/>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695325" y="-76200"/>
                          <a:ext cx="1676400" cy="1676400"/>
                        </a:xfrm>
                        <a:prstGeom prst="rect">
                          <a:avLst/>
                        </a:prstGeom>
                        <a:noFill/>
                        <a:ln>
                          <a:noFill/>
                        </a:ln>
                      </pic:spPr>
                    </pic:pic>
                  </wpg:wgp>
                </a:graphicData>
              </a:graphic>
              <wp14:sizeRelH relativeFrom="margin">
                <wp14:pctWidth>0</wp14:pctWidth>
              </wp14:sizeRelH>
            </wp:anchor>
          </w:drawing>
        </mc:Choice>
        <mc:Fallback>
          <w:pict>
            <v:group w14:anchorId="588E9933" id="Group 222277603" o:spid="_x0000_s1026" style="position:absolute;margin-left:487.5pt;margin-top:-58.5pt;width:132pt;height:132pt;z-index:251644928;mso-width-relative:margin" coordorigin="6953,-762" coordsize="16764,16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">
              <v:rect id="Rectangle 2" o:spid="_x0000_s1027" style="position:absolute;left:8858;top:2190;width:11563;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" fillcolor="#a63e20"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5567097" o:spid="_x0000_s1028" type="#_x0000_t75" alt="A white circles with blue and red spots&#10;&#10;Description automatically generated" style="position:absolute;left:6953;top:-762;width:16764;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">
                <v:imagedata r:id="rId2" o:title="A white circles with blue and red spots&#10;&#10;Description automatically generated"/>
              </v:shape>
            </v:group>
          </w:pict>
        </mc:Fallback>
      </mc:AlternateContent>
    </w:r>
    <w:r w:rsidR="00E81BC3" w:rsidRPr="007832FE">
      <w:rPr>
        <w:rFonts w:ascii="Calibri Light" w:hAnsi="Calibri Light" w:cs="Calibri Light"/>
        <w:noProof/>
        <w:color w:val="A63E20"/>
      </w:rPr>
      <mc:AlternateContent>
        <mc:Choice Requires="wps">
          <w:drawing>
            <wp:anchor distT="0" distB="0" distL="114300" distR="114300" simplePos="0" relativeHeight="251623424" behindDoc="0" locked="0" layoutInCell="1" allowOverlap="1" wp14:anchorId="66801A79" wp14:editId="725067DF">
              <wp:simplePos x="0" y="0"/>
              <wp:positionH relativeFrom="column">
                <wp:posOffset>15892</wp:posOffset>
              </wp:positionH>
              <wp:positionV relativeFrom="paragraph">
                <wp:posOffset>390525</wp:posOffset>
              </wp:positionV>
              <wp:extent cx="1281113" cy="45719"/>
              <wp:effectExtent l="0" t="0" r="0" b="0"/>
              <wp:wrapNone/>
              <wp:docPr id="380" name="Rectangle 380"/>
              <wp:cNvGraphicFramePr/>
              <a:graphic xmlns:a="http://schemas.openxmlformats.org/drawingml/2006/main">
                <a:graphicData uri="http://schemas.microsoft.com/office/word/2010/wordprocessingShape">
                  <wps:wsp>
                    <wps:cNvSpPr/>
                    <wps:spPr>
                      <a:xfrm>
                        <a:off x="0" y="0"/>
                        <a:ext cx="1281113" cy="45719"/>
                      </a:xfrm>
                      <a:prstGeom prst="rect">
                        <a:avLst/>
                      </a:prstGeom>
                      <a:solidFill>
                        <a:srgbClr val="A63E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B396FC" id="Rectangle 380" o:spid="_x0000_s1026" style="position:absolute;margin-left:1.25pt;margin-top:30.75pt;width:100.9pt;height:3.6pt;z-index:25162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" fillcolor="#a63e20" stroked="f" strokeweight="2pt"/>
          </w:pict>
        </mc:Fallback>
      </mc:AlternateContent>
    </w:r>
    <w:r w:rsidR="00E81BC3" w:rsidRPr="007832FE">
      <w:rPr>
        <w:rFonts w:ascii="Calibri Light" w:hAnsi="Calibri Light" w:cs="Calibri Light"/>
        <w:color w:val="A63E20"/>
      </w:rPr>
      <w:t>Manual Configuration</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D49D23" w14:textId="7C3711DB" w:rsidR="00E81BC3" w:rsidRPr="007832FE" w:rsidRDefault="007832FE" w:rsidP="00EB754D">
    <w:pPr>
      <w:pStyle w:val="Title"/>
      <w:rPr>
        <w:color w:val="A63E20"/>
      </w:rPr>
    </w:pPr>
    <w:r w:rsidRPr="007832FE">
      <w:rPr>
        <w:rFonts w:ascii="Calibri Light" w:hAnsi="Calibri Light" w:cs="Calibri Light"/>
        <w:noProof/>
        <w:color w:val="A63E20"/>
      </w:rPr>
      <mc:AlternateContent>
        <mc:Choice Requires="wpg">
          <w:drawing>
            <wp:anchor distT="0" distB="0" distL="114300" distR="114300" simplePos="0" relativeHeight="251658273" behindDoc="0" locked="0" layoutInCell="1" allowOverlap="1" wp14:anchorId="0DF4732B" wp14:editId="302E2362">
              <wp:simplePos x="0" y="0"/>
              <wp:positionH relativeFrom="column">
                <wp:posOffset>6210300</wp:posOffset>
              </wp:positionH>
              <wp:positionV relativeFrom="paragraph">
                <wp:posOffset>-762000</wp:posOffset>
              </wp:positionV>
              <wp:extent cx="1676400" cy="1676400"/>
              <wp:effectExtent l="0" t="0" r="0" b="0"/>
              <wp:wrapNone/>
              <wp:docPr id="1759891870" name="Group 1759891870"/>
              <wp:cNvGraphicFramePr/>
              <a:graphic xmlns:a="http://schemas.openxmlformats.org/drawingml/2006/main">
                <a:graphicData uri="http://schemas.microsoft.com/office/word/2010/wordprocessingGroup">
                  <wpg:wgp>
                    <wpg:cNvGrpSpPr/>
                    <wpg:grpSpPr>
                      <a:xfrm>
                        <a:off x="0" y="0"/>
                        <a:ext cx="1676400" cy="1676400"/>
                        <a:chOff x="695325" y="-76200"/>
                        <a:chExt cx="1676400" cy="1676400"/>
                      </a:xfrm>
                    </wpg:grpSpPr>
                    <wps:wsp>
                      <wps:cNvPr id="529864972" name="Rectangle 2"/>
                      <wps:cNvSpPr/>
                      <wps:spPr>
                        <a:xfrm>
                          <a:off x="885825" y="219075"/>
                          <a:ext cx="1156335" cy="1152525"/>
                        </a:xfrm>
                        <a:prstGeom prst="rect">
                          <a:avLst/>
                        </a:prstGeom>
                        <a:solidFill>
                          <a:srgbClr val="A63E2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35423998" name="Picture 2135423998" descr="A white circles with blue and red spots&#10;&#10;Description automatically generated"/>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695325" y="-76200"/>
                          <a:ext cx="1676400" cy="1676400"/>
                        </a:xfrm>
                        <a:prstGeom prst="rect">
                          <a:avLst/>
                        </a:prstGeom>
                        <a:noFill/>
                        <a:ln>
                          <a:noFill/>
                        </a:ln>
                      </pic:spPr>
                    </pic:pic>
                  </wpg:wgp>
                </a:graphicData>
              </a:graphic>
              <wp14:sizeRelH relativeFrom="margin">
                <wp14:pctWidth>0</wp14:pctWidth>
              </wp14:sizeRelH>
            </wp:anchor>
          </w:drawing>
        </mc:Choice>
        <mc:Fallback>
          <w:pict>
            <v:group w14:anchorId="62704A07" id="Group 1759891870" o:spid="_x0000_s1026" style="position:absolute;margin-left:489pt;margin-top:-60pt;width:132pt;height:132pt;z-index:251658273;mso-width-relative:margin" coordorigin="6953,-762" coordsize="16764,16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">
              <v:rect id="Rectangle 2" o:spid="_x0000_s1027" style="position:absolute;left:8858;top:2190;width:11563;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" fillcolor="#a63e20"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35423998" o:spid="_x0000_s1028" type="#_x0000_t75" alt="A white circles with blue and red spots&#10;&#10;Description automatically generated" style="position:absolute;left:6953;top:-762;width:16764;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">
                <v:imagedata r:id="rId2" o:title="A white circles with blue and red spots&#10;&#10;Description automatically generated"/>
              </v:shape>
            </v:group>
          </w:pict>
        </mc:Fallback>
      </mc:AlternateContent>
    </w:r>
    <w:r w:rsidR="00E81BC3" w:rsidRPr="007832FE">
      <w:rPr>
        <w:rFonts w:ascii="Calibri Light" w:hAnsi="Calibri Light" w:cs="Calibri Light"/>
        <w:noProof/>
        <w:color w:val="A63E20"/>
      </w:rPr>
      <mc:AlternateContent>
        <mc:Choice Requires="wps">
          <w:drawing>
            <wp:anchor distT="0" distB="0" distL="114300" distR="114300" simplePos="0" relativeHeight="251658244" behindDoc="0" locked="0" layoutInCell="1" allowOverlap="1" wp14:anchorId="38EDA10C" wp14:editId="11ADDC10">
              <wp:simplePos x="0" y="0"/>
              <wp:positionH relativeFrom="column">
                <wp:posOffset>15892</wp:posOffset>
              </wp:positionH>
              <wp:positionV relativeFrom="paragraph">
                <wp:posOffset>390525</wp:posOffset>
              </wp:positionV>
              <wp:extent cx="1281113" cy="45719"/>
              <wp:effectExtent l="0" t="0" r="0" b="0"/>
              <wp:wrapNone/>
              <wp:docPr id="382" name="Rectangle 382"/>
              <wp:cNvGraphicFramePr/>
              <a:graphic xmlns:a="http://schemas.openxmlformats.org/drawingml/2006/main">
                <a:graphicData uri="http://schemas.microsoft.com/office/word/2010/wordprocessingShape">
                  <wps:wsp>
                    <wps:cNvSpPr/>
                    <wps:spPr>
                      <a:xfrm>
                        <a:off x="0" y="0"/>
                        <a:ext cx="1281113" cy="45719"/>
                      </a:xfrm>
                      <a:prstGeom prst="rect">
                        <a:avLst/>
                      </a:prstGeom>
                      <a:solidFill>
                        <a:srgbClr val="A63E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E3A007" id="Rectangle 382" o:spid="_x0000_s1026" style="position:absolute;margin-left:1.25pt;margin-top:30.75pt;width:100.9pt;height:3.6pt;z-index:2516582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" fillcolor="#a63e20" stroked="f" strokeweight="2pt"/>
          </w:pict>
        </mc:Fallback>
      </mc:AlternateContent>
    </w:r>
    <w:r w:rsidR="00E81BC3" w:rsidRPr="007832FE">
      <w:rPr>
        <w:rFonts w:ascii="Calibri Light" w:hAnsi="Calibri Light" w:cs="Calibri Light"/>
        <w:color w:val="A63E20"/>
      </w:rPr>
      <w:t>Scanning Configuration</w:t>
    </w:r>
  </w:p>
  <w:p w14:paraId="029CF773" w14:textId="77777777" w:rsidR="00E81BC3" w:rsidRPr="006D67CC" w:rsidRDefault="00E81BC3" w:rsidP="006D67C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C77909" w14:textId="77777777" w:rsidR="00E81BC3" w:rsidRPr="00CB6E3F" w:rsidRDefault="00E81BC3" w:rsidP="002C6313">
    <w:pPr>
      <w:pStyle w:val="Title"/>
      <w:rPr>
        <w:rFonts w:ascii="Calibri Light" w:hAnsi="Calibri Light" w:cs="Calibri Light"/>
      </w:rPr>
    </w:pPr>
    <w:r w:rsidRPr="00CB6E3F">
      <w:rPr>
        <w:rFonts w:ascii="Calibri Light" w:hAnsi="Calibri Light" w:cs="Calibri Light"/>
        <w:noProof/>
      </w:rPr>
      <mc:AlternateContent>
        <mc:Choice Requires="wpg">
          <w:drawing>
            <wp:anchor distT="0" distB="0" distL="114300" distR="114300" simplePos="0" relativeHeight="251658284" behindDoc="0" locked="0" layoutInCell="1" allowOverlap="1" wp14:anchorId="1097F81A" wp14:editId="11CD8556">
              <wp:simplePos x="0" y="0"/>
              <wp:positionH relativeFrom="page">
                <wp:posOffset>254643</wp:posOffset>
              </wp:positionH>
              <wp:positionV relativeFrom="paragraph">
                <wp:posOffset>-457200</wp:posOffset>
              </wp:positionV>
              <wp:extent cx="7513652" cy="1185863"/>
              <wp:effectExtent l="0" t="0" r="0" b="0"/>
              <wp:wrapNone/>
              <wp:docPr id="291" name="Group 291"/>
              <wp:cNvGraphicFramePr/>
              <a:graphic xmlns:a="http://schemas.openxmlformats.org/drawingml/2006/main">
                <a:graphicData uri="http://schemas.microsoft.com/office/word/2010/wordprocessingGroup">
                  <wpg:wgp>
                    <wpg:cNvGrpSpPr/>
                    <wpg:grpSpPr>
                      <a:xfrm>
                        <a:off x="0" y="0"/>
                        <a:ext cx="7513652" cy="1185863"/>
                        <a:chOff x="-173585" y="0"/>
                        <a:chExt cx="7512369" cy="1185862"/>
                      </a:xfrm>
                    </wpg:grpSpPr>
                    <pic:pic xmlns:pic="http://schemas.openxmlformats.org/drawingml/2006/picture">
                      <pic:nvPicPr>
                        <pic:cNvPr id="292" name="Picture 29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6155424" y="0"/>
                          <a:ext cx="1183360" cy="1185862"/>
                        </a:xfrm>
                        <a:prstGeom prst="rect">
                          <a:avLst/>
                        </a:prstGeom>
                      </pic:spPr>
                    </pic:pic>
                    <wps:wsp>
                      <wps:cNvPr id="293" name="Rectangle 293"/>
                      <wps:cNvSpPr/>
                      <wps:spPr>
                        <a:xfrm>
                          <a:off x="-173585" y="847725"/>
                          <a:ext cx="1281113" cy="45719"/>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7E501EF" id="Group 291" o:spid="_x0000_s1026" style="position:absolute;margin-left:20.05pt;margin-top:-36pt;width:591.65pt;height:93.4pt;z-index:251658284;mso-position-horizontal-relative:page;mso-width-relative:margin" coordorigin="-1735" coordsize="75123,11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2" o:spid="_x0000_s1027" type="#_x0000_t75" style="position:absolute;left:61554;width:11833;height:11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">
                <v:imagedata r:id="rId2" o:title=""/>
              </v:shape>
              <v:rect id="Rectangle 293" o:spid="_x0000_s1028" style="position:absolute;left:-1735;top:8477;width:1281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" fillcolor="#4cc0e0 [3209]" stroked="f" strokeweight="2pt"/>
              <w10:wrap anchorx="page"/>
            </v:group>
          </w:pict>
        </mc:Fallback>
      </mc:AlternateContent>
    </w:r>
    <w:r w:rsidRPr="00CB6E3F">
      <w:rPr>
        <w:rFonts w:ascii="Calibri Light" w:hAnsi="Calibri Light" w:cs="Calibri Light"/>
      </w:rPr>
      <w:t xml:space="preserve">Introduction </w:t>
    </w:r>
  </w:p>
  <w:p w14:paraId="467B42DC" w14:textId="77777777" w:rsidR="00E81BC3" w:rsidRDefault="00E81BC3">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744D1" w14:textId="420994A9" w:rsidR="00E81BC3" w:rsidRPr="007832FE" w:rsidRDefault="007832FE" w:rsidP="00EB754D">
    <w:pPr>
      <w:pStyle w:val="Title"/>
      <w:rPr>
        <w:color w:val="A63E20"/>
      </w:rPr>
    </w:pPr>
    <w:r w:rsidRPr="007832FE">
      <w:rPr>
        <w:rFonts w:ascii="Calibri Light" w:hAnsi="Calibri Light" w:cs="Calibri Light"/>
        <w:noProof/>
        <w:color w:val="A63E20"/>
      </w:rPr>
      <mc:AlternateContent>
        <mc:Choice Requires="wpg">
          <w:drawing>
            <wp:anchor distT="0" distB="0" distL="114300" distR="114300" simplePos="0" relativeHeight="251658275" behindDoc="0" locked="0" layoutInCell="1" allowOverlap="1" wp14:anchorId="049900D3" wp14:editId="0AAA8A8E">
              <wp:simplePos x="0" y="0"/>
              <wp:positionH relativeFrom="column">
                <wp:posOffset>6200775</wp:posOffset>
              </wp:positionH>
              <wp:positionV relativeFrom="paragraph">
                <wp:posOffset>-742950</wp:posOffset>
              </wp:positionV>
              <wp:extent cx="1676400" cy="1676400"/>
              <wp:effectExtent l="0" t="0" r="0" b="0"/>
              <wp:wrapNone/>
              <wp:docPr id="2016632961" name="Group 2016632961"/>
              <wp:cNvGraphicFramePr/>
              <a:graphic xmlns:a="http://schemas.openxmlformats.org/drawingml/2006/main">
                <a:graphicData uri="http://schemas.microsoft.com/office/word/2010/wordprocessingGroup">
                  <wpg:wgp>
                    <wpg:cNvGrpSpPr/>
                    <wpg:grpSpPr>
                      <a:xfrm>
                        <a:off x="0" y="0"/>
                        <a:ext cx="1676400" cy="1676400"/>
                        <a:chOff x="695325" y="-76200"/>
                        <a:chExt cx="1676400" cy="1676400"/>
                      </a:xfrm>
                    </wpg:grpSpPr>
                    <wps:wsp>
                      <wps:cNvPr id="314980862" name="Rectangle 2"/>
                      <wps:cNvSpPr/>
                      <wps:spPr>
                        <a:xfrm>
                          <a:off x="885825" y="219075"/>
                          <a:ext cx="1156335" cy="1152525"/>
                        </a:xfrm>
                        <a:prstGeom prst="rect">
                          <a:avLst/>
                        </a:prstGeom>
                        <a:solidFill>
                          <a:srgbClr val="A63E2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21160563" name="Picture 421160563" descr="A white circles with blue and red spots&#10;&#10;Description automatically generated"/>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695325" y="-76200"/>
                          <a:ext cx="1676400" cy="1676400"/>
                        </a:xfrm>
                        <a:prstGeom prst="rect">
                          <a:avLst/>
                        </a:prstGeom>
                        <a:noFill/>
                        <a:ln>
                          <a:noFill/>
                        </a:ln>
                      </pic:spPr>
                    </pic:pic>
                  </wpg:wgp>
                </a:graphicData>
              </a:graphic>
              <wp14:sizeRelH relativeFrom="margin">
                <wp14:pctWidth>0</wp14:pctWidth>
              </wp14:sizeRelH>
            </wp:anchor>
          </w:drawing>
        </mc:Choice>
        <mc:Fallback>
          <w:pict>
            <v:group w14:anchorId="05D7E23B" id="Group 2016632961" o:spid="_x0000_s1026" style="position:absolute;margin-left:488.25pt;margin-top:-58.5pt;width:132pt;height:132pt;z-index:251658275;mso-width-relative:margin" coordorigin="6953,-762" coordsize="16764,16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">
              <v:rect id="Rectangle 2" o:spid="_x0000_s1027" style="position:absolute;left:8858;top:2190;width:11563;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" fillcolor="#a63e20"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1160563" o:spid="_x0000_s1028" type="#_x0000_t75" alt="A white circles with blue and red spots&#10;&#10;Description automatically generated" style="position:absolute;left:6953;top:-762;width:16764;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">
                <v:imagedata r:id="rId2" o:title="A white circles with blue and red spots&#10;&#10;Description automatically generated"/>
              </v:shape>
            </v:group>
          </w:pict>
        </mc:Fallback>
      </mc:AlternateContent>
    </w:r>
    <w:r w:rsidR="00E81BC3" w:rsidRPr="007832FE">
      <w:rPr>
        <w:rFonts w:ascii="Calibri Light" w:hAnsi="Calibri Light" w:cs="Calibri Light"/>
        <w:noProof/>
        <w:color w:val="A63E20"/>
      </w:rPr>
      <mc:AlternateContent>
        <mc:Choice Requires="wps">
          <w:drawing>
            <wp:anchor distT="0" distB="0" distL="114300" distR="114300" simplePos="0" relativeHeight="251658245" behindDoc="0" locked="0" layoutInCell="1" allowOverlap="1" wp14:anchorId="5F5193C3" wp14:editId="55E003A4">
              <wp:simplePos x="0" y="0"/>
              <wp:positionH relativeFrom="column">
                <wp:posOffset>15892</wp:posOffset>
              </wp:positionH>
              <wp:positionV relativeFrom="paragraph">
                <wp:posOffset>390525</wp:posOffset>
              </wp:positionV>
              <wp:extent cx="1281113" cy="45719"/>
              <wp:effectExtent l="0" t="0" r="0" b="0"/>
              <wp:wrapNone/>
              <wp:docPr id="384" name="Rectangle 384"/>
              <wp:cNvGraphicFramePr/>
              <a:graphic xmlns:a="http://schemas.openxmlformats.org/drawingml/2006/main">
                <a:graphicData uri="http://schemas.microsoft.com/office/word/2010/wordprocessingShape">
                  <wps:wsp>
                    <wps:cNvSpPr/>
                    <wps:spPr>
                      <a:xfrm>
                        <a:off x="0" y="0"/>
                        <a:ext cx="1281113" cy="45719"/>
                      </a:xfrm>
                      <a:prstGeom prst="rect">
                        <a:avLst/>
                      </a:prstGeom>
                      <a:solidFill>
                        <a:srgbClr val="A63E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C126FF" id="Rectangle 384" o:spid="_x0000_s1026" style="position:absolute;margin-left:1.25pt;margin-top:30.75pt;width:100.9pt;height:3.6pt;z-index:2516582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" fillcolor="#a63e20" stroked="f" strokeweight="2pt"/>
          </w:pict>
        </mc:Fallback>
      </mc:AlternateContent>
    </w:r>
    <w:r w:rsidR="00E81BC3" w:rsidRPr="007832FE">
      <w:rPr>
        <w:rFonts w:ascii="Calibri Light" w:hAnsi="Calibri Light" w:cs="Calibri Light"/>
        <w:color w:val="A63E20"/>
      </w:rPr>
      <w:t>Scanning Configuration</w:t>
    </w:r>
  </w:p>
  <w:p w14:paraId="37F7D86C" w14:textId="77777777" w:rsidR="00E81BC3" w:rsidRPr="006D67CC" w:rsidRDefault="00E81BC3" w:rsidP="006D67CC">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B53B6" w14:textId="2B66080C" w:rsidR="001C207D" w:rsidRPr="007832FE" w:rsidRDefault="001C207D" w:rsidP="001C207D">
    <w:pPr>
      <w:pStyle w:val="Title"/>
      <w:rPr>
        <w:color w:val="A63E20"/>
      </w:rPr>
    </w:pPr>
    <w:r w:rsidRPr="007832FE">
      <w:rPr>
        <w:rFonts w:ascii="Calibri Light" w:hAnsi="Calibri Light" w:cs="Calibri Light"/>
        <w:noProof/>
        <w:color w:val="A63E20"/>
      </w:rPr>
      <mc:AlternateContent>
        <mc:Choice Requires="wpg">
          <w:drawing>
            <wp:anchor distT="0" distB="0" distL="114300" distR="114300" simplePos="0" relativeHeight="251663360" behindDoc="0" locked="0" layoutInCell="1" allowOverlap="1" wp14:anchorId="309747DB" wp14:editId="36AC7520">
              <wp:simplePos x="0" y="0"/>
              <wp:positionH relativeFrom="column">
                <wp:posOffset>6200775</wp:posOffset>
              </wp:positionH>
              <wp:positionV relativeFrom="paragraph">
                <wp:posOffset>-752475</wp:posOffset>
              </wp:positionV>
              <wp:extent cx="1676400" cy="1676400"/>
              <wp:effectExtent l="0" t="0" r="0" b="0"/>
              <wp:wrapNone/>
              <wp:docPr id="859588050" name="Group 859588050"/>
              <wp:cNvGraphicFramePr/>
              <a:graphic xmlns:a="http://schemas.openxmlformats.org/drawingml/2006/main">
                <a:graphicData uri="http://schemas.microsoft.com/office/word/2010/wordprocessingGroup">
                  <wpg:wgp>
                    <wpg:cNvGrpSpPr/>
                    <wpg:grpSpPr>
                      <a:xfrm>
                        <a:off x="0" y="0"/>
                        <a:ext cx="1676400" cy="1676400"/>
                        <a:chOff x="695325" y="-76200"/>
                        <a:chExt cx="1676400" cy="1676400"/>
                      </a:xfrm>
                    </wpg:grpSpPr>
                    <wps:wsp>
                      <wps:cNvPr id="2086447717" name="Rectangle 2"/>
                      <wps:cNvSpPr/>
                      <wps:spPr>
                        <a:xfrm>
                          <a:off x="885825" y="219075"/>
                          <a:ext cx="1156335" cy="1152525"/>
                        </a:xfrm>
                        <a:prstGeom prst="rect">
                          <a:avLst/>
                        </a:prstGeom>
                        <a:solidFill>
                          <a:srgbClr val="A63E2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85074469" name="Picture 1185074469" descr="A white circles with blue and red spots&#10;&#10;Description automatically generated"/>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695325" y="-76200"/>
                          <a:ext cx="1676400" cy="1676400"/>
                        </a:xfrm>
                        <a:prstGeom prst="rect">
                          <a:avLst/>
                        </a:prstGeom>
                        <a:noFill/>
                        <a:ln>
                          <a:noFill/>
                        </a:ln>
                      </pic:spPr>
                    </pic:pic>
                  </wpg:wgp>
                </a:graphicData>
              </a:graphic>
              <wp14:sizeRelH relativeFrom="margin">
                <wp14:pctWidth>0</wp14:pctWidth>
              </wp14:sizeRelH>
            </wp:anchor>
          </w:drawing>
        </mc:Choice>
        <mc:Fallback>
          <w:pict>
            <v:group w14:anchorId="627724F8" id="Group 859588050" o:spid="_x0000_s1026" style="position:absolute;margin-left:488.25pt;margin-top:-59.25pt;width:132pt;height:132pt;z-index:251663360;mso-width-relative:margin" coordorigin="6953,-762" coordsize="16764,16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">
              <v:rect id="Rectangle 2" o:spid="_x0000_s1027" style="position:absolute;left:8858;top:2190;width:11563;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" fillcolor="#a63e20"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85074469" o:spid="_x0000_s1028" type="#_x0000_t75" alt="A white circles with blue and red spots&#10;&#10;Description automatically generated" style="position:absolute;left:6953;top:-762;width:16764;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">
                <v:imagedata r:id="rId2" o:title="A white circles with blue and red spots&#10;&#10;Description automatically generated"/>
              </v:shape>
            </v:group>
          </w:pict>
        </mc:Fallback>
      </mc:AlternateContent>
    </w:r>
    <w:r w:rsidRPr="007832FE">
      <w:rPr>
        <w:rFonts w:ascii="Calibri Light" w:hAnsi="Calibri Light" w:cs="Calibri Light"/>
        <w:noProof/>
        <w:color w:val="A63E20"/>
      </w:rPr>
      <mc:AlternateContent>
        <mc:Choice Requires="wps">
          <w:drawing>
            <wp:anchor distT="0" distB="0" distL="114300" distR="114300" simplePos="0" relativeHeight="251661312" behindDoc="0" locked="0" layoutInCell="1" allowOverlap="1" wp14:anchorId="11161AEE" wp14:editId="1813C8D2">
              <wp:simplePos x="0" y="0"/>
              <wp:positionH relativeFrom="column">
                <wp:posOffset>15892</wp:posOffset>
              </wp:positionH>
              <wp:positionV relativeFrom="paragraph">
                <wp:posOffset>390525</wp:posOffset>
              </wp:positionV>
              <wp:extent cx="1281113" cy="45719"/>
              <wp:effectExtent l="0" t="0" r="0" b="0"/>
              <wp:wrapNone/>
              <wp:docPr id="406538086" name="Rectangle 406538086"/>
              <wp:cNvGraphicFramePr/>
              <a:graphic xmlns:a="http://schemas.openxmlformats.org/drawingml/2006/main">
                <a:graphicData uri="http://schemas.microsoft.com/office/word/2010/wordprocessingShape">
                  <wps:wsp>
                    <wps:cNvSpPr/>
                    <wps:spPr>
                      <a:xfrm>
                        <a:off x="0" y="0"/>
                        <a:ext cx="1281113" cy="45719"/>
                      </a:xfrm>
                      <a:prstGeom prst="rect">
                        <a:avLst/>
                      </a:prstGeom>
                      <a:solidFill>
                        <a:srgbClr val="A63E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A4D93F" id="Rectangle 406538086" o:spid="_x0000_s1026" style="position:absolute;margin-left:1.25pt;margin-top:30.75pt;width:100.9pt;height:3.6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" fillcolor="#a63e20" stroked="f" strokeweight="2pt"/>
          </w:pict>
        </mc:Fallback>
      </mc:AlternateContent>
    </w:r>
    <w:proofErr w:type="spellStart"/>
    <w:r>
      <w:rPr>
        <w:rFonts w:ascii="Calibri Light" w:hAnsi="Calibri Light" w:cs="Calibri Light"/>
        <w:color w:val="A63E20"/>
      </w:rPr>
      <w:t>ScanLink</w:t>
    </w:r>
    <w:proofErr w:type="spellEnd"/>
    <w:r>
      <w:rPr>
        <w:rFonts w:ascii="Calibri Light" w:hAnsi="Calibri Light" w:cs="Calibri Light"/>
        <w:color w:val="A63E20"/>
      </w:rPr>
      <w:t xml:space="preserve"> Patho</w:t>
    </w:r>
    <w:r w:rsidR="00922633">
      <w:rPr>
        <w:rFonts w:ascii="Calibri Light" w:hAnsi="Calibri Light" w:cs="Calibri Light"/>
        <w:color w:val="A63E20"/>
      </w:rPr>
      <w:t>logy</w:t>
    </w:r>
    <w:r w:rsidRPr="007832FE">
      <w:rPr>
        <w:rFonts w:ascii="Calibri Light" w:hAnsi="Calibri Light" w:cs="Calibri Light"/>
        <w:color w:val="A63E20"/>
      </w:rPr>
      <w:t xml:space="preserve"> Configuration</w:t>
    </w:r>
  </w:p>
  <w:p w14:paraId="4C6E4D1E" w14:textId="72C48773" w:rsidR="001C207D" w:rsidRPr="00114E96" w:rsidRDefault="001C207D" w:rsidP="001F40D5">
    <w:pPr>
      <w:pStyle w:val="Title"/>
      <w:rPr>
        <w:color w:val="A2CE5F" w:themeColor="accent3"/>
      </w:rPr>
    </w:pPr>
  </w:p>
  <w:p w14:paraId="3E915CFA" w14:textId="77777777" w:rsidR="001C207D" w:rsidRDefault="001C207D">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EE687A" w14:textId="6D2701BC" w:rsidR="00E81BC3" w:rsidRPr="007832FE" w:rsidRDefault="007832FE" w:rsidP="006E6B6A">
    <w:pPr>
      <w:pStyle w:val="Title"/>
      <w:rPr>
        <w:color w:val="A63E20"/>
      </w:rPr>
    </w:pPr>
    <w:r w:rsidRPr="007832FE">
      <w:rPr>
        <w:rFonts w:ascii="Calibri Light" w:hAnsi="Calibri Light" w:cs="Calibri Light"/>
        <w:noProof/>
        <w:color w:val="A63E20"/>
      </w:rPr>
      <mc:AlternateContent>
        <mc:Choice Requires="wpg">
          <w:drawing>
            <wp:anchor distT="0" distB="0" distL="114300" distR="114300" simplePos="0" relativeHeight="251655168" behindDoc="0" locked="0" layoutInCell="1" allowOverlap="1" wp14:anchorId="0C7A82C2" wp14:editId="4B92230E">
              <wp:simplePos x="0" y="0"/>
              <wp:positionH relativeFrom="column">
                <wp:posOffset>6200775</wp:posOffset>
              </wp:positionH>
              <wp:positionV relativeFrom="paragraph">
                <wp:posOffset>-752475</wp:posOffset>
              </wp:positionV>
              <wp:extent cx="1676400" cy="1676400"/>
              <wp:effectExtent l="0" t="0" r="0" b="0"/>
              <wp:wrapNone/>
              <wp:docPr id="1066523669" name="Group 1066523669"/>
              <wp:cNvGraphicFramePr/>
              <a:graphic xmlns:a="http://schemas.openxmlformats.org/drawingml/2006/main">
                <a:graphicData uri="http://schemas.microsoft.com/office/word/2010/wordprocessingGroup">
                  <wpg:wgp>
                    <wpg:cNvGrpSpPr/>
                    <wpg:grpSpPr>
                      <a:xfrm>
                        <a:off x="0" y="0"/>
                        <a:ext cx="1676400" cy="1676400"/>
                        <a:chOff x="695325" y="-76200"/>
                        <a:chExt cx="1676400" cy="1676400"/>
                      </a:xfrm>
                    </wpg:grpSpPr>
                    <wps:wsp>
                      <wps:cNvPr id="1456979071" name="Rectangle 2"/>
                      <wps:cNvSpPr/>
                      <wps:spPr>
                        <a:xfrm>
                          <a:off x="885825" y="219075"/>
                          <a:ext cx="1156335" cy="1152525"/>
                        </a:xfrm>
                        <a:prstGeom prst="rect">
                          <a:avLst/>
                        </a:prstGeom>
                        <a:solidFill>
                          <a:srgbClr val="A63E2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41405796" name="Picture 1741405796" descr="A white circles with blue and red spots&#10;&#10;Description automatically generated"/>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695325" y="-76200"/>
                          <a:ext cx="1676400" cy="1676400"/>
                        </a:xfrm>
                        <a:prstGeom prst="rect">
                          <a:avLst/>
                        </a:prstGeom>
                        <a:noFill/>
                        <a:ln>
                          <a:noFill/>
                        </a:ln>
                      </pic:spPr>
                    </pic:pic>
                  </wpg:wgp>
                </a:graphicData>
              </a:graphic>
              <wp14:sizeRelH relativeFrom="margin">
                <wp14:pctWidth>0</wp14:pctWidth>
              </wp14:sizeRelH>
            </wp:anchor>
          </w:drawing>
        </mc:Choice>
        <mc:Fallback>
          <w:pict>
            <v:group w14:anchorId="06BAE0B2" id="Group 1066523669" o:spid="_x0000_s1026" style="position:absolute;margin-left:488.25pt;margin-top:-59.25pt;width:132pt;height:132pt;z-index:251655168;mso-width-relative:margin" coordorigin="6953,-762" coordsize="16764,16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">
              <v:rect id="Rectangle 2" o:spid="_x0000_s1027" style="position:absolute;left:8858;top:2190;width:11563;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" fillcolor="#a63e20"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41405796" o:spid="_x0000_s1028" type="#_x0000_t75" alt="A white circles with blue and red spots&#10;&#10;Description automatically generated" style="position:absolute;left:6953;top:-762;width:16764;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">
                <v:imagedata r:id="rId2" o:title="A white circles with blue and red spots&#10;&#10;Description automatically generated"/>
              </v:shape>
            </v:group>
          </w:pict>
        </mc:Fallback>
      </mc:AlternateContent>
    </w:r>
    <w:r w:rsidR="00E81BC3" w:rsidRPr="007832FE">
      <w:rPr>
        <w:rFonts w:ascii="Calibri Light" w:hAnsi="Calibri Light" w:cs="Calibri Light"/>
        <w:noProof/>
        <w:color w:val="A63E20"/>
      </w:rPr>
      <mc:AlternateContent>
        <mc:Choice Requires="wps">
          <w:drawing>
            <wp:anchor distT="0" distB="0" distL="114300" distR="114300" simplePos="0" relativeHeight="251651072" behindDoc="0" locked="0" layoutInCell="1" allowOverlap="1" wp14:anchorId="199AC0AA" wp14:editId="0DF87C67">
              <wp:simplePos x="0" y="0"/>
              <wp:positionH relativeFrom="column">
                <wp:posOffset>15892</wp:posOffset>
              </wp:positionH>
              <wp:positionV relativeFrom="paragraph">
                <wp:posOffset>390525</wp:posOffset>
              </wp:positionV>
              <wp:extent cx="1281113" cy="45719"/>
              <wp:effectExtent l="0" t="0" r="0" b="0"/>
              <wp:wrapNone/>
              <wp:docPr id="386" name="Rectangle 386"/>
              <wp:cNvGraphicFramePr/>
              <a:graphic xmlns:a="http://schemas.openxmlformats.org/drawingml/2006/main">
                <a:graphicData uri="http://schemas.microsoft.com/office/word/2010/wordprocessingShape">
                  <wps:wsp>
                    <wps:cNvSpPr/>
                    <wps:spPr>
                      <a:xfrm>
                        <a:off x="0" y="0"/>
                        <a:ext cx="1281113" cy="45719"/>
                      </a:xfrm>
                      <a:prstGeom prst="rect">
                        <a:avLst/>
                      </a:prstGeom>
                      <a:solidFill>
                        <a:srgbClr val="A63E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390654" id="Rectangle 386" o:spid="_x0000_s1026" style="position:absolute;margin-left:1.25pt;margin-top:30.75pt;width:100.9pt;height:3.6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" fillcolor="#a63e20" stroked="f" strokeweight="2pt"/>
          </w:pict>
        </mc:Fallback>
      </mc:AlternateContent>
    </w:r>
    <w:r w:rsidR="00E81BC3" w:rsidRPr="007832FE">
      <w:rPr>
        <w:rFonts w:ascii="Calibri Light" w:hAnsi="Calibri Light" w:cs="Calibri Light"/>
        <w:color w:val="A63E20"/>
      </w:rPr>
      <w:t>Review Configuration</w:t>
    </w:r>
  </w:p>
  <w:p w14:paraId="702B068E" w14:textId="77777777" w:rsidR="00E81BC3" w:rsidRPr="006D67CC" w:rsidRDefault="00E81BC3" w:rsidP="006D67CC">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3C70B3" w14:textId="77777777" w:rsidR="00E81BC3" w:rsidRPr="006D67CC" w:rsidRDefault="00E81BC3" w:rsidP="006D67CC">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993BE9" w14:textId="52370CD2" w:rsidR="00E81BC3" w:rsidRPr="002B4382" w:rsidRDefault="002B4382" w:rsidP="001F40D5">
    <w:pPr>
      <w:pStyle w:val="Title"/>
      <w:rPr>
        <w:rFonts w:ascii="Calibri Light" w:hAnsi="Calibri Light" w:cs="Calibri Light"/>
        <w:color w:val="E45438"/>
      </w:rPr>
    </w:pPr>
    <w:r w:rsidRPr="002B4382">
      <w:rPr>
        <w:rFonts w:ascii="Calibri Light" w:hAnsi="Calibri Light" w:cs="Calibri Light"/>
        <w:noProof/>
        <w:color w:val="E45438"/>
      </w:rPr>
      <mc:AlternateContent>
        <mc:Choice Requires="wpg">
          <w:drawing>
            <wp:anchor distT="0" distB="0" distL="114300" distR="114300" simplePos="0" relativeHeight="251658279" behindDoc="0" locked="0" layoutInCell="1" allowOverlap="1" wp14:anchorId="24F3AB35" wp14:editId="7FF345B0">
              <wp:simplePos x="0" y="0"/>
              <wp:positionH relativeFrom="column">
                <wp:posOffset>6200775</wp:posOffset>
              </wp:positionH>
              <wp:positionV relativeFrom="paragraph">
                <wp:posOffset>-723900</wp:posOffset>
              </wp:positionV>
              <wp:extent cx="1657350" cy="1657350"/>
              <wp:effectExtent l="0" t="0" r="0" b="0"/>
              <wp:wrapNone/>
              <wp:docPr id="1609508995" name="Group 1609508995"/>
              <wp:cNvGraphicFramePr/>
              <a:graphic xmlns:a="http://schemas.openxmlformats.org/drawingml/2006/main">
                <a:graphicData uri="http://schemas.microsoft.com/office/word/2010/wordprocessingGroup">
                  <wpg:wgp>
                    <wpg:cNvGrpSpPr/>
                    <wpg:grpSpPr>
                      <a:xfrm>
                        <a:off x="0" y="0"/>
                        <a:ext cx="1657350" cy="1657350"/>
                        <a:chOff x="657225" y="0"/>
                        <a:chExt cx="1657350" cy="1657350"/>
                      </a:xfrm>
                    </wpg:grpSpPr>
                    <wps:wsp>
                      <wps:cNvPr id="971952041" name="Rectangle 2"/>
                      <wps:cNvSpPr/>
                      <wps:spPr>
                        <a:xfrm>
                          <a:off x="838200" y="257175"/>
                          <a:ext cx="1156335" cy="1152525"/>
                        </a:xfrm>
                        <a:prstGeom prst="rect">
                          <a:avLst/>
                        </a:prstGeom>
                        <a:solidFill>
                          <a:srgbClr val="E4543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01614892" name="Picture 38"/>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657225" y="0"/>
                          <a:ext cx="1657350" cy="16573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C65368E" id="Group 1609508995" o:spid="_x0000_s1026" style="position:absolute;margin-left:488.25pt;margin-top:-57pt;width:130.5pt;height:130.5pt;z-index:251658279;mso-width-relative:margin;mso-height-relative:margin" coordorigin="6572" coordsize="16573,16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">
              <v:rect id="Rectangle 2" o:spid="_x0000_s1027" style="position:absolute;left:8382;top:2571;width:11563;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" fillcolor="#e45438"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28" type="#_x0000_t75" style="position:absolute;left:6572;width:16573;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">
                <v:imagedata r:id="rId2" o:title=""/>
              </v:shape>
            </v:group>
          </w:pict>
        </mc:Fallback>
      </mc:AlternateContent>
    </w:r>
    <w:r w:rsidR="00E81BC3" w:rsidRPr="002B4382">
      <w:rPr>
        <w:rFonts w:ascii="Calibri Light" w:hAnsi="Calibri Light" w:cs="Calibri Light"/>
        <w:noProof/>
        <w:color w:val="E45438"/>
      </w:rPr>
      <mc:AlternateContent>
        <mc:Choice Requires="wps">
          <w:drawing>
            <wp:anchor distT="0" distB="0" distL="114300" distR="114300" simplePos="0" relativeHeight="251658251" behindDoc="0" locked="0" layoutInCell="1" allowOverlap="1" wp14:anchorId="64E563E9" wp14:editId="36A92913">
              <wp:simplePos x="0" y="0"/>
              <wp:positionH relativeFrom="column">
                <wp:posOffset>9939</wp:posOffset>
              </wp:positionH>
              <wp:positionV relativeFrom="paragraph">
                <wp:posOffset>438234</wp:posOffset>
              </wp:positionV>
              <wp:extent cx="1281332" cy="45719"/>
              <wp:effectExtent l="0" t="0" r="0" b="0"/>
              <wp:wrapNone/>
              <wp:docPr id="379" name="Rectangle 379"/>
              <wp:cNvGraphicFramePr/>
              <a:graphic xmlns:a="http://schemas.openxmlformats.org/drawingml/2006/main">
                <a:graphicData uri="http://schemas.microsoft.com/office/word/2010/wordprocessingShape">
                  <wps:wsp>
                    <wps:cNvSpPr/>
                    <wps:spPr>
                      <a:xfrm>
                        <a:off x="0" y="0"/>
                        <a:ext cx="1281332" cy="45719"/>
                      </a:xfrm>
                      <a:prstGeom prst="rect">
                        <a:avLst/>
                      </a:prstGeom>
                      <a:solidFill>
                        <a:srgbClr val="E4543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73454F" id="Rectangle 379" o:spid="_x0000_s1026" style="position:absolute;margin-left:.8pt;margin-top:34.5pt;width:100.9pt;height:3.6pt;z-index:2516582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" fillcolor="#e45438" stroked="f" strokeweight="2pt"/>
          </w:pict>
        </mc:Fallback>
      </mc:AlternateContent>
    </w:r>
    <w:r w:rsidR="00E81BC3" w:rsidRPr="002B4382">
      <w:rPr>
        <w:rFonts w:ascii="Calibri Light" w:hAnsi="Calibri Light" w:cs="Calibri Light"/>
        <w:color w:val="E45438"/>
      </w:rPr>
      <w:t>Manual Configuration</w:t>
    </w:r>
  </w:p>
  <w:p w14:paraId="7C9C36B4" w14:textId="77777777" w:rsidR="00E81BC3" w:rsidRDefault="00E81BC3">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D34E9B" w14:textId="0D29EDCF" w:rsidR="00E81BC3" w:rsidRPr="002B4382" w:rsidRDefault="002B4382" w:rsidP="00DD1A0F">
    <w:pPr>
      <w:pStyle w:val="Title"/>
      <w:rPr>
        <w:rFonts w:ascii="Calibri Light" w:hAnsi="Calibri Light" w:cs="Calibri Light"/>
        <w:color w:val="E45438"/>
      </w:rPr>
    </w:pPr>
    <w:r w:rsidRPr="002B4382">
      <w:rPr>
        <w:rFonts w:ascii="Calibri Light" w:hAnsi="Calibri Light" w:cs="Calibri Light"/>
        <w:noProof/>
        <w:color w:val="E45438"/>
      </w:rPr>
      <mc:AlternateContent>
        <mc:Choice Requires="wpg">
          <w:drawing>
            <wp:anchor distT="0" distB="0" distL="114300" distR="114300" simplePos="0" relativeHeight="251658278" behindDoc="0" locked="0" layoutInCell="1" allowOverlap="1" wp14:anchorId="1C94D832" wp14:editId="4057B623">
              <wp:simplePos x="0" y="0"/>
              <wp:positionH relativeFrom="column">
                <wp:posOffset>6200775</wp:posOffset>
              </wp:positionH>
              <wp:positionV relativeFrom="paragraph">
                <wp:posOffset>-704850</wp:posOffset>
              </wp:positionV>
              <wp:extent cx="1657350" cy="1657350"/>
              <wp:effectExtent l="0" t="0" r="0" b="0"/>
              <wp:wrapNone/>
              <wp:docPr id="808312547" name="Group 808312547"/>
              <wp:cNvGraphicFramePr/>
              <a:graphic xmlns:a="http://schemas.openxmlformats.org/drawingml/2006/main">
                <a:graphicData uri="http://schemas.microsoft.com/office/word/2010/wordprocessingGroup">
                  <wpg:wgp>
                    <wpg:cNvGrpSpPr/>
                    <wpg:grpSpPr>
                      <a:xfrm>
                        <a:off x="0" y="0"/>
                        <a:ext cx="1657350" cy="1657350"/>
                        <a:chOff x="657225" y="0"/>
                        <a:chExt cx="1657350" cy="1657350"/>
                      </a:xfrm>
                    </wpg:grpSpPr>
                    <wps:wsp>
                      <wps:cNvPr id="513550842" name="Rectangle 2"/>
                      <wps:cNvSpPr/>
                      <wps:spPr>
                        <a:xfrm>
                          <a:off x="838200" y="257175"/>
                          <a:ext cx="1156335" cy="1152525"/>
                        </a:xfrm>
                        <a:prstGeom prst="rect">
                          <a:avLst/>
                        </a:prstGeom>
                        <a:solidFill>
                          <a:srgbClr val="E4543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88378735" name="Picture 38"/>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657225" y="0"/>
                          <a:ext cx="1657350" cy="16573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8DCA85D" id="Group 808312547" o:spid="_x0000_s1026" style="position:absolute;margin-left:488.25pt;margin-top:-55.5pt;width:130.5pt;height:130.5pt;z-index:251658278;mso-width-relative:margin;mso-height-relative:margin" coordorigin="6572" coordsize="16573,16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">
              <v:rect id="Rectangle 2" o:spid="_x0000_s1027" style="position:absolute;left:8382;top:2571;width:11563;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" fillcolor="#e45438"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28" type="#_x0000_t75" style="position:absolute;left:6572;width:16573;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">
                <v:imagedata r:id="rId2" o:title=""/>
              </v:shape>
            </v:group>
          </w:pict>
        </mc:Fallback>
      </mc:AlternateContent>
    </w:r>
    <w:r w:rsidR="00E81BC3" w:rsidRPr="002B4382">
      <w:rPr>
        <w:rFonts w:ascii="Calibri Light" w:hAnsi="Calibri Light" w:cs="Calibri Light"/>
        <w:noProof/>
        <w:color w:val="E45438"/>
      </w:rPr>
      <mc:AlternateContent>
        <mc:Choice Requires="wps">
          <w:drawing>
            <wp:anchor distT="0" distB="0" distL="114300" distR="114300" simplePos="0" relativeHeight="251658249" behindDoc="0" locked="0" layoutInCell="1" allowOverlap="1" wp14:anchorId="4EFFD200" wp14:editId="0AC6E3FF">
              <wp:simplePos x="0" y="0"/>
              <wp:positionH relativeFrom="column">
                <wp:posOffset>9939</wp:posOffset>
              </wp:positionH>
              <wp:positionV relativeFrom="paragraph">
                <wp:posOffset>438234</wp:posOffset>
              </wp:positionV>
              <wp:extent cx="1281332" cy="45719"/>
              <wp:effectExtent l="0" t="0" r="0" b="0"/>
              <wp:wrapNone/>
              <wp:docPr id="404" name="Rectangle 404"/>
              <wp:cNvGraphicFramePr/>
              <a:graphic xmlns:a="http://schemas.openxmlformats.org/drawingml/2006/main">
                <a:graphicData uri="http://schemas.microsoft.com/office/word/2010/wordprocessingShape">
                  <wps:wsp>
                    <wps:cNvSpPr/>
                    <wps:spPr>
                      <a:xfrm>
                        <a:off x="0" y="0"/>
                        <a:ext cx="1281332" cy="45719"/>
                      </a:xfrm>
                      <a:prstGeom prst="rect">
                        <a:avLst/>
                      </a:prstGeom>
                      <a:solidFill>
                        <a:srgbClr val="E4543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CC6F08" id="Rectangle 404" o:spid="_x0000_s1026" style="position:absolute;margin-left:.8pt;margin-top:34.5pt;width:100.9pt;height:3.6pt;z-index:25165824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" fillcolor="#e45438" stroked="f" strokeweight="2pt"/>
          </w:pict>
        </mc:Fallback>
      </mc:AlternateContent>
    </w:r>
    <w:r w:rsidR="00E81BC3" w:rsidRPr="002B4382">
      <w:rPr>
        <w:rFonts w:ascii="Calibri Light" w:hAnsi="Calibri Light" w:cs="Calibri Light"/>
        <w:color w:val="E45438"/>
      </w:rPr>
      <w:t>Manual Configuration</w:t>
    </w:r>
  </w:p>
  <w:p w14:paraId="1A7B759D" w14:textId="484C6DB0" w:rsidR="00E81BC3" w:rsidRDefault="00E81BC3" w:rsidP="00DD1A0F">
    <w:pPr>
      <w:pStyle w:val="Header"/>
    </w:pPr>
  </w:p>
  <w:p w14:paraId="0D5BD1B1" w14:textId="77777777" w:rsidR="00E81BC3" w:rsidRPr="006D67CC" w:rsidRDefault="00E81BC3" w:rsidP="006D67CC">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71ED5F" w14:textId="2EAD4FD3" w:rsidR="00E81BC3" w:rsidRPr="002B4382" w:rsidRDefault="002B4382" w:rsidP="00DD1A0F">
    <w:pPr>
      <w:pStyle w:val="Title"/>
      <w:rPr>
        <w:color w:val="E45438"/>
      </w:rPr>
    </w:pPr>
    <w:r w:rsidRPr="002B4382">
      <w:rPr>
        <w:rFonts w:ascii="Calibri Light" w:hAnsi="Calibri Light" w:cs="Calibri Light"/>
        <w:noProof/>
        <w:color w:val="E45438"/>
      </w:rPr>
      <mc:AlternateContent>
        <mc:Choice Requires="wpg">
          <w:drawing>
            <wp:anchor distT="0" distB="0" distL="114300" distR="114300" simplePos="0" relativeHeight="251658292" behindDoc="0" locked="0" layoutInCell="1" allowOverlap="1" wp14:anchorId="49DC2605" wp14:editId="20D609F7">
              <wp:simplePos x="0" y="0"/>
              <wp:positionH relativeFrom="column">
                <wp:posOffset>6210300</wp:posOffset>
              </wp:positionH>
              <wp:positionV relativeFrom="paragraph">
                <wp:posOffset>-704850</wp:posOffset>
              </wp:positionV>
              <wp:extent cx="1657350" cy="1657350"/>
              <wp:effectExtent l="0" t="0" r="0" b="0"/>
              <wp:wrapNone/>
              <wp:docPr id="2127307406" name="Group 2127307406"/>
              <wp:cNvGraphicFramePr/>
              <a:graphic xmlns:a="http://schemas.openxmlformats.org/drawingml/2006/main">
                <a:graphicData uri="http://schemas.microsoft.com/office/word/2010/wordprocessingGroup">
                  <wpg:wgp>
                    <wpg:cNvGrpSpPr/>
                    <wpg:grpSpPr>
                      <a:xfrm>
                        <a:off x="0" y="0"/>
                        <a:ext cx="1657350" cy="1657350"/>
                        <a:chOff x="657225" y="0"/>
                        <a:chExt cx="1657350" cy="1657350"/>
                      </a:xfrm>
                    </wpg:grpSpPr>
                    <wps:wsp>
                      <wps:cNvPr id="831503526" name="Rectangle 2"/>
                      <wps:cNvSpPr/>
                      <wps:spPr>
                        <a:xfrm>
                          <a:off x="838200" y="257175"/>
                          <a:ext cx="1156335" cy="1152525"/>
                        </a:xfrm>
                        <a:prstGeom prst="rect">
                          <a:avLst/>
                        </a:prstGeom>
                        <a:solidFill>
                          <a:srgbClr val="E4543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17834602" name="Picture 38"/>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657225" y="0"/>
                          <a:ext cx="1657350" cy="16573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FF2978C" id="Group 2127307406" o:spid="_x0000_s1026" style="position:absolute;margin-left:489pt;margin-top:-55.5pt;width:130.5pt;height:130.5pt;z-index:251658292;mso-width-relative:margin;mso-height-relative:margin" coordorigin="6572" coordsize="16573,16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">
              <v:rect id="Rectangle 2" o:spid="_x0000_s1027" style="position:absolute;left:8382;top:2571;width:11563;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" fillcolor="#e45438"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28" type="#_x0000_t75" style="position:absolute;left:6572;width:16573;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">
                <v:imagedata r:id="rId2" o:title=""/>
              </v:shape>
            </v:group>
          </w:pict>
        </mc:Fallback>
      </mc:AlternateContent>
    </w:r>
    <w:r w:rsidR="00E81BC3" w:rsidRPr="002B4382">
      <w:rPr>
        <w:rFonts w:ascii="Calibri Light" w:hAnsi="Calibri Light" w:cs="Calibri Light"/>
        <w:noProof/>
        <w:color w:val="E45438"/>
      </w:rPr>
      <mc:AlternateContent>
        <mc:Choice Requires="wps">
          <w:drawing>
            <wp:anchor distT="0" distB="0" distL="114300" distR="114300" simplePos="0" relativeHeight="251658247" behindDoc="0" locked="0" layoutInCell="1" allowOverlap="1" wp14:anchorId="0FB83BE9" wp14:editId="10C93C62">
              <wp:simplePos x="0" y="0"/>
              <wp:positionH relativeFrom="column">
                <wp:posOffset>9939</wp:posOffset>
              </wp:positionH>
              <wp:positionV relativeFrom="paragraph">
                <wp:posOffset>438234</wp:posOffset>
              </wp:positionV>
              <wp:extent cx="1281332" cy="45719"/>
              <wp:effectExtent l="0" t="0" r="0" b="0"/>
              <wp:wrapNone/>
              <wp:docPr id="406" name="Rectangle 406"/>
              <wp:cNvGraphicFramePr/>
              <a:graphic xmlns:a="http://schemas.openxmlformats.org/drawingml/2006/main">
                <a:graphicData uri="http://schemas.microsoft.com/office/word/2010/wordprocessingShape">
                  <wps:wsp>
                    <wps:cNvSpPr/>
                    <wps:spPr>
                      <a:xfrm>
                        <a:off x="0" y="0"/>
                        <a:ext cx="1281332" cy="45719"/>
                      </a:xfrm>
                      <a:prstGeom prst="rect">
                        <a:avLst/>
                      </a:prstGeom>
                      <a:solidFill>
                        <a:srgbClr val="E4543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2466C1" id="Rectangle 406" o:spid="_x0000_s1026" style="position:absolute;margin-left:.8pt;margin-top:34.5pt;width:100.9pt;height:3.6pt;z-index:2516582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" fillcolor="#e45438" stroked="f" strokeweight="2pt"/>
          </w:pict>
        </mc:Fallback>
      </mc:AlternateContent>
    </w:r>
    <w:r w:rsidR="00E81BC3" w:rsidRPr="002B4382">
      <w:rPr>
        <w:rFonts w:ascii="Calibri Light" w:hAnsi="Calibri Light" w:cs="Calibri Light"/>
        <w:color w:val="E45438"/>
      </w:rPr>
      <w:t>Scanning Configuration</w:t>
    </w:r>
  </w:p>
  <w:p w14:paraId="44ABF92D" w14:textId="77777777" w:rsidR="00E81BC3" w:rsidRDefault="00E81BC3" w:rsidP="00DD1A0F">
    <w:pPr>
      <w:pStyle w:val="Header"/>
    </w:pPr>
  </w:p>
  <w:p w14:paraId="14831EDF" w14:textId="77777777" w:rsidR="00E81BC3" w:rsidRPr="006D67CC" w:rsidRDefault="00E81BC3" w:rsidP="006D67CC">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2FF5C3" w14:textId="4DE566AD" w:rsidR="00E81BC3" w:rsidRPr="002B4382" w:rsidRDefault="002B4382" w:rsidP="00DD1A0F">
    <w:pPr>
      <w:pStyle w:val="Title"/>
      <w:rPr>
        <w:color w:val="E45438"/>
      </w:rPr>
    </w:pPr>
    <w:r>
      <w:rPr>
        <w:rFonts w:ascii="Calibri Light" w:hAnsi="Calibri Light" w:cs="Calibri Light"/>
        <w:noProof/>
        <w:color w:val="A290B0" w:themeColor="accent4"/>
      </w:rPr>
      <mc:AlternateContent>
        <mc:Choice Requires="wpg">
          <w:drawing>
            <wp:anchor distT="0" distB="0" distL="114300" distR="114300" simplePos="0" relativeHeight="251656192" behindDoc="0" locked="0" layoutInCell="1" allowOverlap="1" wp14:anchorId="74A0D9A1" wp14:editId="630B7763">
              <wp:simplePos x="0" y="0"/>
              <wp:positionH relativeFrom="column">
                <wp:posOffset>6200775</wp:posOffset>
              </wp:positionH>
              <wp:positionV relativeFrom="paragraph">
                <wp:posOffset>-704850</wp:posOffset>
              </wp:positionV>
              <wp:extent cx="1657350" cy="1657350"/>
              <wp:effectExtent l="0" t="0" r="0" b="0"/>
              <wp:wrapNone/>
              <wp:docPr id="1872878402" name="Group 1872878402"/>
              <wp:cNvGraphicFramePr/>
              <a:graphic xmlns:a="http://schemas.openxmlformats.org/drawingml/2006/main">
                <a:graphicData uri="http://schemas.microsoft.com/office/word/2010/wordprocessingGroup">
                  <wpg:wgp>
                    <wpg:cNvGrpSpPr/>
                    <wpg:grpSpPr>
                      <a:xfrm>
                        <a:off x="0" y="0"/>
                        <a:ext cx="1657350" cy="1657350"/>
                        <a:chOff x="657225" y="0"/>
                        <a:chExt cx="1657350" cy="1657350"/>
                      </a:xfrm>
                    </wpg:grpSpPr>
                    <wps:wsp>
                      <wps:cNvPr id="386437287" name="Rectangle 2"/>
                      <wps:cNvSpPr/>
                      <wps:spPr>
                        <a:xfrm>
                          <a:off x="838200" y="257175"/>
                          <a:ext cx="1156335" cy="1152525"/>
                        </a:xfrm>
                        <a:prstGeom prst="rect">
                          <a:avLst/>
                        </a:prstGeom>
                        <a:solidFill>
                          <a:srgbClr val="E4543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47313997" name="Picture 38"/>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657225" y="0"/>
                          <a:ext cx="1657350" cy="16573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5CF1794" id="Group 1872878402" o:spid="_x0000_s1026" style="position:absolute;margin-left:488.25pt;margin-top:-55.5pt;width:130.5pt;height:130.5pt;z-index:251656192;mso-width-relative:margin;mso-height-relative:margin" coordorigin="6572" coordsize="16573,16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">
              <v:rect id="Rectangle 2" o:spid="_x0000_s1027" style="position:absolute;left:8382;top:2571;width:11563;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" fillcolor="#e45438"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28" type="#_x0000_t75" style="position:absolute;left:6572;width:16573;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">
                <v:imagedata r:id="rId2" o:title=""/>
              </v:shape>
            </v:group>
          </w:pict>
        </mc:Fallback>
      </mc:AlternateContent>
    </w:r>
    <w:r w:rsidR="00E81BC3" w:rsidRPr="002B4382">
      <w:rPr>
        <w:rFonts w:ascii="Calibri Light" w:hAnsi="Calibri Light" w:cs="Calibri Light"/>
        <w:noProof/>
        <w:color w:val="E45438"/>
      </w:rPr>
      <mc:AlternateContent>
        <mc:Choice Requires="wps">
          <w:drawing>
            <wp:anchor distT="0" distB="0" distL="114300" distR="114300" simplePos="0" relativeHeight="251652096" behindDoc="0" locked="0" layoutInCell="1" allowOverlap="1" wp14:anchorId="15FF13F9" wp14:editId="131E4196">
              <wp:simplePos x="0" y="0"/>
              <wp:positionH relativeFrom="column">
                <wp:posOffset>9939</wp:posOffset>
              </wp:positionH>
              <wp:positionV relativeFrom="paragraph">
                <wp:posOffset>438234</wp:posOffset>
              </wp:positionV>
              <wp:extent cx="1281332" cy="45719"/>
              <wp:effectExtent l="0" t="0" r="0" b="0"/>
              <wp:wrapNone/>
              <wp:docPr id="409" name="Rectangle 409"/>
              <wp:cNvGraphicFramePr/>
              <a:graphic xmlns:a="http://schemas.openxmlformats.org/drawingml/2006/main">
                <a:graphicData uri="http://schemas.microsoft.com/office/word/2010/wordprocessingShape">
                  <wps:wsp>
                    <wps:cNvSpPr/>
                    <wps:spPr>
                      <a:xfrm>
                        <a:off x="0" y="0"/>
                        <a:ext cx="1281332" cy="45719"/>
                      </a:xfrm>
                      <a:prstGeom prst="rect">
                        <a:avLst/>
                      </a:prstGeom>
                      <a:solidFill>
                        <a:srgbClr val="E4543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319F0C" id="Rectangle 409" o:spid="_x0000_s1026" style="position:absolute;margin-left:.8pt;margin-top:34.5pt;width:100.9pt;height:3.6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" fillcolor="#e45438" stroked="f" strokeweight="2pt"/>
          </w:pict>
        </mc:Fallback>
      </mc:AlternateContent>
    </w:r>
    <w:r w:rsidR="00E81BC3" w:rsidRPr="002B4382">
      <w:rPr>
        <w:rFonts w:ascii="Calibri Light" w:hAnsi="Calibri Light" w:cs="Calibri Light"/>
        <w:color w:val="E45438"/>
      </w:rPr>
      <w:t>Scanning Configuration</w:t>
    </w:r>
  </w:p>
  <w:p w14:paraId="47F3ED64" w14:textId="77777777" w:rsidR="00E81BC3" w:rsidRDefault="00E81BC3" w:rsidP="00DD1A0F">
    <w:pPr>
      <w:pStyle w:val="Header"/>
    </w:pPr>
  </w:p>
  <w:p w14:paraId="73E6EDF7" w14:textId="77777777" w:rsidR="00E81BC3" w:rsidRPr="006D67CC" w:rsidRDefault="00E81BC3" w:rsidP="006D67CC">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D72237" w14:textId="34917433" w:rsidR="008D7D54" w:rsidRPr="002B4382" w:rsidRDefault="008D7D54" w:rsidP="008D7D54">
    <w:pPr>
      <w:pStyle w:val="Title"/>
      <w:rPr>
        <w:rFonts w:ascii="Calibri Light" w:hAnsi="Calibri Light" w:cs="Calibri Light"/>
        <w:color w:val="E45438"/>
      </w:rPr>
    </w:pPr>
    <w:r w:rsidRPr="002B4382">
      <w:rPr>
        <w:rFonts w:ascii="Calibri Light" w:hAnsi="Calibri Light" w:cs="Calibri Light"/>
        <w:noProof/>
        <w:color w:val="E45438"/>
      </w:rPr>
      <mc:AlternateContent>
        <mc:Choice Requires="wpg">
          <w:drawing>
            <wp:anchor distT="0" distB="0" distL="114300" distR="114300" simplePos="0" relativeHeight="251665408" behindDoc="0" locked="0" layoutInCell="1" allowOverlap="1" wp14:anchorId="2F487CAF" wp14:editId="0AE42436">
              <wp:simplePos x="0" y="0"/>
              <wp:positionH relativeFrom="column">
                <wp:posOffset>6200775</wp:posOffset>
              </wp:positionH>
              <wp:positionV relativeFrom="paragraph">
                <wp:posOffset>-704850</wp:posOffset>
              </wp:positionV>
              <wp:extent cx="1657350" cy="1657350"/>
              <wp:effectExtent l="0" t="0" r="0" b="0"/>
              <wp:wrapNone/>
              <wp:docPr id="1215040268" name="Group 1215040268"/>
              <wp:cNvGraphicFramePr/>
              <a:graphic xmlns:a="http://schemas.openxmlformats.org/drawingml/2006/main">
                <a:graphicData uri="http://schemas.microsoft.com/office/word/2010/wordprocessingGroup">
                  <wpg:wgp>
                    <wpg:cNvGrpSpPr/>
                    <wpg:grpSpPr>
                      <a:xfrm>
                        <a:off x="0" y="0"/>
                        <a:ext cx="1657350" cy="1657350"/>
                        <a:chOff x="657225" y="0"/>
                        <a:chExt cx="1657350" cy="1657350"/>
                      </a:xfrm>
                    </wpg:grpSpPr>
                    <wps:wsp>
                      <wps:cNvPr id="95685914" name="Rectangle 2"/>
                      <wps:cNvSpPr/>
                      <wps:spPr>
                        <a:xfrm>
                          <a:off x="838200" y="257175"/>
                          <a:ext cx="1156335" cy="1152525"/>
                        </a:xfrm>
                        <a:prstGeom prst="rect">
                          <a:avLst/>
                        </a:prstGeom>
                        <a:solidFill>
                          <a:srgbClr val="E4543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54059671" name="Picture 38"/>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657225" y="0"/>
                          <a:ext cx="1657350" cy="16573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0235100" id="Group 1215040268" o:spid="_x0000_s1026" style="position:absolute;margin-left:488.25pt;margin-top:-55.5pt;width:130.5pt;height:130.5pt;z-index:251665408;mso-width-relative:margin;mso-height-relative:margin" coordorigin="6572" coordsize="16573,16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">
              <v:rect id="Rectangle 2" o:spid="_x0000_s1027" style="position:absolute;left:8382;top:2571;width:11563;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" fillcolor="#e45438"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28" type="#_x0000_t75" style="position:absolute;left:6572;width:16573;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">
                <v:imagedata r:id="rId2" o:title=""/>
              </v:shape>
            </v:group>
          </w:pict>
        </mc:Fallback>
      </mc:AlternateContent>
    </w:r>
    <w:r w:rsidRPr="002B4382">
      <w:rPr>
        <w:rFonts w:ascii="Calibri Light" w:hAnsi="Calibri Light" w:cs="Calibri Light"/>
        <w:noProof/>
        <w:color w:val="E45438"/>
      </w:rPr>
      <mc:AlternateContent>
        <mc:Choice Requires="wps">
          <w:drawing>
            <wp:anchor distT="0" distB="0" distL="114300" distR="114300" simplePos="0" relativeHeight="251664384" behindDoc="0" locked="0" layoutInCell="1" allowOverlap="1" wp14:anchorId="6D4DEEE6" wp14:editId="61D2F21A">
              <wp:simplePos x="0" y="0"/>
              <wp:positionH relativeFrom="column">
                <wp:posOffset>9939</wp:posOffset>
              </wp:positionH>
              <wp:positionV relativeFrom="paragraph">
                <wp:posOffset>438234</wp:posOffset>
              </wp:positionV>
              <wp:extent cx="1281332" cy="45719"/>
              <wp:effectExtent l="0" t="0" r="0" b="0"/>
              <wp:wrapNone/>
              <wp:docPr id="1292601651" name="Rectangle 1292601651"/>
              <wp:cNvGraphicFramePr/>
              <a:graphic xmlns:a="http://schemas.openxmlformats.org/drawingml/2006/main">
                <a:graphicData uri="http://schemas.microsoft.com/office/word/2010/wordprocessingShape">
                  <wps:wsp>
                    <wps:cNvSpPr/>
                    <wps:spPr>
                      <a:xfrm>
                        <a:off x="0" y="0"/>
                        <a:ext cx="1281332" cy="45719"/>
                      </a:xfrm>
                      <a:prstGeom prst="rect">
                        <a:avLst/>
                      </a:prstGeom>
                      <a:solidFill>
                        <a:srgbClr val="E4543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B8894A" id="Rectangle 1292601651" o:spid="_x0000_s1026" style="position:absolute;margin-left:.8pt;margin-top:34.5pt;width:100.9pt;height:3.6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" fillcolor="#e45438" stroked="f" strokeweight="2pt"/>
          </w:pict>
        </mc:Fallback>
      </mc:AlternateContent>
    </w:r>
    <w:r w:rsidR="000F0DDD">
      <w:rPr>
        <w:rFonts w:ascii="Calibri Light" w:hAnsi="Calibri Light" w:cs="Calibri Light"/>
        <w:noProof/>
        <w:color w:val="E45438"/>
      </w:rPr>
      <w:t>ScanLink Patho</w:t>
    </w:r>
    <w:r w:rsidR="00922633">
      <w:rPr>
        <w:rFonts w:ascii="Calibri Light" w:hAnsi="Calibri Light" w:cs="Calibri Light"/>
        <w:noProof/>
        <w:color w:val="E45438"/>
      </w:rPr>
      <w:t>logy</w:t>
    </w:r>
    <w:r w:rsidRPr="002B4382">
      <w:rPr>
        <w:rFonts w:ascii="Calibri Light" w:hAnsi="Calibri Light" w:cs="Calibri Light"/>
        <w:color w:val="E45438"/>
      </w:rPr>
      <w:t xml:space="preserve"> Configuration</w:t>
    </w:r>
  </w:p>
  <w:p w14:paraId="743B3C02" w14:textId="77777777" w:rsidR="00E81BC3" w:rsidRDefault="00E81BC3">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7FCFC2" w14:textId="77DBD759" w:rsidR="00E81BC3" w:rsidRPr="002B4382" w:rsidRDefault="002B4382" w:rsidP="004B440D">
    <w:pPr>
      <w:pStyle w:val="Title"/>
      <w:rPr>
        <w:rFonts w:ascii="Calibri Light" w:hAnsi="Calibri Light" w:cs="Calibri Light"/>
        <w:color w:val="E45438"/>
      </w:rPr>
    </w:pPr>
    <w:r w:rsidRPr="002B4382">
      <w:rPr>
        <w:rFonts w:ascii="Calibri Light" w:hAnsi="Calibri Light" w:cs="Calibri Light"/>
        <w:noProof/>
        <w:color w:val="E45438"/>
      </w:rPr>
      <mc:AlternateContent>
        <mc:Choice Requires="wpg">
          <w:drawing>
            <wp:anchor distT="0" distB="0" distL="114300" distR="114300" simplePos="0" relativeHeight="251657216" behindDoc="0" locked="0" layoutInCell="1" allowOverlap="1" wp14:anchorId="47E16D1D" wp14:editId="36DCA620">
              <wp:simplePos x="0" y="0"/>
              <wp:positionH relativeFrom="column">
                <wp:posOffset>6200775</wp:posOffset>
              </wp:positionH>
              <wp:positionV relativeFrom="paragraph">
                <wp:posOffset>-704850</wp:posOffset>
              </wp:positionV>
              <wp:extent cx="1657350" cy="1657350"/>
              <wp:effectExtent l="0" t="0" r="0" b="0"/>
              <wp:wrapNone/>
              <wp:docPr id="1149440484" name="Group 1149440484"/>
              <wp:cNvGraphicFramePr/>
              <a:graphic xmlns:a="http://schemas.openxmlformats.org/drawingml/2006/main">
                <a:graphicData uri="http://schemas.microsoft.com/office/word/2010/wordprocessingGroup">
                  <wpg:wgp>
                    <wpg:cNvGrpSpPr/>
                    <wpg:grpSpPr>
                      <a:xfrm>
                        <a:off x="0" y="0"/>
                        <a:ext cx="1657350" cy="1657350"/>
                        <a:chOff x="657225" y="0"/>
                        <a:chExt cx="1657350" cy="1657350"/>
                      </a:xfrm>
                    </wpg:grpSpPr>
                    <wps:wsp>
                      <wps:cNvPr id="1622578799" name="Rectangle 2"/>
                      <wps:cNvSpPr/>
                      <wps:spPr>
                        <a:xfrm>
                          <a:off x="838200" y="257175"/>
                          <a:ext cx="1156335" cy="1152525"/>
                        </a:xfrm>
                        <a:prstGeom prst="rect">
                          <a:avLst/>
                        </a:prstGeom>
                        <a:solidFill>
                          <a:srgbClr val="E4543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36196617" name="Picture 38"/>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657225" y="0"/>
                          <a:ext cx="1657350" cy="16573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64DCB99" id="Group 1149440484" o:spid="_x0000_s1026" style="position:absolute;margin-left:488.25pt;margin-top:-55.5pt;width:130.5pt;height:130.5pt;z-index:251657216;mso-width-relative:margin;mso-height-relative:margin" coordorigin="6572" coordsize="16573,16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">
              <v:rect id="Rectangle 2" o:spid="_x0000_s1027" style="position:absolute;left:8382;top:2571;width:11563;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" fillcolor="#e45438"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28" type="#_x0000_t75" style="position:absolute;left:6572;width:16573;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">
                <v:imagedata r:id="rId2" o:title=""/>
              </v:shape>
            </v:group>
          </w:pict>
        </mc:Fallback>
      </mc:AlternateContent>
    </w:r>
    <w:r w:rsidR="00E81BC3" w:rsidRPr="002B4382">
      <w:rPr>
        <w:rFonts w:ascii="Calibri Light" w:hAnsi="Calibri Light" w:cs="Calibri Light"/>
        <w:noProof/>
        <w:color w:val="E45438"/>
      </w:rPr>
      <mc:AlternateContent>
        <mc:Choice Requires="wps">
          <w:drawing>
            <wp:anchor distT="0" distB="0" distL="114300" distR="114300" simplePos="0" relativeHeight="251653120" behindDoc="0" locked="0" layoutInCell="1" allowOverlap="1" wp14:anchorId="164218D9" wp14:editId="2922C86A">
              <wp:simplePos x="0" y="0"/>
              <wp:positionH relativeFrom="column">
                <wp:posOffset>9939</wp:posOffset>
              </wp:positionH>
              <wp:positionV relativeFrom="paragraph">
                <wp:posOffset>438234</wp:posOffset>
              </wp:positionV>
              <wp:extent cx="1281332" cy="45719"/>
              <wp:effectExtent l="0" t="0" r="0" b="0"/>
              <wp:wrapNone/>
              <wp:docPr id="536" name="Rectangle 536"/>
              <wp:cNvGraphicFramePr/>
              <a:graphic xmlns:a="http://schemas.openxmlformats.org/drawingml/2006/main">
                <a:graphicData uri="http://schemas.microsoft.com/office/word/2010/wordprocessingShape">
                  <wps:wsp>
                    <wps:cNvSpPr/>
                    <wps:spPr>
                      <a:xfrm>
                        <a:off x="0" y="0"/>
                        <a:ext cx="1281332" cy="45719"/>
                      </a:xfrm>
                      <a:prstGeom prst="rect">
                        <a:avLst/>
                      </a:prstGeom>
                      <a:solidFill>
                        <a:srgbClr val="E4543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C47807" id="Rectangle 536" o:spid="_x0000_s1026" style="position:absolute;margin-left:.8pt;margin-top:34.5pt;width:100.9pt;height:3.6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" fillcolor="#e45438" stroked="f" strokeweight="2pt"/>
          </w:pict>
        </mc:Fallback>
      </mc:AlternateContent>
    </w:r>
    <w:r w:rsidR="00E81BC3" w:rsidRPr="002B4382">
      <w:rPr>
        <w:rFonts w:ascii="Calibri Light" w:hAnsi="Calibri Light" w:cs="Calibri Light"/>
        <w:noProof/>
        <w:color w:val="E45438"/>
      </w:rPr>
      <w:t>Review</w:t>
    </w:r>
    <w:r w:rsidR="00E81BC3" w:rsidRPr="002B4382">
      <w:rPr>
        <w:rFonts w:ascii="Calibri Light" w:hAnsi="Calibri Light" w:cs="Calibri Light"/>
        <w:color w:val="E45438"/>
      </w:rPr>
      <w:t xml:space="preserve"> Configuration</w:t>
    </w:r>
  </w:p>
  <w:p w14:paraId="04520FA9" w14:textId="77777777" w:rsidR="00E81BC3" w:rsidRDefault="00E81BC3" w:rsidP="00DD1A0F">
    <w:pPr>
      <w:pStyle w:val="Header"/>
    </w:pPr>
  </w:p>
  <w:p w14:paraId="5B2F7320" w14:textId="77777777" w:rsidR="00E81BC3" w:rsidRPr="006D67CC" w:rsidRDefault="00E81BC3" w:rsidP="006D67C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3961D3" w14:textId="72C319AB" w:rsidR="00E81BC3" w:rsidRPr="00B0684E" w:rsidRDefault="00B0684E" w:rsidP="00B948BE">
    <w:pPr>
      <w:pStyle w:val="Title"/>
      <w:rPr>
        <w:rFonts w:ascii="Calibri Light" w:hAnsi="Calibri Light" w:cs="Calibri Light"/>
        <w:color w:val="454B7E"/>
      </w:rPr>
    </w:pPr>
    <w:r w:rsidRPr="00B0684E">
      <w:rPr>
        <w:rFonts w:ascii="Calibri Light" w:hAnsi="Calibri Light" w:cs="Calibri Light"/>
        <w:noProof/>
        <w:color w:val="454B7E"/>
      </w:rPr>
      <mc:AlternateContent>
        <mc:Choice Requires="wpg">
          <w:drawing>
            <wp:anchor distT="0" distB="0" distL="114300" distR="114300" simplePos="0" relativeHeight="251658310" behindDoc="0" locked="0" layoutInCell="1" allowOverlap="1" wp14:anchorId="41BC9C39" wp14:editId="4EF8319E">
              <wp:simplePos x="0" y="0"/>
              <wp:positionH relativeFrom="page">
                <wp:align>right</wp:align>
              </wp:positionH>
              <wp:positionV relativeFrom="paragraph">
                <wp:posOffset>-447675</wp:posOffset>
              </wp:positionV>
              <wp:extent cx="1156840" cy="1152525"/>
              <wp:effectExtent l="0" t="0" r="5715" b="9525"/>
              <wp:wrapNone/>
              <wp:docPr id="853153023" name="Group 853153023"/>
              <wp:cNvGraphicFramePr/>
              <a:graphic xmlns:a="http://schemas.openxmlformats.org/drawingml/2006/main">
                <a:graphicData uri="http://schemas.microsoft.com/office/word/2010/wordprocessingGroup">
                  <wpg:wgp>
                    <wpg:cNvGrpSpPr/>
                    <wpg:grpSpPr>
                      <a:xfrm>
                        <a:off x="0" y="0"/>
                        <a:ext cx="1156840" cy="1152525"/>
                        <a:chOff x="0" y="0"/>
                        <a:chExt cx="1156840" cy="1152525"/>
                      </a:xfrm>
                    </wpg:grpSpPr>
                    <wps:wsp>
                      <wps:cNvPr id="40483693" name="Rectangle 2"/>
                      <wps:cNvSpPr/>
                      <wps:spPr>
                        <a:xfrm>
                          <a:off x="0" y="0"/>
                          <a:ext cx="1156840" cy="1152525"/>
                        </a:xfrm>
                        <a:prstGeom prst="rect">
                          <a:avLst/>
                        </a:prstGeom>
                        <a:solidFill>
                          <a:srgbClr val="454B7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4068327" name="Picture 1" descr="A white curved object on a black background&#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8575" y="133350"/>
                          <a:ext cx="1102995" cy="781050"/>
                        </a:xfrm>
                        <a:prstGeom prst="rect">
                          <a:avLst/>
                        </a:prstGeom>
                      </pic:spPr>
                    </pic:pic>
                  </wpg:wgp>
                </a:graphicData>
              </a:graphic>
            </wp:anchor>
          </w:drawing>
        </mc:Choice>
        <mc:Fallback>
          <w:pict>
            <v:group w14:anchorId="6762DE93" id="Group 853153023" o:spid="_x0000_s1026" style="position:absolute;margin-left:39.9pt;margin-top:-35.25pt;width:91.1pt;height:90.75pt;z-index:251658310;mso-position-horizontal:right;mso-position-horizontal-relative:page" coordsize="11568,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">
              <v:rect id="Rectangle 2" o:spid="_x0000_s1027" style="position:absolute;width:11568;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" fillcolor="#454b7e"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white curved object on a black background&#10;&#10;Description automatically generated" style="position:absolute;left:285;top:1333;width:11030;height: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">
                <v:imagedata r:id="rId2" o:title="A white curved object on a black background&#10;&#10;Description automatically generated"/>
              </v:shape>
              <w10:wrap anchorx="page"/>
            </v:group>
          </w:pict>
        </mc:Fallback>
      </mc:AlternateContent>
    </w:r>
    <w:r w:rsidRPr="00B0684E">
      <w:rPr>
        <w:rFonts w:ascii="Calibri Light" w:hAnsi="Calibri Light" w:cs="Calibri Light"/>
        <w:noProof/>
        <w:color w:val="454B7E"/>
      </w:rPr>
      <mc:AlternateContent>
        <mc:Choice Requires="wps">
          <w:drawing>
            <wp:anchor distT="0" distB="0" distL="114300" distR="114300" simplePos="0" relativeHeight="251658283" behindDoc="0" locked="0" layoutInCell="1" allowOverlap="1" wp14:anchorId="00E3A25F" wp14:editId="5892C647">
              <wp:simplePos x="0" y="0"/>
              <wp:positionH relativeFrom="column">
                <wp:posOffset>28575</wp:posOffset>
              </wp:positionH>
              <wp:positionV relativeFrom="paragraph">
                <wp:posOffset>390525</wp:posOffset>
              </wp:positionV>
              <wp:extent cx="1281332" cy="45719"/>
              <wp:effectExtent l="0" t="0" r="0" b="0"/>
              <wp:wrapNone/>
              <wp:docPr id="14" name="Rectangle 14"/>
              <wp:cNvGraphicFramePr/>
              <a:graphic xmlns:a="http://schemas.openxmlformats.org/drawingml/2006/main">
                <a:graphicData uri="http://schemas.microsoft.com/office/word/2010/wordprocessingShape">
                  <wps:wsp>
                    <wps:cNvSpPr/>
                    <wps:spPr>
                      <a:xfrm>
                        <a:off x="0" y="0"/>
                        <a:ext cx="1281332" cy="45719"/>
                      </a:xfrm>
                      <a:prstGeom prst="rect">
                        <a:avLst/>
                      </a:prstGeom>
                      <a:solidFill>
                        <a:srgbClr val="454B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9225D5" id="Rectangle 14" o:spid="_x0000_s1026" style="position:absolute;margin-left:2.25pt;margin-top:30.75pt;width:100.9pt;height:3.6pt;z-index:25165828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" fillcolor="#454b7e" stroked="f" strokeweight="2pt"/>
          </w:pict>
        </mc:Fallback>
      </mc:AlternateContent>
    </w:r>
    <w:r w:rsidR="00E81BC3" w:rsidRPr="00B0684E">
      <w:rPr>
        <w:rFonts w:ascii="Calibri Light" w:hAnsi="Calibri Light" w:cs="Calibri Light"/>
        <w:color w:val="454B7E"/>
      </w:rPr>
      <w:t xml:space="preserve">Disclaimer  </w:t>
    </w:r>
  </w:p>
  <w:p w14:paraId="666ABC89" w14:textId="77777777" w:rsidR="00E81BC3" w:rsidRDefault="00E81BC3">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4B89B8" w14:textId="77777777" w:rsidR="008D7D54" w:rsidRPr="00756146" w:rsidRDefault="008D7D54" w:rsidP="001F40D5">
    <w:pPr>
      <w:pStyle w:val="Title"/>
      <w:rPr>
        <w:rFonts w:ascii="Calibri Light" w:hAnsi="Calibri Light" w:cs="Calibri Light"/>
        <w:color w:val="F47D20"/>
      </w:rPr>
    </w:pPr>
    <w:r>
      <w:rPr>
        <w:rFonts w:ascii="Calibri Light" w:hAnsi="Calibri Light" w:cs="Calibri Light"/>
        <w:noProof/>
        <w:color w:val="F47D20"/>
      </w:rPr>
      <mc:AlternateContent>
        <mc:Choice Requires="wpg">
          <w:drawing>
            <wp:anchor distT="0" distB="0" distL="114300" distR="114300" simplePos="0" relativeHeight="251659264" behindDoc="0" locked="0" layoutInCell="1" allowOverlap="1" wp14:anchorId="36BEBC50" wp14:editId="4E4B1AA9">
              <wp:simplePos x="0" y="0"/>
              <wp:positionH relativeFrom="column">
                <wp:posOffset>6362700</wp:posOffset>
              </wp:positionH>
              <wp:positionV relativeFrom="paragraph">
                <wp:posOffset>-447675</wp:posOffset>
              </wp:positionV>
              <wp:extent cx="1175385" cy="1152525"/>
              <wp:effectExtent l="0" t="0" r="5715" b="9525"/>
              <wp:wrapNone/>
              <wp:docPr id="281048166" name="Group 281048166"/>
              <wp:cNvGraphicFramePr/>
              <a:graphic xmlns:a="http://schemas.openxmlformats.org/drawingml/2006/main">
                <a:graphicData uri="http://schemas.microsoft.com/office/word/2010/wordprocessingGroup">
                  <wpg:wgp>
                    <wpg:cNvGrpSpPr/>
                    <wpg:grpSpPr>
                      <a:xfrm>
                        <a:off x="0" y="0"/>
                        <a:ext cx="1175385" cy="1152525"/>
                        <a:chOff x="419100" y="0"/>
                        <a:chExt cx="1175385" cy="1152525"/>
                      </a:xfrm>
                    </wpg:grpSpPr>
                    <wps:wsp>
                      <wps:cNvPr id="1187365479" name="Rectangle 2"/>
                      <wps:cNvSpPr/>
                      <wps:spPr>
                        <a:xfrm>
                          <a:off x="438150" y="0"/>
                          <a:ext cx="1156335" cy="1152525"/>
                        </a:xfrm>
                        <a:prstGeom prst="rect">
                          <a:avLst/>
                        </a:prstGeom>
                        <a:solidFill>
                          <a:srgbClr val="F47D2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03361188" name="Picture 45" descr="A white circle with black background&#10;&#10;Description automatically generated"/>
                        <pic:cNvPicPr>
                          <a:picLocks noChangeAspect="1"/>
                        </pic:cNvPicPr>
                      </pic:nvPicPr>
                      <pic:blipFill rotWithShape="1">
                        <a:blip r:embed="rId1">
                          <a:extLst>
                            <a:ext uri="{28A0092B-C50C-407E-A947-70E740481C1C}">
                              <a14:useLocalDpi xmlns:a14="http://schemas.microsoft.com/office/drawing/2010/main" val="0"/>
                            </a:ext>
                          </a:extLst>
                        </a:blip>
                        <a:srcRect l="20320" t="28173" r="17159" b="30775"/>
                        <a:stretch/>
                      </pic:blipFill>
                      <pic:spPr bwMode="auto">
                        <a:xfrm>
                          <a:off x="419100" y="95250"/>
                          <a:ext cx="1143000" cy="9715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CE17EA7" id="Group 281048166" o:spid="_x0000_s1026" style="position:absolute;margin-left:501pt;margin-top:-35.25pt;width:92.55pt;height:90.75pt;z-index:251659264;mso-width-relative:margin;mso-height-relative:margin" coordorigin="4191" coordsize="11753,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">
              <v:rect id="Rectangle 2" o:spid="_x0000_s1027" style="position:absolute;left:4381;width:11563;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" fillcolor="#f47d20"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 o:spid="_x0000_s1028" type="#_x0000_t75" alt="A white circle with black background&#10;&#10;Description automatically generated" style="position:absolute;left:4191;top:952;width:11430;height:9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">
                <v:imagedata r:id="rId2" o:title="A white circle with black background&#10;&#10;Description automatically generated" croptop="18463f" cropbottom="20169f" cropleft="13317f" cropright="11245f"/>
              </v:shape>
            </v:group>
          </w:pict>
        </mc:Fallback>
      </mc:AlternateContent>
    </w:r>
    <w:r w:rsidRPr="00756146">
      <w:rPr>
        <w:rFonts w:ascii="Calibri Light" w:hAnsi="Calibri Light" w:cs="Calibri Light"/>
        <w:noProof/>
        <w:color w:val="F47D20"/>
      </w:rPr>
      <mc:AlternateContent>
        <mc:Choice Requires="wps">
          <w:drawing>
            <wp:anchor distT="0" distB="0" distL="114300" distR="114300" simplePos="0" relativeHeight="251658240" behindDoc="0" locked="0" layoutInCell="1" allowOverlap="1" wp14:anchorId="324A97D1" wp14:editId="72AEFF45">
              <wp:simplePos x="0" y="0"/>
              <wp:positionH relativeFrom="column">
                <wp:posOffset>9939</wp:posOffset>
              </wp:positionH>
              <wp:positionV relativeFrom="paragraph">
                <wp:posOffset>438234</wp:posOffset>
              </wp:positionV>
              <wp:extent cx="1281332" cy="45719"/>
              <wp:effectExtent l="0" t="0" r="0" b="0"/>
              <wp:wrapNone/>
              <wp:docPr id="2127749472" name="Rectangle 2127749472"/>
              <wp:cNvGraphicFramePr/>
              <a:graphic xmlns:a="http://schemas.openxmlformats.org/drawingml/2006/main">
                <a:graphicData uri="http://schemas.microsoft.com/office/word/2010/wordprocessingShape">
                  <wps:wsp>
                    <wps:cNvSpPr/>
                    <wps:spPr>
                      <a:xfrm>
                        <a:off x="0" y="0"/>
                        <a:ext cx="1281332" cy="45719"/>
                      </a:xfrm>
                      <a:prstGeom prst="rect">
                        <a:avLst/>
                      </a:prstGeom>
                      <a:solidFill>
                        <a:srgbClr val="F47D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EB1C64" id="Rectangle 2127749472" o:spid="_x0000_s1026" style="position:absolute;margin-left:.8pt;margin-top:34.5pt;width:100.9pt;height:3.6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" fillcolor="#f47d20" stroked="f" strokeweight="2pt"/>
          </w:pict>
        </mc:Fallback>
      </mc:AlternateContent>
    </w:r>
    <w:proofErr w:type="spellStart"/>
    <w:r w:rsidRPr="00756146">
      <w:rPr>
        <w:rFonts w:ascii="Calibri Light" w:hAnsi="Calibri Light" w:cs="Calibri Light"/>
        <w:color w:val="F47D20"/>
      </w:rPr>
      <w:t>HyperSpectral</w:t>
    </w:r>
    <w:proofErr w:type="spellEnd"/>
    <w:r w:rsidRPr="00756146">
      <w:rPr>
        <w:rFonts w:ascii="Calibri Light" w:hAnsi="Calibri Light" w:cs="Calibri Light"/>
        <w:color w:val="F47D20"/>
      </w:rPr>
      <w:t xml:space="preserve"> Configuration</w:t>
    </w:r>
  </w:p>
  <w:p w14:paraId="35EF41DE" w14:textId="77777777" w:rsidR="008D7D54" w:rsidRDefault="008D7D54">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B4A5CD" w14:textId="77777777" w:rsidR="00E81BC3" w:rsidRDefault="00E81BC3" w:rsidP="00DD1A0F">
    <w:pPr>
      <w:pStyle w:val="Header"/>
    </w:pPr>
  </w:p>
  <w:p w14:paraId="7349A2B4" w14:textId="77777777" w:rsidR="00E81BC3" w:rsidRPr="006D67CC" w:rsidRDefault="00E81BC3" w:rsidP="006D67CC">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3C6B1" w14:textId="24B47148" w:rsidR="00E81BC3" w:rsidRPr="002F52E1" w:rsidRDefault="002F52E1" w:rsidP="00E21215">
    <w:pPr>
      <w:pStyle w:val="Title"/>
      <w:rPr>
        <w:rFonts w:ascii="Calibri Light" w:hAnsi="Calibri Light" w:cs="Calibri Light"/>
        <w:color w:val="454B7E"/>
      </w:rPr>
    </w:pPr>
    <w:r w:rsidRPr="002F52E1">
      <w:rPr>
        <w:rFonts w:ascii="Calibri Light" w:hAnsi="Calibri Light" w:cs="Calibri Light"/>
        <w:noProof/>
        <w:color w:val="454B7E"/>
      </w:rPr>
      <mc:AlternateContent>
        <mc:Choice Requires="wpg">
          <w:drawing>
            <wp:anchor distT="0" distB="0" distL="114300" distR="114300" simplePos="0" relativeHeight="251658299" behindDoc="0" locked="0" layoutInCell="1" allowOverlap="1" wp14:anchorId="396AA2AC" wp14:editId="2A3678F6">
              <wp:simplePos x="0" y="0"/>
              <wp:positionH relativeFrom="page">
                <wp:align>right</wp:align>
              </wp:positionH>
              <wp:positionV relativeFrom="paragraph">
                <wp:posOffset>-457200</wp:posOffset>
              </wp:positionV>
              <wp:extent cx="1156840" cy="1152525"/>
              <wp:effectExtent l="0" t="0" r="5715" b="9525"/>
              <wp:wrapNone/>
              <wp:docPr id="131971206" name="Group 131971206"/>
              <wp:cNvGraphicFramePr/>
              <a:graphic xmlns:a="http://schemas.openxmlformats.org/drawingml/2006/main">
                <a:graphicData uri="http://schemas.microsoft.com/office/word/2010/wordprocessingGroup">
                  <wpg:wgp>
                    <wpg:cNvGrpSpPr/>
                    <wpg:grpSpPr>
                      <a:xfrm>
                        <a:off x="0" y="0"/>
                        <a:ext cx="1156840" cy="1152525"/>
                        <a:chOff x="0" y="0"/>
                        <a:chExt cx="1156840" cy="1152525"/>
                      </a:xfrm>
                    </wpg:grpSpPr>
                    <wps:wsp>
                      <wps:cNvPr id="72231431" name="Rectangle 2"/>
                      <wps:cNvSpPr/>
                      <wps:spPr>
                        <a:xfrm>
                          <a:off x="0" y="0"/>
                          <a:ext cx="1156840" cy="1152525"/>
                        </a:xfrm>
                        <a:prstGeom prst="rect">
                          <a:avLst/>
                        </a:prstGeom>
                        <a:solidFill>
                          <a:srgbClr val="454B7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99320765" name="Picture 1" descr="A white curved object on a black background&#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8575" y="133350"/>
                          <a:ext cx="1102995" cy="781050"/>
                        </a:xfrm>
                        <a:prstGeom prst="rect">
                          <a:avLst/>
                        </a:prstGeom>
                      </pic:spPr>
                    </pic:pic>
                  </wpg:wgp>
                </a:graphicData>
              </a:graphic>
            </wp:anchor>
          </w:drawing>
        </mc:Choice>
        <mc:Fallback>
          <w:pict>
            <v:group w14:anchorId="50B91B70" id="Group 131971206" o:spid="_x0000_s1026" style="position:absolute;margin-left:39.9pt;margin-top:-36pt;width:91.1pt;height:90.75pt;z-index:251658299;mso-position-horizontal:right;mso-position-horizontal-relative:page" coordsize="11568,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">
              <v:rect id="Rectangle 2" o:spid="_x0000_s1027" style="position:absolute;width:11568;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" fillcolor="#454b7e"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white curved object on a black background&#10;&#10;Description automatically generated" style="position:absolute;left:285;top:1333;width:11030;height: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">
                <v:imagedata r:id="rId2" o:title="A white curved object on a black background&#10;&#10;Description automatically generated"/>
              </v:shape>
              <w10:wrap anchorx="page"/>
            </v:group>
          </w:pict>
        </mc:Fallback>
      </mc:AlternateContent>
    </w:r>
    <w:r w:rsidR="00E81BC3" w:rsidRPr="002F52E1">
      <w:rPr>
        <w:rFonts w:ascii="Calibri Light" w:hAnsi="Calibri Light" w:cs="Calibri Light"/>
        <w:noProof/>
        <w:color w:val="454B7E"/>
      </w:rPr>
      <mc:AlternateContent>
        <mc:Choice Requires="wps">
          <w:drawing>
            <wp:anchor distT="0" distB="0" distL="114300" distR="114300" simplePos="0" relativeHeight="251658266" behindDoc="0" locked="0" layoutInCell="1" allowOverlap="1" wp14:anchorId="2F0AD9F4" wp14:editId="1077DC35">
              <wp:simplePos x="0" y="0"/>
              <wp:positionH relativeFrom="column">
                <wp:posOffset>9939</wp:posOffset>
              </wp:positionH>
              <wp:positionV relativeFrom="paragraph">
                <wp:posOffset>438234</wp:posOffset>
              </wp:positionV>
              <wp:extent cx="1281332" cy="45719"/>
              <wp:effectExtent l="0" t="0" r="0" b="0"/>
              <wp:wrapNone/>
              <wp:docPr id="6" name="Rectangle 6"/>
              <wp:cNvGraphicFramePr/>
              <a:graphic xmlns:a="http://schemas.openxmlformats.org/drawingml/2006/main">
                <a:graphicData uri="http://schemas.microsoft.com/office/word/2010/wordprocessingShape">
                  <wps:wsp>
                    <wps:cNvSpPr/>
                    <wps:spPr>
                      <a:xfrm>
                        <a:off x="0" y="0"/>
                        <a:ext cx="1281332" cy="45719"/>
                      </a:xfrm>
                      <a:prstGeom prst="rect">
                        <a:avLst/>
                      </a:prstGeom>
                      <a:solidFill>
                        <a:srgbClr val="454B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4F5BD2" id="Rectangle 6" o:spid="_x0000_s1026" style="position:absolute;margin-left:.8pt;margin-top:34.5pt;width:100.9pt;height:3.6pt;z-index:25165826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" fillcolor="#454b7e" stroked="f" strokeweight="2pt"/>
          </w:pict>
        </mc:Fallback>
      </mc:AlternateContent>
    </w:r>
    <w:r w:rsidR="00E81BC3" w:rsidRPr="002F52E1">
      <w:rPr>
        <w:rFonts w:ascii="Calibri Light" w:hAnsi="Calibri Light" w:cs="Calibri Light"/>
        <w:noProof/>
        <w:color w:val="454B7E"/>
      </w:rPr>
      <w:t xml:space="preserve">Manual </w:t>
    </w:r>
    <w:r w:rsidR="00E81BC3" w:rsidRPr="002F52E1">
      <w:rPr>
        <w:rFonts w:ascii="Calibri Light" w:hAnsi="Calibri Light" w:cs="Calibri Light"/>
        <w:color w:val="454B7E"/>
      </w:rPr>
      <w:t>Configuration</w:t>
    </w:r>
  </w:p>
  <w:p w14:paraId="429A44D9" w14:textId="77777777" w:rsidR="00E81BC3" w:rsidRDefault="00E81BC3">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6D30B3" w14:textId="794C15A5" w:rsidR="00E81BC3" w:rsidRPr="002F52E1" w:rsidRDefault="002F52E1" w:rsidP="00B2095B">
    <w:pPr>
      <w:pStyle w:val="Title"/>
      <w:rPr>
        <w:rFonts w:ascii="Calibri Light" w:hAnsi="Calibri Light" w:cs="Calibri Light"/>
        <w:color w:val="454B7E"/>
      </w:rPr>
    </w:pPr>
    <w:r w:rsidRPr="002F52E1">
      <w:rPr>
        <w:rFonts w:ascii="Calibri Light" w:hAnsi="Calibri Light" w:cs="Calibri Light"/>
        <w:noProof/>
        <w:color w:val="454B7E"/>
      </w:rPr>
      <mc:AlternateContent>
        <mc:Choice Requires="wpg">
          <w:drawing>
            <wp:anchor distT="0" distB="0" distL="114300" distR="114300" simplePos="0" relativeHeight="251658298" behindDoc="0" locked="0" layoutInCell="1" allowOverlap="1" wp14:anchorId="76E75A17" wp14:editId="406628C2">
              <wp:simplePos x="0" y="0"/>
              <wp:positionH relativeFrom="page">
                <wp:posOffset>6619875</wp:posOffset>
              </wp:positionH>
              <wp:positionV relativeFrom="paragraph">
                <wp:posOffset>-457200</wp:posOffset>
              </wp:positionV>
              <wp:extent cx="1156840" cy="1152525"/>
              <wp:effectExtent l="0" t="0" r="5715" b="9525"/>
              <wp:wrapNone/>
              <wp:docPr id="18307523" name="Group 18307523"/>
              <wp:cNvGraphicFramePr/>
              <a:graphic xmlns:a="http://schemas.openxmlformats.org/drawingml/2006/main">
                <a:graphicData uri="http://schemas.microsoft.com/office/word/2010/wordprocessingGroup">
                  <wpg:wgp>
                    <wpg:cNvGrpSpPr/>
                    <wpg:grpSpPr>
                      <a:xfrm>
                        <a:off x="0" y="0"/>
                        <a:ext cx="1156840" cy="1152525"/>
                        <a:chOff x="0" y="0"/>
                        <a:chExt cx="1156840" cy="1152525"/>
                      </a:xfrm>
                    </wpg:grpSpPr>
                    <wps:wsp>
                      <wps:cNvPr id="1030001933" name="Rectangle 2"/>
                      <wps:cNvSpPr/>
                      <wps:spPr>
                        <a:xfrm>
                          <a:off x="0" y="0"/>
                          <a:ext cx="1156840" cy="1152525"/>
                        </a:xfrm>
                        <a:prstGeom prst="rect">
                          <a:avLst/>
                        </a:prstGeom>
                        <a:solidFill>
                          <a:srgbClr val="454B7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2017134" name="Picture 1" descr="A white curved object on a black background&#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8575" y="133350"/>
                          <a:ext cx="1102995" cy="781050"/>
                        </a:xfrm>
                        <a:prstGeom prst="rect">
                          <a:avLst/>
                        </a:prstGeom>
                      </pic:spPr>
                    </pic:pic>
                  </wpg:wgp>
                </a:graphicData>
              </a:graphic>
            </wp:anchor>
          </w:drawing>
        </mc:Choice>
        <mc:Fallback>
          <w:pict>
            <v:group w14:anchorId="6968D065" id="Group 18307523" o:spid="_x0000_s1026" style="position:absolute;margin-left:521.25pt;margin-top:-36pt;width:91.1pt;height:90.75pt;z-index:251658298;mso-position-horizontal-relative:page" coordsize="11568,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">
              <v:rect id="Rectangle 2" o:spid="_x0000_s1027" style="position:absolute;width:11568;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" fillcolor="#454b7e"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white curved object on a black background&#10;&#10;Description automatically generated" style="position:absolute;left:285;top:1333;width:11030;height: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">
                <v:imagedata r:id="rId2" o:title="A white curved object on a black background&#10;&#10;Description automatically generated"/>
              </v:shape>
              <w10:wrap anchorx="page"/>
            </v:group>
          </w:pict>
        </mc:Fallback>
      </mc:AlternateContent>
    </w:r>
    <w:r w:rsidR="00E81BC3" w:rsidRPr="002F52E1">
      <w:rPr>
        <w:rFonts w:ascii="Calibri Light" w:hAnsi="Calibri Light" w:cs="Calibri Light"/>
        <w:noProof/>
        <w:color w:val="454B7E"/>
      </w:rPr>
      <mc:AlternateContent>
        <mc:Choice Requires="wps">
          <w:drawing>
            <wp:anchor distT="0" distB="0" distL="114300" distR="114300" simplePos="0" relativeHeight="251658269" behindDoc="0" locked="0" layoutInCell="1" allowOverlap="1" wp14:anchorId="101F6BBC" wp14:editId="7E24619A">
              <wp:simplePos x="0" y="0"/>
              <wp:positionH relativeFrom="column">
                <wp:posOffset>9939</wp:posOffset>
              </wp:positionH>
              <wp:positionV relativeFrom="paragraph">
                <wp:posOffset>438234</wp:posOffset>
              </wp:positionV>
              <wp:extent cx="1281332" cy="45719"/>
              <wp:effectExtent l="0" t="0" r="0" b="0"/>
              <wp:wrapNone/>
              <wp:docPr id="434" name="Rectangle 434"/>
              <wp:cNvGraphicFramePr/>
              <a:graphic xmlns:a="http://schemas.openxmlformats.org/drawingml/2006/main">
                <a:graphicData uri="http://schemas.microsoft.com/office/word/2010/wordprocessingShape">
                  <wps:wsp>
                    <wps:cNvSpPr/>
                    <wps:spPr>
                      <a:xfrm>
                        <a:off x="0" y="0"/>
                        <a:ext cx="1281332" cy="45719"/>
                      </a:xfrm>
                      <a:prstGeom prst="rect">
                        <a:avLst/>
                      </a:prstGeom>
                      <a:solidFill>
                        <a:srgbClr val="454B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6F1F4D" id="Rectangle 434" o:spid="_x0000_s1026" style="position:absolute;margin-left:.8pt;margin-top:34.5pt;width:100.9pt;height:3.6pt;z-index:25165826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" fillcolor="#454b7e" stroked="f" strokeweight="2pt"/>
          </w:pict>
        </mc:Fallback>
      </mc:AlternateContent>
    </w:r>
    <w:r w:rsidR="00E81BC3" w:rsidRPr="002F52E1">
      <w:rPr>
        <w:rFonts w:ascii="Calibri Light" w:hAnsi="Calibri Light" w:cs="Calibri Light"/>
        <w:noProof/>
        <w:color w:val="454B7E"/>
      </w:rPr>
      <w:t xml:space="preserve">Manual </w:t>
    </w:r>
    <w:r w:rsidR="00E81BC3" w:rsidRPr="002F52E1">
      <w:rPr>
        <w:rFonts w:ascii="Calibri Light" w:hAnsi="Calibri Light" w:cs="Calibri Light"/>
        <w:color w:val="454B7E"/>
      </w:rPr>
      <w:t>Configuration</w:t>
    </w:r>
  </w:p>
  <w:p w14:paraId="2EF20929" w14:textId="77777777" w:rsidR="00E81BC3" w:rsidRDefault="00E81BC3" w:rsidP="00DD1A0F">
    <w:pPr>
      <w:pStyle w:val="Header"/>
    </w:pPr>
  </w:p>
  <w:p w14:paraId="16564456" w14:textId="77777777" w:rsidR="00E81BC3" w:rsidRPr="006D67CC" w:rsidRDefault="00E81BC3" w:rsidP="006D67CC">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08D69C" w14:textId="72B22A20" w:rsidR="00E81BC3" w:rsidRPr="002F52E1" w:rsidRDefault="002F52E1" w:rsidP="00E21215">
    <w:pPr>
      <w:pStyle w:val="Title"/>
      <w:rPr>
        <w:rFonts w:ascii="Calibri Light" w:hAnsi="Calibri Light" w:cs="Calibri Light"/>
        <w:color w:val="454B7E"/>
      </w:rPr>
    </w:pPr>
    <w:r w:rsidRPr="002F52E1">
      <w:rPr>
        <w:rFonts w:ascii="Calibri Light" w:hAnsi="Calibri Light" w:cs="Calibri Light"/>
        <w:noProof/>
        <w:color w:val="454B7E"/>
      </w:rPr>
      <mc:AlternateContent>
        <mc:Choice Requires="wpg">
          <w:drawing>
            <wp:anchor distT="0" distB="0" distL="114300" distR="114300" simplePos="0" relativeHeight="251658300" behindDoc="0" locked="0" layoutInCell="1" allowOverlap="1" wp14:anchorId="38070B81" wp14:editId="06CB5115">
              <wp:simplePos x="0" y="0"/>
              <wp:positionH relativeFrom="page">
                <wp:align>right</wp:align>
              </wp:positionH>
              <wp:positionV relativeFrom="paragraph">
                <wp:posOffset>-447675</wp:posOffset>
              </wp:positionV>
              <wp:extent cx="1156840" cy="1152525"/>
              <wp:effectExtent l="0" t="0" r="5715" b="9525"/>
              <wp:wrapNone/>
              <wp:docPr id="1975590834" name="Group 1975590834"/>
              <wp:cNvGraphicFramePr/>
              <a:graphic xmlns:a="http://schemas.openxmlformats.org/drawingml/2006/main">
                <a:graphicData uri="http://schemas.microsoft.com/office/word/2010/wordprocessingGroup">
                  <wpg:wgp>
                    <wpg:cNvGrpSpPr/>
                    <wpg:grpSpPr>
                      <a:xfrm>
                        <a:off x="0" y="0"/>
                        <a:ext cx="1156840" cy="1152525"/>
                        <a:chOff x="0" y="0"/>
                        <a:chExt cx="1156840" cy="1152525"/>
                      </a:xfrm>
                    </wpg:grpSpPr>
                    <wps:wsp>
                      <wps:cNvPr id="626221915" name="Rectangle 2"/>
                      <wps:cNvSpPr/>
                      <wps:spPr>
                        <a:xfrm>
                          <a:off x="0" y="0"/>
                          <a:ext cx="1156840" cy="1152525"/>
                        </a:xfrm>
                        <a:prstGeom prst="rect">
                          <a:avLst/>
                        </a:prstGeom>
                        <a:solidFill>
                          <a:srgbClr val="454B7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99386271" name="Picture 1" descr="A white curved object on a black background&#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8575" y="133350"/>
                          <a:ext cx="1102995" cy="781050"/>
                        </a:xfrm>
                        <a:prstGeom prst="rect">
                          <a:avLst/>
                        </a:prstGeom>
                      </pic:spPr>
                    </pic:pic>
                  </wpg:wgp>
                </a:graphicData>
              </a:graphic>
            </wp:anchor>
          </w:drawing>
        </mc:Choice>
        <mc:Fallback>
          <w:pict>
            <v:group w14:anchorId="7A410BF8" id="Group 1975590834" o:spid="_x0000_s1026" style="position:absolute;margin-left:39.9pt;margin-top:-35.25pt;width:91.1pt;height:90.75pt;z-index:251658300;mso-position-horizontal:right;mso-position-horizontal-relative:page" coordsize="11568,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">
              <v:rect id="Rectangle 2" o:spid="_x0000_s1027" style="position:absolute;width:11568;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" fillcolor="#454b7e"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white curved object on a black background&#10;&#10;Description automatically generated" style="position:absolute;left:285;top:1333;width:11030;height: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">
                <v:imagedata r:id="rId2" o:title="A white curved object on a black background&#10;&#10;Description automatically generated"/>
              </v:shape>
              <w10:wrap anchorx="page"/>
            </v:group>
          </w:pict>
        </mc:Fallback>
      </mc:AlternateContent>
    </w:r>
    <w:r w:rsidR="00E81BC3" w:rsidRPr="002F52E1">
      <w:rPr>
        <w:rFonts w:ascii="Calibri Light" w:hAnsi="Calibri Light" w:cs="Calibri Light"/>
        <w:noProof/>
        <w:color w:val="454B7E"/>
      </w:rPr>
      <mc:AlternateContent>
        <mc:Choice Requires="wps">
          <w:drawing>
            <wp:anchor distT="0" distB="0" distL="114300" distR="114300" simplePos="0" relativeHeight="251658267" behindDoc="0" locked="0" layoutInCell="1" allowOverlap="1" wp14:anchorId="53ACC77E" wp14:editId="6147917A">
              <wp:simplePos x="0" y="0"/>
              <wp:positionH relativeFrom="column">
                <wp:posOffset>9939</wp:posOffset>
              </wp:positionH>
              <wp:positionV relativeFrom="paragraph">
                <wp:posOffset>438234</wp:posOffset>
              </wp:positionV>
              <wp:extent cx="1281332" cy="45719"/>
              <wp:effectExtent l="0" t="0" r="0" b="0"/>
              <wp:wrapNone/>
              <wp:docPr id="407" name="Rectangle 407"/>
              <wp:cNvGraphicFramePr/>
              <a:graphic xmlns:a="http://schemas.openxmlformats.org/drawingml/2006/main">
                <a:graphicData uri="http://schemas.microsoft.com/office/word/2010/wordprocessingShape">
                  <wps:wsp>
                    <wps:cNvSpPr/>
                    <wps:spPr>
                      <a:xfrm>
                        <a:off x="0" y="0"/>
                        <a:ext cx="1281332" cy="45719"/>
                      </a:xfrm>
                      <a:prstGeom prst="rect">
                        <a:avLst/>
                      </a:prstGeom>
                      <a:solidFill>
                        <a:srgbClr val="454B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66FFF8" id="Rectangle 407" o:spid="_x0000_s1026" style="position:absolute;margin-left:.8pt;margin-top:34.5pt;width:100.9pt;height:3.6pt;z-index:25165826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" fillcolor="#454b7e" stroked="f" strokeweight="2pt"/>
          </w:pict>
        </mc:Fallback>
      </mc:AlternateContent>
    </w:r>
    <w:r w:rsidR="00E81BC3" w:rsidRPr="002F52E1">
      <w:rPr>
        <w:rFonts w:ascii="Calibri Light" w:hAnsi="Calibri Light" w:cs="Calibri Light"/>
        <w:noProof/>
        <w:color w:val="454B7E"/>
      </w:rPr>
      <w:t>Scanning</w:t>
    </w:r>
    <w:r w:rsidR="00E81BC3" w:rsidRPr="002F52E1">
      <w:rPr>
        <w:rFonts w:ascii="Calibri Light" w:hAnsi="Calibri Light" w:cs="Calibri Light"/>
        <w:color w:val="454B7E"/>
      </w:rPr>
      <w:t xml:space="preserve"> Configuration</w:t>
    </w:r>
  </w:p>
  <w:p w14:paraId="691DEFE4" w14:textId="77777777" w:rsidR="00E81BC3" w:rsidRDefault="00E81BC3" w:rsidP="00DD1A0F">
    <w:pPr>
      <w:pStyle w:val="Header"/>
    </w:pPr>
  </w:p>
  <w:p w14:paraId="3C88FA22" w14:textId="77777777" w:rsidR="00E81BC3" w:rsidRPr="006D67CC" w:rsidRDefault="00E81BC3" w:rsidP="006D67CC">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9A66D7" w14:textId="576D3D8F" w:rsidR="00E81BC3" w:rsidRPr="002F52E1" w:rsidRDefault="002F52E1" w:rsidP="00E21215">
    <w:pPr>
      <w:pStyle w:val="Title"/>
      <w:rPr>
        <w:rFonts w:ascii="Calibri Light" w:hAnsi="Calibri Light" w:cs="Calibri Light"/>
        <w:color w:val="454B7E"/>
      </w:rPr>
    </w:pPr>
    <w:r w:rsidRPr="002F52E1">
      <w:rPr>
        <w:rFonts w:ascii="Calibri Light" w:hAnsi="Calibri Light" w:cs="Calibri Light"/>
        <w:noProof/>
        <w:color w:val="454B7E"/>
      </w:rPr>
      <mc:AlternateContent>
        <mc:Choice Requires="wpg">
          <w:drawing>
            <wp:anchor distT="0" distB="0" distL="114300" distR="114300" simplePos="0" relativeHeight="251658302" behindDoc="0" locked="0" layoutInCell="1" allowOverlap="1" wp14:anchorId="14DF7DE7" wp14:editId="2B5B35C1">
              <wp:simplePos x="0" y="0"/>
              <wp:positionH relativeFrom="page">
                <wp:align>right</wp:align>
              </wp:positionH>
              <wp:positionV relativeFrom="paragraph">
                <wp:posOffset>-447675</wp:posOffset>
              </wp:positionV>
              <wp:extent cx="1156840" cy="1152525"/>
              <wp:effectExtent l="0" t="0" r="5715" b="9525"/>
              <wp:wrapNone/>
              <wp:docPr id="479092209" name="Group 479092209"/>
              <wp:cNvGraphicFramePr/>
              <a:graphic xmlns:a="http://schemas.openxmlformats.org/drawingml/2006/main">
                <a:graphicData uri="http://schemas.microsoft.com/office/word/2010/wordprocessingGroup">
                  <wpg:wgp>
                    <wpg:cNvGrpSpPr/>
                    <wpg:grpSpPr>
                      <a:xfrm>
                        <a:off x="0" y="0"/>
                        <a:ext cx="1156840" cy="1152525"/>
                        <a:chOff x="0" y="0"/>
                        <a:chExt cx="1156840" cy="1152525"/>
                      </a:xfrm>
                    </wpg:grpSpPr>
                    <wps:wsp>
                      <wps:cNvPr id="1713314002" name="Rectangle 2"/>
                      <wps:cNvSpPr/>
                      <wps:spPr>
                        <a:xfrm>
                          <a:off x="0" y="0"/>
                          <a:ext cx="1156840" cy="1152525"/>
                        </a:xfrm>
                        <a:prstGeom prst="rect">
                          <a:avLst/>
                        </a:prstGeom>
                        <a:solidFill>
                          <a:srgbClr val="454B7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09734299" name="Picture 1" descr="A white curved object on a black background&#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8575" y="133350"/>
                          <a:ext cx="1102995" cy="781050"/>
                        </a:xfrm>
                        <a:prstGeom prst="rect">
                          <a:avLst/>
                        </a:prstGeom>
                      </pic:spPr>
                    </pic:pic>
                  </wpg:wgp>
                </a:graphicData>
              </a:graphic>
            </wp:anchor>
          </w:drawing>
        </mc:Choice>
        <mc:Fallback>
          <w:pict>
            <v:group w14:anchorId="4B8C65A6" id="Group 479092209" o:spid="_x0000_s1026" style="position:absolute;margin-left:39.9pt;margin-top:-35.25pt;width:91.1pt;height:90.75pt;z-index:251658302;mso-position-horizontal:right;mso-position-horizontal-relative:page" coordsize="11568,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">
              <v:rect id="Rectangle 2" o:spid="_x0000_s1027" style="position:absolute;width:11568;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" fillcolor="#454b7e"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white curved object on a black background&#10;&#10;Description automatically generated" style="position:absolute;left:285;top:1333;width:11030;height: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">
                <v:imagedata r:id="rId2" o:title="A white curved object on a black background&#10;&#10;Description automatically generated"/>
              </v:shape>
              <w10:wrap anchorx="page"/>
            </v:group>
          </w:pict>
        </mc:Fallback>
      </mc:AlternateContent>
    </w:r>
    <w:r w:rsidR="00E81BC3" w:rsidRPr="002F52E1">
      <w:rPr>
        <w:rFonts w:ascii="Calibri Light" w:hAnsi="Calibri Light" w:cs="Calibri Light"/>
        <w:noProof/>
        <w:color w:val="454B7E"/>
      </w:rPr>
      <mc:AlternateContent>
        <mc:Choice Requires="wps">
          <w:drawing>
            <wp:anchor distT="0" distB="0" distL="114300" distR="114300" simplePos="0" relativeHeight="251658268" behindDoc="0" locked="0" layoutInCell="1" allowOverlap="1" wp14:anchorId="11FFAEE2" wp14:editId="11A4E651">
              <wp:simplePos x="0" y="0"/>
              <wp:positionH relativeFrom="column">
                <wp:posOffset>9939</wp:posOffset>
              </wp:positionH>
              <wp:positionV relativeFrom="paragraph">
                <wp:posOffset>438234</wp:posOffset>
              </wp:positionV>
              <wp:extent cx="1281332" cy="45719"/>
              <wp:effectExtent l="0" t="0" r="0" b="0"/>
              <wp:wrapNone/>
              <wp:docPr id="411" name="Rectangle 411"/>
              <wp:cNvGraphicFramePr/>
              <a:graphic xmlns:a="http://schemas.openxmlformats.org/drawingml/2006/main">
                <a:graphicData uri="http://schemas.microsoft.com/office/word/2010/wordprocessingShape">
                  <wps:wsp>
                    <wps:cNvSpPr/>
                    <wps:spPr>
                      <a:xfrm>
                        <a:off x="0" y="0"/>
                        <a:ext cx="1281332" cy="45719"/>
                      </a:xfrm>
                      <a:prstGeom prst="rect">
                        <a:avLst/>
                      </a:prstGeom>
                      <a:solidFill>
                        <a:srgbClr val="454B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1EFEC9" id="Rectangle 411" o:spid="_x0000_s1026" style="position:absolute;margin-left:.8pt;margin-top:34.5pt;width:100.9pt;height:3.6pt;z-index:2516582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" fillcolor="#454b7e" stroked="f" strokeweight="2pt"/>
          </w:pict>
        </mc:Fallback>
      </mc:AlternateContent>
    </w:r>
    <w:r w:rsidR="00E81BC3" w:rsidRPr="002F52E1">
      <w:rPr>
        <w:rFonts w:ascii="Calibri Light" w:hAnsi="Calibri Light" w:cs="Calibri Light"/>
        <w:noProof/>
        <w:color w:val="454B7E"/>
      </w:rPr>
      <w:t>Scanning</w:t>
    </w:r>
    <w:r w:rsidR="00E81BC3" w:rsidRPr="002F52E1">
      <w:rPr>
        <w:rFonts w:ascii="Calibri Light" w:hAnsi="Calibri Light" w:cs="Calibri Light"/>
        <w:color w:val="454B7E"/>
      </w:rPr>
      <w:t xml:space="preserve"> Configuration</w:t>
    </w:r>
  </w:p>
  <w:p w14:paraId="2068274A" w14:textId="77777777" w:rsidR="00E81BC3" w:rsidRDefault="00E81BC3">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ADD52A" w14:textId="3DB7487E" w:rsidR="00E81BC3" w:rsidRPr="002F52E1" w:rsidRDefault="002F52E1" w:rsidP="00E21215">
    <w:pPr>
      <w:pStyle w:val="Title"/>
      <w:rPr>
        <w:color w:val="454B7E"/>
      </w:rPr>
    </w:pPr>
    <w:r w:rsidRPr="002F52E1">
      <w:rPr>
        <w:rFonts w:ascii="Calibri Light" w:hAnsi="Calibri Light" w:cs="Calibri Light"/>
        <w:noProof/>
        <w:color w:val="454B7E"/>
      </w:rPr>
      <mc:AlternateContent>
        <mc:Choice Requires="wpg">
          <w:drawing>
            <wp:anchor distT="0" distB="0" distL="114300" distR="114300" simplePos="0" relativeHeight="251658301" behindDoc="0" locked="0" layoutInCell="1" allowOverlap="1" wp14:anchorId="3B64E02B" wp14:editId="40F252B1">
              <wp:simplePos x="0" y="0"/>
              <wp:positionH relativeFrom="page">
                <wp:posOffset>6610350</wp:posOffset>
              </wp:positionH>
              <wp:positionV relativeFrom="paragraph">
                <wp:posOffset>-457200</wp:posOffset>
              </wp:positionV>
              <wp:extent cx="1156840" cy="1152525"/>
              <wp:effectExtent l="0" t="0" r="5715" b="9525"/>
              <wp:wrapNone/>
              <wp:docPr id="448075981" name="Group 448075981"/>
              <wp:cNvGraphicFramePr/>
              <a:graphic xmlns:a="http://schemas.openxmlformats.org/drawingml/2006/main">
                <a:graphicData uri="http://schemas.microsoft.com/office/word/2010/wordprocessingGroup">
                  <wpg:wgp>
                    <wpg:cNvGrpSpPr/>
                    <wpg:grpSpPr>
                      <a:xfrm>
                        <a:off x="0" y="0"/>
                        <a:ext cx="1156840" cy="1152525"/>
                        <a:chOff x="0" y="0"/>
                        <a:chExt cx="1156840" cy="1152525"/>
                      </a:xfrm>
                    </wpg:grpSpPr>
                    <wps:wsp>
                      <wps:cNvPr id="517144949" name="Rectangle 2"/>
                      <wps:cNvSpPr/>
                      <wps:spPr>
                        <a:xfrm>
                          <a:off x="0" y="0"/>
                          <a:ext cx="1156840" cy="1152525"/>
                        </a:xfrm>
                        <a:prstGeom prst="rect">
                          <a:avLst/>
                        </a:prstGeom>
                        <a:solidFill>
                          <a:srgbClr val="454B7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72222715" name="Picture 1" descr="A white curved object on a black background&#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8575" y="133350"/>
                          <a:ext cx="1102995" cy="781050"/>
                        </a:xfrm>
                        <a:prstGeom prst="rect">
                          <a:avLst/>
                        </a:prstGeom>
                      </pic:spPr>
                    </pic:pic>
                  </wpg:wgp>
                </a:graphicData>
              </a:graphic>
            </wp:anchor>
          </w:drawing>
        </mc:Choice>
        <mc:Fallback>
          <w:pict>
            <v:group w14:anchorId="0188476F" id="Group 448075981" o:spid="_x0000_s1026" style="position:absolute;margin-left:520.5pt;margin-top:-36pt;width:91.1pt;height:90.75pt;z-index:251658301;mso-position-horizontal-relative:page" coordsize="11568,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">
              <v:rect id="Rectangle 2" o:spid="_x0000_s1027" style="position:absolute;width:11568;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" fillcolor="#454b7e"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white curved object on a black background&#10;&#10;Description automatically generated" style="position:absolute;left:285;top:1333;width:11030;height: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">
                <v:imagedata r:id="rId2" o:title="A white curved object on a black background&#10;&#10;Description automatically generated"/>
              </v:shape>
              <w10:wrap anchorx="page"/>
            </v:group>
          </w:pict>
        </mc:Fallback>
      </mc:AlternateContent>
    </w:r>
    <w:r w:rsidR="00E81BC3" w:rsidRPr="002F52E1">
      <w:rPr>
        <w:rFonts w:ascii="Calibri Light" w:hAnsi="Calibri Light" w:cs="Calibri Light"/>
        <w:noProof/>
        <w:color w:val="454B7E"/>
      </w:rPr>
      <mc:AlternateContent>
        <mc:Choice Requires="wps">
          <w:drawing>
            <wp:anchor distT="0" distB="0" distL="114300" distR="114300" simplePos="0" relativeHeight="251658265" behindDoc="0" locked="0" layoutInCell="1" allowOverlap="1" wp14:anchorId="38EA6524" wp14:editId="53AF8B17">
              <wp:simplePos x="0" y="0"/>
              <wp:positionH relativeFrom="column">
                <wp:posOffset>9939</wp:posOffset>
              </wp:positionH>
              <wp:positionV relativeFrom="paragraph">
                <wp:posOffset>438234</wp:posOffset>
              </wp:positionV>
              <wp:extent cx="1281332" cy="45719"/>
              <wp:effectExtent l="0" t="0" r="0" b="0"/>
              <wp:wrapNone/>
              <wp:docPr id="27" name="Rectangle 27"/>
              <wp:cNvGraphicFramePr/>
              <a:graphic xmlns:a="http://schemas.openxmlformats.org/drawingml/2006/main">
                <a:graphicData uri="http://schemas.microsoft.com/office/word/2010/wordprocessingShape">
                  <wps:wsp>
                    <wps:cNvSpPr/>
                    <wps:spPr>
                      <a:xfrm>
                        <a:off x="0" y="0"/>
                        <a:ext cx="1281332" cy="45719"/>
                      </a:xfrm>
                      <a:prstGeom prst="rect">
                        <a:avLst/>
                      </a:prstGeom>
                      <a:solidFill>
                        <a:srgbClr val="454B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3097D9" id="Rectangle 27" o:spid="_x0000_s1026" style="position:absolute;margin-left:.8pt;margin-top:34.5pt;width:100.9pt;height:3.6pt;z-index:2516582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" fillcolor="#454b7e" stroked="f" strokeweight="2pt"/>
          </w:pict>
        </mc:Fallback>
      </mc:AlternateContent>
    </w:r>
    <w:r w:rsidR="00E81BC3" w:rsidRPr="002F52E1">
      <w:rPr>
        <w:rFonts w:ascii="Calibri Light" w:hAnsi="Calibri Light" w:cs="Calibri Light"/>
        <w:noProof/>
        <w:color w:val="454B7E"/>
      </w:rPr>
      <w:t xml:space="preserve">Scanning </w:t>
    </w:r>
    <w:r w:rsidR="00E81BC3" w:rsidRPr="002F52E1">
      <w:rPr>
        <w:rFonts w:ascii="Calibri Light" w:hAnsi="Calibri Light" w:cs="Calibri Light"/>
        <w:color w:val="454B7E"/>
      </w:rPr>
      <w:t>Configuration</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5193C5" w14:textId="77777777" w:rsidR="004720DE" w:rsidRPr="002F52E1" w:rsidRDefault="004720DE" w:rsidP="004720DE">
    <w:pPr>
      <w:pStyle w:val="Title"/>
      <w:rPr>
        <w:rFonts w:ascii="Calibri Light" w:hAnsi="Calibri Light" w:cs="Calibri Light"/>
        <w:color w:val="454B7E"/>
      </w:rPr>
    </w:pPr>
    <w:r w:rsidRPr="002F52E1">
      <w:rPr>
        <w:rFonts w:ascii="Calibri Light" w:hAnsi="Calibri Light" w:cs="Calibri Light"/>
        <w:noProof/>
        <w:color w:val="454B7E"/>
      </w:rPr>
      <mc:AlternateContent>
        <mc:Choice Requires="wpg">
          <w:drawing>
            <wp:anchor distT="0" distB="0" distL="114300" distR="114300" simplePos="0" relativeHeight="251658282" behindDoc="0" locked="0" layoutInCell="1" allowOverlap="1" wp14:anchorId="0A9EB267" wp14:editId="052ED7FD">
              <wp:simplePos x="0" y="0"/>
              <wp:positionH relativeFrom="page">
                <wp:align>right</wp:align>
              </wp:positionH>
              <wp:positionV relativeFrom="paragraph">
                <wp:posOffset>-466725</wp:posOffset>
              </wp:positionV>
              <wp:extent cx="1156840" cy="1152525"/>
              <wp:effectExtent l="0" t="0" r="5715" b="9525"/>
              <wp:wrapNone/>
              <wp:docPr id="263770707" name="Group 263770707"/>
              <wp:cNvGraphicFramePr/>
              <a:graphic xmlns:a="http://schemas.openxmlformats.org/drawingml/2006/main">
                <a:graphicData uri="http://schemas.microsoft.com/office/word/2010/wordprocessingGroup">
                  <wpg:wgp>
                    <wpg:cNvGrpSpPr/>
                    <wpg:grpSpPr>
                      <a:xfrm>
                        <a:off x="0" y="0"/>
                        <a:ext cx="1156840" cy="1152525"/>
                        <a:chOff x="0" y="0"/>
                        <a:chExt cx="1156840" cy="1152525"/>
                      </a:xfrm>
                    </wpg:grpSpPr>
                    <wps:wsp>
                      <wps:cNvPr id="275937811" name="Rectangle 2"/>
                      <wps:cNvSpPr/>
                      <wps:spPr>
                        <a:xfrm>
                          <a:off x="0" y="0"/>
                          <a:ext cx="1156840" cy="1152525"/>
                        </a:xfrm>
                        <a:prstGeom prst="rect">
                          <a:avLst/>
                        </a:prstGeom>
                        <a:solidFill>
                          <a:srgbClr val="454B7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72888198" name="Picture 1" descr="A white curved object on a black background&#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8575" y="133350"/>
                          <a:ext cx="1102995" cy="781050"/>
                        </a:xfrm>
                        <a:prstGeom prst="rect">
                          <a:avLst/>
                        </a:prstGeom>
                      </pic:spPr>
                    </pic:pic>
                  </wpg:wgp>
                </a:graphicData>
              </a:graphic>
            </wp:anchor>
          </w:drawing>
        </mc:Choice>
        <mc:Fallback>
          <w:pict>
            <v:group w14:anchorId="30A8CB47" id="Group 263770707" o:spid="_x0000_s1026" style="position:absolute;margin-left:39.9pt;margin-top:-36.75pt;width:91.1pt;height:90.75pt;z-index:251658282;mso-position-horizontal:right;mso-position-horizontal-relative:page" coordsize="11568,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">
              <v:rect id="Rectangle 2" o:spid="_x0000_s1027" style="position:absolute;width:11568;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" fillcolor="#454b7e"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white curved object on a black background&#10;&#10;Description automatically generated" style="position:absolute;left:285;top:1333;width:11030;height: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">
                <v:imagedata r:id="rId2" o:title="A white curved object on a black background&#10;&#10;Description automatically generated"/>
              </v:shape>
              <w10:wrap anchorx="page"/>
            </v:group>
          </w:pict>
        </mc:Fallback>
      </mc:AlternateContent>
    </w:r>
    <w:r w:rsidRPr="002F52E1">
      <w:rPr>
        <w:rFonts w:ascii="Calibri Light" w:hAnsi="Calibri Light" w:cs="Calibri Light"/>
        <w:noProof/>
        <w:color w:val="454B7E"/>
      </w:rPr>
      <mc:AlternateContent>
        <mc:Choice Requires="wps">
          <w:drawing>
            <wp:anchor distT="0" distB="0" distL="114300" distR="114300" simplePos="0" relativeHeight="251658280" behindDoc="0" locked="0" layoutInCell="1" allowOverlap="1" wp14:anchorId="7120ABB8" wp14:editId="0D68B57F">
              <wp:simplePos x="0" y="0"/>
              <wp:positionH relativeFrom="column">
                <wp:posOffset>9939</wp:posOffset>
              </wp:positionH>
              <wp:positionV relativeFrom="paragraph">
                <wp:posOffset>438234</wp:posOffset>
              </wp:positionV>
              <wp:extent cx="1281332" cy="45719"/>
              <wp:effectExtent l="0" t="0" r="0" b="0"/>
              <wp:wrapNone/>
              <wp:docPr id="1840295926" name="Rectangle 1840295926"/>
              <wp:cNvGraphicFramePr/>
              <a:graphic xmlns:a="http://schemas.openxmlformats.org/drawingml/2006/main">
                <a:graphicData uri="http://schemas.microsoft.com/office/word/2010/wordprocessingShape">
                  <wps:wsp>
                    <wps:cNvSpPr/>
                    <wps:spPr>
                      <a:xfrm>
                        <a:off x="0" y="0"/>
                        <a:ext cx="1281332" cy="45719"/>
                      </a:xfrm>
                      <a:prstGeom prst="rect">
                        <a:avLst/>
                      </a:prstGeom>
                      <a:solidFill>
                        <a:srgbClr val="454B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33452D" id="Rectangle 1840295926" o:spid="_x0000_s1026" style="position:absolute;margin-left:.8pt;margin-top:34.5pt;width:100.9pt;height:3.6pt;z-index:251658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" fillcolor="#454b7e" stroked="f" strokeweight="2pt"/>
          </w:pict>
        </mc:Fallback>
      </mc:AlternateContent>
    </w:r>
    <w:r w:rsidRPr="002F52E1">
      <w:rPr>
        <w:rFonts w:ascii="Calibri Light" w:hAnsi="Calibri Light" w:cs="Calibri Light"/>
        <w:color w:val="454B7E"/>
      </w:rPr>
      <w:t>Review Configuration</w:t>
    </w:r>
  </w:p>
  <w:p w14:paraId="3422C3B0" w14:textId="77777777" w:rsidR="004720DE" w:rsidRDefault="004720DE">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33395" w14:textId="546D7503" w:rsidR="00E81BC3" w:rsidRPr="002F52E1" w:rsidRDefault="002F52E1" w:rsidP="00DF38BD">
    <w:pPr>
      <w:pStyle w:val="Title"/>
      <w:rPr>
        <w:rFonts w:ascii="Calibri Light" w:hAnsi="Calibri Light" w:cs="Calibri Light"/>
        <w:color w:val="454B7E"/>
      </w:rPr>
    </w:pPr>
    <w:r w:rsidRPr="002F52E1">
      <w:rPr>
        <w:rFonts w:ascii="Calibri Light" w:hAnsi="Calibri Light" w:cs="Calibri Light"/>
        <w:noProof/>
        <w:color w:val="454B7E"/>
      </w:rPr>
      <mc:AlternateContent>
        <mc:Choice Requires="wpg">
          <w:drawing>
            <wp:anchor distT="0" distB="0" distL="114300" distR="114300" simplePos="0" relativeHeight="251658303" behindDoc="0" locked="0" layoutInCell="1" allowOverlap="1" wp14:anchorId="062ED25A" wp14:editId="652A04B4">
              <wp:simplePos x="0" y="0"/>
              <wp:positionH relativeFrom="page">
                <wp:align>right</wp:align>
              </wp:positionH>
              <wp:positionV relativeFrom="paragraph">
                <wp:posOffset>-466725</wp:posOffset>
              </wp:positionV>
              <wp:extent cx="1156840" cy="1152525"/>
              <wp:effectExtent l="0" t="0" r="5715" b="9525"/>
              <wp:wrapNone/>
              <wp:docPr id="132097104" name="Group 132097104"/>
              <wp:cNvGraphicFramePr/>
              <a:graphic xmlns:a="http://schemas.openxmlformats.org/drawingml/2006/main">
                <a:graphicData uri="http://schemas.microsoft.com/office/word/2010/wordprocessingGroup">
                  <wpg:wgp>
                    <wpg:cNvGrpSpPr/>
                    <wpg:grpSpPr>
                      <a:xfrm>
                        <a:off x="0" y="0"/>
                        <a:ext cx="1156840" cy="1152525"/>
                        <a:chOff x="0" y="0"/>
                        <a:chExt cx="1156840" cy="1152525"/>
                      </a:xfrm>
                    </wpg:grpSpPr>
                    <wps:wsp>
                      <wps:cNvPr id="497004881" name="Rectangle 2"/>
                      <wps:cNvSpPr/>
                      <wps:spPr>
                        <a:xfrm>
                          <a:off x="0" y="0"/>
                          <a:ext cx="1156840" cy="1152525"/>
                        </a:xfrm>
                        <a:prstGeom prst="rect">
                          <a:avLst/>
                        </a:prstGeom>
                        <a:solidFill>
                          <a:srgbClr val="454B7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95137732" name="Picture 1" descr="A white curved object on a black background&#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8575" y="133350"/>
                          <a:ext cx="1102995" cy="781050"/>
                        </a:xfrm>
                        <a:prstGeom prst="rect">
                          <a:avLst/>
                        </a:prstGeom>
                      </pic:spPr>
                    </pic:pic>
                  </wpg:wgp>
                </a:graphicData>
              </a:graphic>
            </wp:anchor>
          </w:drawing>
        </mc:Choice>
        <mc:Fallback>
          <w:pict>
            <v:group w14:anchorId="187EC7D0" id="Group 132097104" o:spid="_x0000_s1026" style="position:absolute;margin-left:39.9pt;margin-top:-36.75pt;width:91.1pt;height:90.75pt;z-index:251658303;mso-position-horizontal:right;mso-position-horizontal-relative:page" coordsize="11568,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">
              <v:rect id="Rectangle 2" o:spid="_x0000_s1027" style="position:absolute;width:11568;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" fillcolor="#454b7e"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white curved object on a black background&#10;&#10;Description automatically generated" style="position:absolute;left:285;top:1333;width:11030;height: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">
                <v:imagedata r:id="rId2" o:title="A white curved object on a black background&#10;&#10;Description automatically generated"/>
              </v:shape>
              <w10:wrap anchorx="page"/>
            </v:group>
          </w:pict>
        </mc:Fallback>
      </mc:AlternateContent>
    </w:r>
    <w:r w:rsidR="00E81BC3" w:rsidRPr="002F52E1">
      <w:rPr>
        <w:rFonts w:ascii="Calibri Light" w:hAnsi="Calibri Light" w:cs="Calibri Light"/>
        <w:noProof/>
        <w:color w:val="454B7E"/>
      </w:rPr>
      <mc:AlternateContent>
        <mc:Choice Requires="wps">
          <w:drawing>
            <wp:anchor distT="0" distB="0" distL="114300" distR="114300" simplePos="0" relativeHeight="251658272" behindDoc="0" locked="0" layoutInCell="1" allowOverlap="1" wp14:anchorId="4365612A" wp14:editId="31EB6FD6">
              <wp:simplePos x="0" y="0"/>
              <wp:positionH relativeFrom="column">
                <wp:posOffset>9939</wp:posOffset>
              </wp:positionH>
              <wp:positionV relativeFrom="paragraph">
                <wp:posOffset>438234</wp:posOffset>
              </wp:positionV>
              <wp:extent cx="1281332" cy="45719"/>
              <wp:effectExtent l="0" t="0" r="0" b="0"/>
              <wp:wrapNone/>
              <wp:docPr id="31" name="Rectangle 31"/>
              <wp:cNvGraphicFramePr/>
              <a:graphic xmlns:a="http://schemas.openxmlformats.org/drawingml/2006/main">
                <a:graphicData uri="http://schemas.microsoft.com/office/word/2010/wordprocessingShape">
                  <wps:wsp>
                    <wps:cNvSpPr/>
                    <wps:spPr>
                      <a:xfrm>
                        <a:off x="0" y="0"/>
                        <a:ext cx="1281332" cy="45719"/>
                      </a:xfrm>
                      <a:prstGeom prst="rect">
                        <a:avLst/>
                      </a:prstGeom>
                      <a:solidFill>
                        <a:srgbClr val="454B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7D14A7" id="Rectangle 31" o:spid="_x0000_s1026" style="position:absolute;margin-left:.8pt;margin-top:34.5pt;width:100.9pt;height:3.6pt;z-index:25165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" fillcolor="#454b7e" stroked="f" strokeweight="2pt"/>
          </w:pict>
        </mc:Fallback>
      </mc:AlternateContent>
    </w:r>
    <w:r w:rsidR="00E81BC3" w:rsidRPr="002F52E1">
      <w:rPr>
        <w:rFonts w:ascii="Calibri Light" w:hAnsi="Calibri Light" w:cs="Calibri Light"/>
        <w:color w:val="454B7E"/>
      </w:rPr>
      <w:t>Review Configuration</w:t>
    </w:r>
  </w:p>
  <w:p w14:paraId="34DE9C9E" w14:textId="77777777" w:rsidR="00E81BC3" w:rsidRDefault="00E81BC3" w:rsidP="00DD1A0F">
    <w:pPr>
      <w:pStyle w:val="Header"/>
    </w:pPr>
  </w:p>
  <w:p w14:paraId="5B2B29CC" w14:textId="77777777" w:rsidR="00E81BC3" w:rsidRPr="006D67CC" w:rsidRDefault="00E81BC3" w:rsidP="006D67CC">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465EFF" w14:textId="77777777" w:rsidR="00643C11" w:rsidRPr="002F52E1" w:rsidRDefault="00643C11" w:rsidP="00643C11">
    <w:pPr>
      <w:pStyle w:val="Title"/>
      <w:rPr>
        <w:rFonts w:ascii="Calibri Light" w:hAnsi="Calibri Light" w:cs="Calibri Light"/>
        <w:color w:val="454B7E"/>
      </w:rPr>
    </w:pPr>
    <w:r w:rsidRPr="002F52E1">
      <w:rPr>
        <w:rFonts w:ascii="Calibri Light" w:hAnsi="Calibri Light" w:cs="Calibri Light"/>
        <w:noProof/>
        <w:color w:val="454B7E"/>
      </w:rPr>
      <mc:AlternateContent>
        <mc:Choice Requires="wpg">
          <w:drawing>
            <wp:anchor distT="0" distB="0" distL="114300" distR="114300" simplePos="0" relativeHeight="251701248" behindDoc="0" locked="0" layoutInCell="1" allowOverlap="1" wp14:anchorId="1EB753A0" wp14:editId="7A0FE5AE">
              <wp:simplePos x="0" y="0"/>
              <wp:positionH relativeFrom="page">
                <wp:align>right</wp:align>
              </wp:positionH>
              <wp:positionV relativeFrom="paragraph">
                <wp:posOffset>-466725</wp:posOffset>
              </wp:positionV>
              <wp:extent cx="1156840" cy="1152525"/>
              <wp:effectExtent l="0" t="0" r="5715" b="9525"/>
              <wp:wrapNone/>
              <wp:docPr id="755761992" name="Group 755761992"/>
              <wp:cNvGraphicFramePr/>
              <a:graphic xmlns:a="http://schemas.openxmlformats.org/drawingml/2006/main">
                <a:graphicData uri="http://schemas.microsoft.com/office/word/2010/wordprocessingGroup">
                  <wpg:wgp>
                    <wpg:cNvGrpSpPr/>
                    <wpg:grpSpPr>
                      <a:xfrm>
                        <a:off x="0" y="0"/>
                        <a:ext cx="1156840" cy="1152525"/>
                        <a:chOff x="0" y="0"/>
                        <a:chExt cx="1156840" cy="1152525"/>
                      </a:xfrm>
                    </wpg:grpSpPr>
                    <wps:wsp>
                      <wps:cNvPr id="1524051294" name="Rectangle 2"/>
                      <wps:cNvSpPr/>
                      <wps:spPr>
                        <a:xfrm>
                          <a:off x="0" y="0"/>
                          <a:ext cx="1156840" cy="1152525"/>
                        </a:xfrm>
                        <a:prstGeom prst="rect">
                          <a:avLst/>
                        </a:prstGeom>
                        <a:solidFill>
                          <a:srgbClr val="454B7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66317072" name="Picture 1" descr="A white curved object on a black background&#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8575" y="133350"/>
                          <a:ext cx="1102995" cy="781050"/>
                        </a:xfrm>
                        <a:prstGeom prst="rect">
                          <a:avLst/>
                        </a:prstGeom>
                      </pic:spPr>
                    </pic:pic>
                  </wpg:wgp>
                </a:graphicData>
              </a:graphic>
            </wp:anchor>
          </w:drawing>
        </mc:Choice>
        <mc:Fallback>
          <w:pict>
            <v:group w14:anchorId="6FDACD1F" id="Group 755761992" o:spid="_x0000_s1026" style="position:absolute;margin-left:39.9pt;margin-top:-36.75pt;width:91.1pt;height:90.75pt;z-index:251701248;mso-position-horizontal:right;mso-position-horizontal-relative:page" coordsize="11568,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">
              <v:rect id="Rectangle 2" o:spid="_x0000_s1027" style="position:absolute;width:11568;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" fillcolor="#454b7e"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white curved object on a black background&#10;&#10;Description automatically generated" style="position:absolute;left:285;top:1333;width:11030;height: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">
                <v:imagedata r:id="rId2" o:title="A white curved object on a black background&#10;&#10;Description automatically generated"/>
              </v:shape>
              <w10:wrap anchorx="page"/>
            </v:group>
          </w:pict>
        </mc:Fallback>
      </mc:AlternateContent>
    </w:r>
    <w:r w:rsidRPr="002F52E1">
      <w:rPr>
        <w:rFonts w:ascii="Calibri Light" w:hAnsi="Calibri Light" w:cs="Calibri Light"/>
        <w:noProof/>
        <w:color w:val="454B7E"/>
      </w:rPr>
      <mc:AlternateContent>
        <mc:Choice Requires="wps">
          <w:drawing>
            <wp:anchor distT="0" distB="0" distL="114300" distR="114300" simplePos="0" relativeHeight="251700224" behindDoc="0" locked="0" layoutInCell="1" allowOverlap="1" wp14:anchorId="4EEB4C21" wp14:editId="33D47B03">
              <wp:simplePos x="0" y="0"/>
              <wp:positionH relativeFrom="column">
                <wp:posOffset>9939</wp:posOffset>
              </wp:positionH>
              <wp:positionV relativeFrom="paragraph">
                <wp:posOffset>438234</wp:posOffset>
              </wp:positionV>
              <wp:extent cx="1281332" cy="45719"/>
              <wp:effectExtent l="0" t="0" r="0" b="0"/>
              <wp:wrapNone/>
              <wp:docPr id="1277766565" name="Rectangle 1277766565"/>
              <wp:cNvGraphicFramePr/>
              <a:graphic xmlns:a="http://schemas.openxmlformats.org/drawingml/2006/main">
                <a:graphicData uri="http://schemas.microsoft.com/office/word/2010/wordprocessingShape">
                  <wps:wsp>
                    <wps:cNvSpPr/>
                    <wps:spPr>
                      <a:xfrm>
                        <a:off x="0" y="0"/>
                        <a:ext cx="1281332" cy="45719"/>
                      </a:xfrm>
                      <a:prstGeom prst="rect">
                        <a:avLst/>
                      </a:prstGeom>
                      <a:solidFill>
                        <a:srgbClr val="454B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C264A6" id="Rectangle 1277766565" o:spid="_x0000_s1026" style="position:absolute;margin-left:.8pt;margin-top:34.5pt;width:100.9pt;height:3.6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" fillcolor="#454b7e" stroked="f" strokeweight="2pt"/>
          </w:pict>
        </mc:Fallback>
      </mc:AlternateContent>
    </w:r>
    <w:r>
      <w:rPr>
        <w:rFonts w:ascii="Calibri Light" w:hAnsi="Calibri Light" w:cs="Calibri Light"/>
        <w:noProof/>
        <w:color w:val="454B7E"/>
      </w:rPr>
      <w:t>ScanLink Cyto</w:t>
    </w:r>
    <w:r w:rsidRPr="002F52E1">
      <w:rPr>
        <w:rFonts w:ascii="Calibri Light" w:hAnsi="Calibri Light" w:cs="Calibri Light"/>
        <w:color w:val="454B7E"/>
      </w:rPr>
      <w:t xml:space="preserve"> Configuration</w:t>
    </w:r>
  </w:p>
  <w:p w14:paraId="62EE8E41" w14:textId="77777777" w:rsidR="00643C11" w:rsidRPr="00643C11" w:rsidRDefault="00643C11" w:rsidP="00643C1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EA6CD2" w14:textId="4A11389C" w:rsidR="00E81BC3" w:rsidRPr="008324B6" w:rsidRDefault="0019625B" w:rsidP="004915B8">
    <w:pPr>
      <w:pStyle w:val="Title"/>
      <w:rPr>
        <w:rFonts w:ascii="Calibri Light" w:hAnsi="Calibri Light" w:cs="Calibri Light"/>
        <w:color w:val="008583"/>
      </w:rPr>
    </w:pPr>
    <w:r>
      <w:rPr>
        <w:rFonts w:ascii="Calibri Light" w:hAnsi="Calibri Light" w:cs="Calibri Light"/>
        <w:noProof/>
        <w:color w:val="008583"/>
      </w:rPr>
      <mc:AlternateContent>
        <mc:Choice Requires="wpg">
          <w:drawing>
            <wp:anchor distT="0" distB="0" distL="114300" distR="114300" simplePos="0" relativeHeight="251658311" behindDoc="0" locked="0" layoutInCell="1" allowOverlap="1" wp14:anchorId="11B5846D" wp14:editId="22946626">
              <wp:simplePos x="0" y="0"/>
              <wp:positionH relativeFrom="column">
                <wp:posOffset>6200775</wp:posOffset>
              </wp:positionH>
              <wp:positionV relativeFrom="paragraph">
                <wp:posOffset>-819150</wp:posOffset>
              </wp:positionV>
              <wp:extent cx="1781175" cy="1781175"/>
              <wp:effectExtent l="0" t="0" r="0" b="0"/>
              <wp:wrapNone/>
              <wp:docPr id="1590784345" name="Group 1590784345"/>
              <wp:cNvGraphicFramePr/>
              <a:graphic xmlns:a="http://schemas.openxmlformats.org/drawingml/2006/main">
                <a:graphicData uri="http://schemas.microsoft.com/office/word/2010/wordprocessingGroup">
                  <wpg:wgp>
                    <wpg:cNvGrpSpPr/>
                    <wpg:grpSpPr>
                      <a:xfrm>
                        <a:off x="0" y="0"/>
                        <a:ext cx="1781175" cy="1781175"/>
                        <a:chOff x="-904875" y="276225"/>
                        <a:chExt cx="1781175" cy="1781175"/>
                      </a:xfrm>
                    </wpg:grpSpPr>
                    <wps:wsp>
                      <wps:cNvPr id="1639000046" name="Rectangle 2"/>
                      <wps:cNvSpPr/>
                      <wps:spPr>
                        <a:xfrm>
                          <a:off x="-723900" y="638175"/>
                          <a:ext cx="1156840" cy="1152525"/>
                        </a:xfrm>
                        <a:prstGeom prst="rect">
                          <a:avLst/>
                        </a:prstGeom>
                        <a:solidFill>
                          <a:srgbClr val="00858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42537880" name="Picture 1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904875" y="276225"/>
                          <a:ext cx="1781175" cy="17811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CDDFA5E" id="Group 1590784345" o:spid="_x0000_s1026" style="position:absolute;margin-left:488.25pt;margin-top:-64.5pt;width:140.25pt;height:140.25pt;z-index:251658311;mso-width-relative:margin;mso-height-relative:margin" coordorigin="-9048,2762" coordsize="17811,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">
              <v:rect id="Rectangle 2" o:spid="_x0000_s1027" style="position:absolute;left:-7239;top:6381;width:11568;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" fillcolor="#008583"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8" type="#_x0000_t75" style="position:absolute;left:-9048;top:2762;width:17811;height:17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">
                <v:imagedata r:id="rId2" o:title=""/>
              </v:shape>
            </v:group>
          </w:pict>
        </mc:Fallback>
      </mc:AlternateContent>
    </w:r>
    <w:r w:rsidR="008324B6" w:rsidRPr="008324B6">
      <w:rPr>
        <w:rFonts w:ascii="Calibri Light" w:hAnsi="Calibri Light" w:cs="Calibri Light"/>
        <w:noProof/>
        <w:color w:val="008583"/>
      </w:rPr>
      <mc:AlternateContent>
        <mc:Choice Requires="wps">
          <w:drawing>
            <wp:anchor distT="0" distB="0" distL="114300" distR="114300" simplePos="0" relativeHeight="251658287" behindDoc="0" locked="0" layoutInCell="1" allowOverlap="1" wp14:anchorId="640D75F6" wp14:editId="650C5B50">
              <wp:simplePos x="0" y="0"/>
              <wp:positionH relativeFrom="column">
                <wp:posOffset>38100</wp:posOffset>
              </wp:positionH>
              <wp:positionV relativeFrom="paragraph">
                <wp:posOffset>390076</wp:posOffset>
              </wp:positionV>
              <wp:extent cx="1092197" cy="45707"/>
              <wp:effectExtent l="0" t="0" r="0" b="0"/>
              <wp:wrapNone/>
              <wp:docPr id="290" name="Rectangle 290"/>
              <wp:cNvGraphicFramePr/>
              <a:graphic xmlns:a="http://schemas.openxmlformats.org/drawingml/2006/main">
                <a:graphicData uri="http://schemas.microsoft.com/office/word/2010/wordprocessingShape">
                  <wps:wsp>
                    <wps:cNvSpPr/>
                    <wps:spPr>
                      <a:xfrm>
                        <a:off x="0" y="0"/>
                        <a:ext cx="1092197" cy="45707"/>
                      </a:xfrm>
                      <a:prstGeom prst="rect">
                        <a:avLst/>
                      </a:prstGeom>
                      <a:solidFill>
                        <a:srgbClr val="0085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024FFD" id="Rectangle 290" o:spid="_x0000_s1026" style="position:absolute;margin-left:3pt;margin-top:30.7pt;width:86pt;height:3.6pt;z-index:2516582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" fillcolor="#008583" stroked="f" strokeweight="2pt"/>
          </w:pict>
        </mc:Fallback>
      </mc:AlternateContent>
    </w:r>
    <w:r w:rsidR="00E81BC3" w:rsidRPr="008324B6">
      <w:rPr>
        <w:rFonts w:ascii="Calibri Light" w:hAnsi="Calibri Light" w:cs="Calibri Light"/>
        <w:noProof/>
        <w:color w:val="008583"/>
      </w:rPr>
      <w:t>Manual</w:t>
    </w:r>
    <w:r w:rsidR="00E81BC3" w:rsidRPr="008324B6">
      <w:rPr>
        <w:rFonts w:ascii="Calibri Light" w:hAnsi="Calibri Light" w:cs="Calibri Light"/>
        <w:color w:val="008583"/>
      </w:rPr>
      <w:t xml:space="preserve"> Configuration</w:t>
    </w:r>
  </w:p>
  <w:p w14:paraId="275DA68E" w14:textId="77777777" w:rsidR="00E81BC3" w:rsidRDefault="00E81BC3">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C385CE" w14:textId="49AAD900" w:rsidR="004040DA" w:rsidRPr="002F52E1" w:rsidRDefault="004040DA" w:rsidP="00DF38BD">
    <w:pPr>
      <w:pStyle w:val="Title"/>
      <w:rPr>
        <w:rFonts w:ascii="Calibri Light" w:hAnsi="Calibri Light" w:cs="Calibri Light"/>
        <w:color w:val="454B7E"/>
      </w:rPr>
    </w:pPr>
    <w:r w:rsidRPr="002F52E1">
      <w:rPr>
        <w:rFonts w:ascii="Calibri Light" w:hAnsi="Calibri Light" w:cs="Calibri Light"/>
        <w:noProof/>
        <w:color w:val="454B7E"/>
      </w:rPr>
      <mc:AlternateContent>
        <mc:Choice Requires="wpg">
          <w:drawing>
            <wp:anchor distT="0" distB="0" distL="114300" distR="114300" simplePos="0" relativeHeight="251658329" behindDoc="0" locked="0" layoutInCell="1" allowOverlap="1" wp14:anchorId="134BC8CF" wp14:editId="5D637488">
              <wp:simplePos x="0" y="0"/>
              <wp:positionH relativeFrom="page">
                <wp:align>right</wp:align>
              </wp:positionH>
              <wp:positionV relativeFrom="paragraph">
                <wp:posOffset>-466725</wp:posOffset>
              </wp:positionV>
              <wp:extent cx="1156840" cy="1152525"/>
              <wp:effectExtent l="0" t="0" r="5715" b="9525"/>
              <wp:wrapNone/>
              <wp:docPr id="1925789247" name="Group 1925789247"/>
              <wp:cNvGraphicFramePr/>
              <a:graphic xmlns:a="http://schemas.openxmlformats.org/drawingml/2006/main">
                <a:graphicData uri="http://schemas.microsoft.com/office/word/2010/wordprocessingGroup">
                  <wpg:wgp>
                    <wpg:cNvGrpSpPr/>
                    <wpg:grpSpPr>
                      <a:xfrm>
                        <a:off x="0" y="0"/>
                        <a:ext cx="1156840" cy="1152525"/>
                        <a:chOff x="0" y="0"/>
                        <a:chExt cx="1156840" cy="1152525"/>
                      </a:xfrm>
                    </wpg:grpSpPr>
                    <wps:wsp>
                      <wps:cNvPr id="1195503256" name="Rectangle 2"/>
                      <wps:cNvSpPr/>
                      <wps:spPr>
                        <a:xfrm>
                          <a:off x="0" y="0"/>
                          <a:ext cx="1156840" cy="1152525"/>
                        </a:xfrm>
                        <a:prstGeom prst="rect">
                          <a:avLst/>
                        </a:prstGeom>
                        <a:solidFill>
                          <a:srgbClr val="454B7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73549334" name="Picture 1" descr="A white curved object on a black background&#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8575" y="133350"/>
                          <a:ext cx="1102995" cy="781050"/>
                        </a:xfrm>
                        <a:prstGeom prst="rect">
                          <a:avLst/>
                        </a:prstGeom>
                      </pic:spPr>
                    </pic:pic>
                  </wpg:wgp>
                </a:graphicData>
              </a:graphic>
            </wp:anchor>
          </w:drawing>
        </mc:Choice>
        <mc:Fallback>
          <w:pict>
            <v:group w14:anchorId="725D9753" id="Group 1925789247" o:spid="_x0000_s1026" style="position:absolute;margin-left:39.9pt;margin-top:-36.75pt;width:91.1pt;height:90.75pt;z-index:251658329;mso-position-horizontal:right;mso-position-horizontal-relative:page" coordsize="11568,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">
              <v:rect id="Rectangle 2" o:spid="_x0000_s1027" style="position:absolute;width:11568;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" fillcolor="#454b7e"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white curved object on a black background&#10;&#10;Description automatically generated" style="position:absolute;left:285;top:1333;width:11030;height: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">
                <v:imagedata r:id="rId2" o:title="A white curved object on a black background&#10;&#10;Description automatically generated"/>
              </v:shape>
              <w10:wrap anchorx="page"/>
            </v:group>
          </w:pict>
        </mc:Fallback>
      </mc:AlternateContent>
    </w:r>
    <w:r w:rsidRPr="002F52E1">
      <w:rPr>
        <w:rFonts w:ascii="Calibri Light" w:hAnsi="Calibri Light" w:cs="Calibri Light"/>
        <w:noProof/>
        <w:color w:val="454B7E"/>
      </w:rPr>
      <mc:AlternateContent>
        <mc:Choice Requires="wps">
          <w:drawing>
            <wp:anchor distT="0" distB="0" distL="114300" distR="114300" simplePos="0" relativeHeight="251658328" behindDoc="0" locked="0" layoutInCell="1" allowOverlap="1" wp14:anchorId="4B7A5C3F" wp14:editId="3031CABC">
              <wp:simplePos x="0" y="0"/>
              <wp:positionH relativeFrom="column">
                <wp:posOffset>9939</wp:posOffset>
              </wp:positionH>
              <wp:positionV relativeFrom="paragraph">
                <wp:posOffset>438234</wp:posOffset>
              </wp:positionV>
              <wp:extent cx="1281332" cy="45719"/>
              <wp:effectExtent l="0" t="0" r="0" b="0"/>
              <wp:wrapNone/>
              <wp:docPr id="1127378104" name="Rectangle 1127378104"/>
              <wp:cNvGraphicFramePr/>
              <a:graphic xmlns:a="http://schemas.openxmlformats.org/drawingml/2006/main">
                <a:graphicData uri="http://schemas.microsoft.com/office/word/2010/wordprocessingShape">
                  <wps:wsp>
                    <wps:cNvSpPr/>
                    <wps:spPr>
                      <a:xfrm>
                        <a:off x="0" y="0"/>
                        <a:ext cx="1281332" cy="45719"/>
                      </a:xfrm>
                      <a:prstGeom prst="rect">
                        <a:avLst/>
                      </a:prstGeom>
                      <a:solidFill>
                        <a:srgbClr val="454B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12B1A0" id="Rectangle 1127378104" o:spid="_x0000_s1026" style="position:absolute;margin-left:.8pt;margin-top:34.5pt;width:100.9pt;height:3.6pt;z-index:251658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" fillcolor="#454b7e" stroked="f" strokeweight="2pt"/>
          </w:pict>
        </mc:Fallback>
      </mc:AlternateContent>
    </w:r>
    <w:r>
      <w:rPr>
        <w:rFonts w:ascii="Calibri Light" w:hAnsi="Calibri Light" w:cs="Calibri Light"/>
        <w:noProof/>
        <w:color w:val="454B7E"/>
      </w:rPr>
      <w:t>ScanLink Cyto</w:t>
    </w:r>
    <w:r w:rsidRPr="002F52E1">
      <w:rPr>
        <w:rFonts w:ascii="Calibri Light" w:hAnsi="Calibri Light" w:cs="Calibri Light"/>
        <w:color w:val="454B7E"/>
      </w:rPr>
      <w:t xml:space="preserve"> Configuration</w:t>
    </w:r>
  </w:p>
  <w:p w14:paraId="70F0E089" w14:textId="77777777" w:rsidR="004040DA" w:rsidRDefault="004040DA" w:rsidP="00DD1A0F">
    <w:pPr>
      <w:pStyle w:val="Header"/>
    </w:pPr>
  </w:p>
  <w:p w14:paraId="63E2EA84" w14:textId="77777777" w:rsidR="004040DA" w:rsidRPr="006D67CC" w:rsidRDefault="004040DA" w:rsidP="006D67CC">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FC1CE9" w14:textId="77777777" w:rsidR="00643C11" w:rsidRPr="002F52E1" w:rsidRDefault="00643C11" w:rsidP="00643C11">
    <w:pPr>
      <w:pStyle w:val="Title"/>
      <w:rPr>
        <w:rFonts w:ascii="Calibri Light" w:hAnsi="Calibri Light" w:cs="Calibri Light"/>
        <w:color w:val="454B7E"/>
      </w:rPr>
    </w:pPr>
    <w:r w:rsidRPr="002F52E1">
      <w:rPr>
        <w:rFonts w:ascii="Calibri Light" w:hAnsi="Calibri Light" w:cs="Calibri Light"/>
        <w:noProof/>
        <w:color w:val="454B7E"/>
      </w:rPr>
      <mc:AlternateContent>
        <mc:Choice Requires="wpg">
          <w:drawing>
            <wp:anchor distT="0" distB="0" distL="114300" distR="114300" simplePos="0" relativeHeight="251704320" behindDoc="0" locked="0" layoutInCell="1" allowOverlap="1" wp14:anchorId="6AEDDA61" wp14:editId="41DF9CDF">
              <wp:simplePos x="0" y="0"/>
              <wp:positionH relativeFrom="page">
                <wp:align>right</wp:align>
              </wp:positionH>
              <wp:positionV relativeFrom="paragraph">
                <wp:posOffset>-466725</wp:posOffset>
              </wp:positionV>
              <wp:extent cx="1156840" cy="1152525"/>
              <wp:effectExtent l="0" t="0" r="5715" b="9525"/>
              <wp:wrapNone/>
              <wp:docPr id="2106793228" name="Group 2106793228"/>
              <wp:cNvGraphicFramePr/>
              <a:graphic xmlns:a="http://schemas.openxmlformats.org/drawingml/2006/main">
                <a:graphicData uri="http://schemas.microsoft.com/office/word/2010/wordprocessingGroup">
                  <wpg:wgp>
                    <wpg:cNvGrpSpPr/>
                    <wpg:grpSpPr>
                      <a:xfrm>
                        <a:off x="0" y="0"/>
                        <a:ext cx="1156840" cy="1152525"/>
                        <a:chOff x="0" y="0"/>
                        <a:chExt cx="1156840" cy="1152525"/>
                      </a:xfrm>
                    </wpg:grpSpPr>
                    <wps:wsp>
                      <wps:cNvPr id="783072961" name="Rectangle 2"/>
                      <wps:cNvSpPr/>
                      <wps:spPr>
                        <a:xfrm>
                          <a:off x="0" y="0"/>
                          <a:ext cx="1156840" cy="1152525"/>
                        </a:xfrm>
                        <a:prstGeom prst="rect">
                          <a:avLst/>
                        </a:prstGeom>
                        <a:solidFill>
                          <a:srgbClr val="454B7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5933586" name="Picture 1" descr="A white curved object on a black background&#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8575" y="133350"/>
                          <a:ext cx="1102995" cy="781050"/>
                        </a:xfrm>
                        <a:prstGeom prst="rect">
                          <a:avLst/>
                        </a:prstGeom>
                      </pic:spPr>
                    </pic:pic>
                  </wpg:wgp>
                </a:graphicData>
              </a:graphic>
            </wp:anchor>
          </w:drawing>
        </mc:Choice>
        <mc:Fallback>
          <w:pict>
            <v:group w14:anchorId="57795DAB" id="Group 2106793228" o:spid="_x0000_s1026" style="position:absolute;margin-left:39.9pt;margin-top:-36.75pt;width:91.1pt;height:90.75pt;z-index:251704320;mso-position-horizontal:right;mso-position-horizontal-relative:page" coordsize="11568,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">
              <v:rect id="Rectangle 2" o:spid="_x0000_s1027" style="position:absolute;width:11568;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" fillcolor="#454b7e"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white curved object on a black background&#10;&#10;Description automatically generated" style="position:absolute;left:285;top:1333;width:11030;height: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">
                <v:imagedata r:id="rId2" o:title="A white curved object on a black background&#10;&#10;Description automatically generated"/>
              </v:shape>
              <w10:wrap anchorx="page"/>
            </v:group>
          </w:pict>
        </mc:Fallback>
      </mc:AlternateContent>
    </w:r>
    <w:r w:rsidRPr="002F52E1">
      <w:rPr>
        <w:rFonts w:ascii="Calibri Light" w:hAnsi="Calibri Light" w:cs="Calibri Light"/>
        <w:noProof/>
        <w:color w:val="454B7E"/>
      </w:rPr>
      <mc:AlternateContent>
        <mc:Choice Requires="wps">
          <w:drawing>
            <wp:anchor distT="0" distB="0" distL="114300" distR="114300" simplePos="0" relativeHeight="251703296" behindDoc="0" locked="0" layoutInCell="1" allowOverlap="1" wp14:anchorId="3A91E490" wp14:editId="09FA4215">
              <wp:simplePos x="0" y="0"/>
              <wp:positionH relativeFrom="column">
                <wp:posOffset>9939</wp:posOffset>
              </wp:positionH>
              <wp:positionV relativeFrom="paragraph">
                <wp:posOffset>438234</wp:posOffset>
              </wp:positionV>
              <wp:extent cx="1281332" cy="45719"/>
              <wp:effectExtent l="0" t="0" r="0" b="0"/>
              <wp:wrapNone/>
              <wp:docPr id="1983961627" name="Rectangle 1983961627"/>
              <wp:cNvGraphicFramePr/>
              <a:graphic xmlns:a="http://schemas.openxmlformats.org/drawingml/2006/main">
                <a:graphicData uri="http://schemas.microsoft.com/office/word/2010/wordprocessingShape">
                  <wps:wsp>
                    <wps:cNvSpPr/>
                    <wps:spPr>
                      <a:xfrm>
                        <a:off x="0" y="0"/>
                        <a:ext cx="1281332" cy="45719"/>
                      </a:xfrm>
                      <a:prstGeom prst="rect">
                        <a:avLst/>
                      </a:prstGeom>
                      <a:solidFill>
                        <a:srgbClr val="454B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1DBEEA" id="Rectangle 1983961627" o:spid="_x0000_s1026" style="position:absolute;margin-left:.8pt;margin-top:34.5pt;width:100.9pt;height:3.6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" fillcolor="#454b7e" stroked="f" strokeweight="2pt"/>
          </w:pict>
        </mc:Fallback>
      </mc:AlternateContent>
    </w:r>
    <w:r>
      <w:rPr>
        <w:rFonts w:ascii="Calibri Light" w:hAnsi="Calibri Light" w:cs="Calibri Light"/>
        <w:noProof/>
        <w:color w:val="454B7E"/>
      </w:rPr>
      <w:t>ScanLink Pathology</w:t>
    </w:r>
    <w:r w:rsidRPr="002F52E1">
      <w:rPr>
        <w:rFonts w:ascii="Calibri Light" w:hAnsi="Calibri Light" w:cs="Calibri Light"/>
        <w:color w:val="454B7E"/>
      </w:rPr>
      <w:t xml:space="preserve"> Configuration</w:t>
    </w:r>
  </w:p>
  <w:p w14:paraId="19A971D6" w14:textId="77777777" w:rsidR="00643C11" w:rsidRPr="00643C11" w:rsidRDefault="00643C11" w:rsidP="00643C11">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8703DA" w14:textId="6E8A8458" w:rsidR="004040DA" w:rsidRPr="002F52E1" w:rsidRDefault="004040DA" w:rsidP="00DF38BD">
    <w:pPr>
      <w:pStyle w:val="Title"/>
      <w:rPr>
        <w:rFonts w:ascii="Calibri Light" w:hAnsi="Calibri Light" w:cs="Calibri Light"/>
        <w:color w:val="454B7E"/>
      </w:rPr>
    </w:pPr>
    <w:r w:rsidRPr="002F52E1">
      <w:rPr>
        <w:rFonts w:ascii="Calibri Light" w:hAnsi="Calibri Light" w:cs="Calibri Light"/>
        <w:noProof/>
        <w:color w:val="454B7E"/>
      </w:rPr>
      <mc:AlternateContent>
        <mc:Choice Requires="wpg">
          <w:drawing>
            <wp:anchor distT="0" distB="0" distL="114300" distR="114300" simplePos="0" relativeHeight="251658331" behindDoc="0" locked="0" layoutInCell="1" allowOverlap="1" wp14:anchorId="7CE96B9C" wp14:editId="21D24D5D">
              <wp:simplePos x="0" y="0"/>
              <wp:positionH relativeFrom="page">
                <wp:align>right</wp:align>
              </wp:positionH>
              <wp:positionV relativeFrom="paragraph">
                <wp:posOffset>-466725</wp:posOffset>
              </wp:positionV>
              <wp:extent cx="1156840" cy="1152525"/>
              <wp:effectExtent l="0" t="0" r="5715" b="9525"/>
              <wp:wrapNone/>
              <wp:docPr id="1917896199" name="Group 1917896199"/>
              <wp:cNvGraphicFramePr/>
              <a:graphic xmlns:a="http://schemas.openxmlformats.org/drawingml/2006/main">
                <a:graphicData uri="http://schemas.microsoft.com/office/word/2010/wordprocessingGroup">
                  <wpg:wgp>
                    <wpg:cNvGrpSpPr/>
                    <wpg:grpSpPr>
                      <a:xfrm>
                        <a:off x="0" y="0"/>
                        <a:ext cx="1156840" cy="1152525"/>
                        <a:chOff x="0" y="0"/>
                        <a:chExt cx="1156840" cy="1152525"/>
                      </a:xfrm>
                    </wpg:grpSpPr>
                    <wps:wsp>
                      <wps:cNvPr id="1056811972" name="Rectangle 2"/>
                      <wps:cNvSpPr/>
                      <wps:spPr>
                        <a:xfrm>
                          <a:off x="0" y="0"/>
                          <a:ext cx="1156840" cy="1152525"/>
                        </a:xfrm>
                        <a:prstGeom prst="rect">
                          <a:avLst/>
                        </a:prstGeom>
                        <a:solidFill>
                          <a:srgbClr val="454B7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8873939" name="Picture 1" descr="A white curved object on a black background&#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8575" y="133350"/>
                          <a:ext cx="1102995" cy="781050"/>
                        </a:xfrm>
                        <a:prstGeom prst="rect">
                          <a:avLst/>
                        </a:prstGeom>
                      </pic:spPr>
                    </pic:pic>
                  </wpg:wgp>
                </a:graphicData>
              </a:graphic>
            </wp:anchor>
          </w:drawing>
        </mc:Choice>
        <mc:Fallback>
          <w:pict>
            <v:group w14:anchorId="1421A1C2" id="Group 1917896199" o:spid="_x0000_s1026" style="position:absolute;margin-left:39.9pt;margin-top:-36.75pt;width:91.1pt;height:90.75pt;z-index:251658331;mso-position-horizontal:right;mso-position-horizontal-relative:page" coordsize="11568,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">
              <v:rect id="Rectangle 2" o:spid="_x0000_s1027" style="position:absolute;width:11568;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" fillcolor="#454b7e"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white curved object on a black background&#10;&#10;Description automatically generated" style="position:absolute;left:285;top:1333;width:11030;height: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">
                <v:imagedata r:id="rId2" o:title="A white curved object on a black background&#10;&#10;Description automatically generated"/>
              </v:shape>
              <w10:wrap anchorx="page"/>
            </v:group>
          </w:pict>
        </mc:Fallback>
      </mc:AlternateContent>
    </w:r>
    <w:r w:rsidRPr="002F52E1">
      <w:rPr>
        <w:rFonts w:ascii="Calibri Light" w:hAnsi="Calibri Light" w:cs="Calibri Light"/>
        <w:noProof/>
        <w:color w:val="454B7E"/>
      </w:rPr>
      <mc:AlternateContent>
        <mc:Choice Requires="wps">
          <w:drawing>
            <wp:anchor distT="0" distB="0" distL="114300" distR="114300" simplePos="0" relativeHeight="251658330" behindDoc="0" locked="0" layoutInCell="1" allowOverlap="1" wp14:anchorId="1BEEAED8" wp14:editId="2EB667F1">
              <wp:simplePos x="0" y="0"/>
              <wp:positionH relativeFrom="column">
                <wp:posOffset>9939</wp:posOffset>
              </wp:positionH>
              <wp:positionV relativeFrom="paragraph">
                <wp:posOffset>438234</wp:posOffset>
              </wp:positionV>
              <wp:extent cx="1281332" cy="45719"/>
              <wp:effectExtent l="0" t="0" r="0" b="0"/>
              <wp:wrapNone/>
              <wp:docPr id="2067063542" name="Rectangle 2067063542"/>
              <wp:cNvGraphicFramePr/>
              <a:graphic xmlns:a="http://schemas.openxmlformats.org/drawingml/2006/main">
                <a:graphicData uri="http://schemas.microsoft.com/office/word/2010/wordprocessingShape">
                  <wps:wsp>
                    <wps:cNvSpPr/>
                    <wps:spPr>
                      <a:xfrm>
                        <a:off x="0" y="0"/>
                        <a:ext cx="1281332" cy="45719"/>
                      </a:xfrm>
                      <a:prstGeom prst="rect">
                        <a:avLst/>
                      </a:prstGeom>
                      <a:solidFill>
                        <a:srgbClr val="454B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0B2E5B" id="Rectangle 2067063542" o:spid="_x0000_s1026" style="position:absolute;margin-left:.8pt;margin-top:34.5pt;width:100.9pt;height:3.6pt;z-index:25165833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" fillcolor="#454b7e" stroked="f" strokeweight="2pt"/>
          </w:pict>
        </mc:Fallback>
      </mc:AlternateContent>
    </w:r>
    <w:r>
      <w:rPr>
        <w:rFonts w:ascii="Calibri Light" w:hAnsi="Calibri Light" w:cs="Calibri Light"/>
        <w:noProof/>
        <w:color w:val="454B7E"/>
      </w:rPr>
      <w:t>ScanLink Patho</w:t>
    </w:r>
    <w:r w:rsidR="00AA4F3F">
      <w:rPr>
        <w:rFonts w:ascii="Calibri Light" w:hAnsi="Calibri Light" w:cs="Calibri Light"/>
        <w:noProof/>
        <w:color w:val="454B7E"/>
      </w:rPr>
      <w:t>logy</w:t>
    </w:r>
    <w:r w:rsidRPr="002F52E1">
      <w:rPr>
        <w:rFonts w:ascii="Calibri Light" w:hAnsi="Calibri Light" w:cs="Calibri Light"/>
        <w:color w:val="454B7E"/>
      </w:rPr>
      <w:t xml:space="preserve"> Configuration</w:t>
    </w:r>
  </w:p>
  <w:p w14:paraId="2AABA10E" w14:textId="77777777" w:rsidR="004040DA" w:rsidRDefault="004040DA" w:rsidP="00DD1A0F">
    <w:pPr>
      <w:pStyle w:val="Header"/>
    </w:pPr>
  </w:p>
  <w:p w14:paraId="154E6E48" w14:textId="77777777" w:rsidR="004040DA" w:rsidRPr="006D67CC" w:rsidRDefault="004040DA" w:rsidP="006D67CC">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6EB28B" w14:textId="77777777" w:rsidR="00E81BC3" w:rsidRPr="00F53DE4" w:rsidRDefault="00E81BC3" w:rsidP="00E21215">
    <w:pPr>
      <w:pStyle w:val="Title"/>
      <w:rPr>
        <w:rFonts w:ascii="Calibri Light" w:hAnsi="Calibri Light" w:cs="Calibri Light"/>
        <w:color w:val="00205B"/>
      </w:rPr>
    </w:pPr>
    <w:r w:rsidRPr="00F53DE4">
      <w:rPr>
        <w:noProof/>
        <w:color w:val="00205B"/>
      </w:rPr>
      <mc:AlternateContent>
        <mc:Choice Requires="wpg">
          <w:drawing>
            <wp:anchor distT="0" distB="0" distL="114300" distR="114300" simplePos="0" relativeHeight="251658308" behindDoc="0" locked="0" layoutInCell="1" allowOverlap="1" wp14:anchorId="6824087F" wp14:editId="143BBDC8">
              <wp:simplePos x="0" y="0"/>
              <wp:positionH relativeFrom="page">
                <wp:align>right</wp:align>
              </wp:positionH>
              <wp:positionV relativeFrom="paragraph">
                <wp:posOffset>-501320</wp:posOffset>
              </wp:positionV>
              <wp:extent cx="1155243" cy="1104595"/>
              <wp:effectExtent l="0" t="0" r="6985" b="635"/>
              <wp:wrapNone/>
              <wp:docPr id="7" name="Group 7"/>
              <wp:cNvGraphicFramePr/>
              <a:graphic xmlns:a="http://schemas.openxmlformats.org/drawingml/2006/main">
                <a:graphicData uri="http://schemas.microsoft.com/office/word/2010/wordprocessingGroup">
                  <wpg:wgp>
                    <wpg:cNvGrpSpPr/>
                    <wpg:grpSpPr>
                      <a:xfrm>
                        <a:off x="0" y="0"/>
                        <a:ext cx="1155243" cy="1104595"/>
                        <a:chOff x="0" y="0"/>
                        <a:chExt cx="1053389" cy="1002182"/>
                      </a:xfrm>
                    </wpg:grpSpPr>
                    <wps:wsp>
                      <wps:cNvPr id="11" name="Rectangle 11"/>
                      <wps:cNvSpPr/>
                      <wps:spPr>
                        <a:xfrm>
                          <a:off x="0" y="36576"/>
                          <a:ext cx="1053389" cy="965606"/>
                        </a:xfrm>
                        <a:prstGeom prst="rect">
                          <a:avLst/>
                        </a:prstGeom>
                        <a:solidFill>
                          <a:srgbClr val="00205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 name="Picture 1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36576" y="0"/>
                          <a:ext cx="958215" cy="9582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EB2631B" id="Group 7" o:spid="_x0000_s1026" style="position:absolute;margin-left:39.75pt;margin-top:-39.45pt;width:90.95pt;height:87pt;z-index:251658308;mso-position-horizontal:right;mso-position-horizontal-relative:page;mso-width-relative:margin;mso-height-relative:margin" coordsize="10533,10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">
              <v:rect id="Rectangle 11" o:spid="_x0000_s1027" style="position:absolute;top:365;width:10533;height:96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" fillcolor="#00205b"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8" type="#_x0000_t75" style="position:absolute;left:365;width:9582;height:9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">
                <v:imagedata r:id="rId2" o:title=""/>
              </v:shape>
              <w10:wrap anchorx="page"/>
            </v:group>
          </w:pict>
        </mc:Fallback>
      </mc:AlternateContent>
    </w:r>
    <w:r w:rsidRPr="00F53DE4">
      <w:rPr>
        <w:rFonts w:ascii="Calibri Light" w:hAnsi="Calibri Light" w:cs="Calibri Light"/>
        <w:noProof/>
        <w:color w:val="00205B"/>
      </w:rPr>
      <mc:AlternateContent>
        <mc:Choice Requires="wps">
          <w:drawing>
            <wp:anchor distT="0" distB="0" distL="114300" distR="114300" simplePos="0" relativeHeight="251658307" behindDoc="0" locked="0" layoutInCell="1" allowOverlap="1" wp14:anchorId="0B5E9F75" wp14:editId="1216EAD6">
              <wp:simplePos x="0" y="0"/>
              <wp:positionH relativeFrom="column">
                <wp:posOffset>9939</wp:posOffset>
              </wp:positionH>
              <wp:positionV relativeFrom="paragraph">
                <wp:posOffset>438234</wp:posOffset>
              </wp:positionV>
              <wp:extent cx="1281332" cy="45719"/>
              <wp:effectExtent l="0" t="0" r="0" b="0"/>
              <wp:wrapNone/>
              <wp:docPr id="16" name="Rectangle 16"/>
              <wp:cNvGraphicFramePr/>
              <a:graphic xmlns:a="http://schemas.openxmlformats.org/drawingml/2006/main">
                <a:graphicData uri="http://schemas.microsoft.com/office/word/2010/wordprocessingShape">
                  <wps:wsp>
                    <wps:cNvSpPr/>
                    <wps:spPr>
                      <a:xfrm>
                        <a:off x="0" y="0"/>
                        <a:ext cx="1281332" cy="45719"/>
                      </a:xfrm>
                      <a:prstGeom prst="rect">
                        <a:avLst/>
                      </a:prstGeom>
                      <a:solidFill>
                        <a:srgbClr val="00205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929F57" id="Rectangle 16" o:spid="_x0000_s1026" style="position:absolute;margin-left:.8pt;margin-top:34.5pt;width:100.9pt;height:3.6pt;z-index:25165830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" fillcolor="#00205b" stroked="f" strokeweight="2pt"/>
          </w:pict>
        </mc:Fallback>
      </mc:AlternateContent>
    </w:r>
    <w:r w:rsidRPr="00F53DE4">
      <w:rPr>
        <w:rFonts w:ascii="Calibri Light" w:hAnsi="Calibri Light" w:cs="Calibri Light"/>
        <w:noProof/>
        <w:color w:val="00205B"/>
      </w:rPr>
      <w:t>Scanning</w:t>
    </w:r>
    <w:r w:rsidRPr="00F53DE4">
      <w:rPr>
        <w:rFonts w:ascii="Calibri Light" w:hAnsi="Calibri Light" w:cs="Calibri Light"/>
        <w:color w:val="00205B"/>
      </w:rPr>
      <w:t xml:space="preserve"> Configuration</w:t>
    </w:r>
  </w:p>
  <w:p w14:paraId="55C46A3E" w14:textId="77777777" w:rsidR="00E81BC3" w:rsidRDefault="00E81BC3">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220202" w14:textId="77777777" w:rsidR="00E81BC3" w:rsidRDefault="00E81BC3" w:rsidP="00DD1A0F">
    <w:pPr>
      <w:pStyle w:val="Header"/>
    </w:pPr>
  </w:p>
  <w:p w14:paraId="2FB3D9AC" w14:textId="77777777" w:rsidR="00E81BC3" w:rsidRPr="006D67CC" w:rsidRDefault="00E81BC3" w:rsidP="006D67CC">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BBDDC8" w14:textId="0F5A5F4C" w:rsidR="00E81BC3" w:rsidRPr="00DA4901" w:rsidRDefault="00DA4901" w:rsidP="00A5493D">
    <w:pPr>
      <w:pStyle w:val="Title"/>
      <w:rPr>
        <w:color w:val="454B7E"/>
      </w:rPr>
    </w:pPr>
    <w:r w:rsidRPr="00DA4901">
      <w:rPr>
        <w:rFonts w:ascii="Calibri Light" w:hAnsi="Calibri Light" w:cs="Calibri Light"/>
        <w:noProof/>
        <w:color w:val="454B7E"/>
      </w:rPr>
      <mc:AlternateContent>
        <mc:Choice Requires="wpg">
          <w:drawing>
            <wp:anchor distT="0" distB="0" distL="114300" distR="114300" simplePos="0" relativeHeight="251658305" behindDoc="0" locked="0" layoutInCell="1" allowOverlap="1" wp14:anchorId="1906A135" wp14:editId="40A5D120">
              <wp:simplePos x="0" y="0"/>
              <wp:positionH relativeFrom="page">
                <wp:posOffset>6616688</wp:posOffset>
              </wp:positionH>
              <wp:positionV relativeFrom="paragraph">
                <wp:posOffset>-450215</wp:posOffset>
              </wp:positionV>
              <wp:extent cx="1156840" cy="1152525"/>
              <wp:effectExtent l="0" t="0" r="5715" b="9525"/>
              <wp:wrapNone/>
              <wp:docPr id="1133587808" name="Group 1133587808"/>
              <wp:cNvGraphicFramePr/>
              <a:graphic xmlns:a="http://schemas.openxmlformats.org/drawingml/2006/main">
                <a:graphicData uri="http://schemas.microsoft.com/office/word/2010/wordprocessingGroup">
                  <wpg:wgp>
                    <wpg:cNvGrpSpPr/>
                    <wpg:grpSpPr>
                      <a:xfrm>
                        <a:off x="0" y="0"/>
                        <a:ext cx="1156840" cy="1152525"/>
                        <a:chOff x="0" y="0"/>
                        <a:chExt cx="1156840" cy="1152525"/>
                      </a:xfrm>
                    </wpg:grpSpPr>
                    <wps:wsp>
                      <wps:cNvPr id="1064563642" name="Rectangle 2"/>
                      <wps:cNvSpPr/>
                      <wps:spPr>
                        <a:xfrm>
                          <a:off x="0" y="0"/>
                          <a:ext cx="1156840" cy="1152525"/>
                        </a:xfrm>
                        <a:prstGeom prst="rect">
                          <a:avLst/>
                        </a:prstGeom>
                        <a:solidFill>
                          <a:srgbClr val="454B7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9123388" name="Picture 1" descr="A white curved object on a black background&#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8575" y="133350"/>
                          <a:ext cx="1102995" cy="781050"/>
                        </a:xfrm>
                        <a:prstGeom prst="rect">
                          <a:avLst/>
                        </a:prstGeom>
                      </pic:spPr>
                    </pic:pic>
                  </wpg:wgp>
                </a:graphicData>
              </a:graphic>
            </wp:anchor>
          </w:drawing>
        </mc:Choice>
        <mc:Fallback>
          <w:pict>
            <v:group w14:anchorId="17EFAC79" id="Group 1133587808" o:spid="_x0000_s1026" style="position:absolute;margin-left:521pt;margin-top:-35.45pt;width:91.1pt;height:90.75pt;z-index:251658305;mso-position-horizontal-relative:page" coordsize="11568,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">
              <v:rect id="Rectangle 2" o:spid="_x0000_s1027" style="position:absolute;width:11568;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" fillcolor="#454b7e"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white curved object on a black background&#10;&#10;Description automatically generated" style="position:absolute;left:285;top:1333;width:11030;height: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">
                <v:imagedata r:id="rId2" o:title="A white curved object on a black background&#10;&#10;Description automatically generated"/>
              </v:shape>
              <w10:wrap anchorx="page"/>
            </v:group>
          </w:pict>
        </mc:Fallback>
      </mc:AlternateContent>
    </w:r>
    <w:r w:rsidR="00E81BC3" w:rsidRPr="00DA4901">
      <w:rPr>
        <w:rFonts w:ascii="Calibri Light" w:hAnsi="Calibri Light" w:cs="Calibri Light"/>
        <w:noProof/>
        <w:color w:val="454B7E"/>
      </w:rPr>
      <mc:AlternateContent>
        <mc:Choice Requires="wps">
          <w:drawing>
            <wp:anchor distT="0" distB="0" distL="114300" distR="114300" simplePos="0" relativeHeight="251658271" behindDoc="0" locked="0" layoutInCell="1" allowOverlap="1" wp14:anchorId="3DF99425" wp14:editId="2904A2EF">
              <wp:simplePos x="0" y="0"/>
              <wp:positionH relativeFrom="column">
                <wp:posOffset>14535</wp:posOffset>
              </wp:positionH>
              <wp:positionV relativeFrom="paragraph">
                <wp:posOffset>390525</wp:posOffset>
              </wp:positionV>
              <wp:extent cx="1281113" cy="45719"/>
              <wp:effectExtent l="0" t="0" r="0" b="0"/>
              <wp:wrapNone/>
              <wp:docPr id="30" name="Rectangle 30"/>
              <wp:cNvGraphicFramePr/>
              <a:graphic xmlns:a="http://schemas.openxmlformats.org/drawingml/2006/main">
                <a:graphicData uri="http://schemas.microsoft.com/office/word/2010/wordprocessingShape">
                  <wps:wsp>
                    <wps:cNvSpPr/>
                    <wps:spPr>
                      <a:xfrm>
                        <a:off x="0" y="0"/>
                        <a:ext cx="1281113" cy="45719"/>
                      </a:xfrm>
                      <a:prstGeom prst="rect">
                        <a:avLst/>
                      </a:prstGeom>
                      <a:solidFill>
                        <a:srgbClr val="454B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F8D57E" id="Rectangle 30" o:spid="_x0000_s1026" style="position:absolute;margin-left:1.15pt;margin-top:30.75pt;width:100.9pt;height:3.6pt;z-index:25165827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" fillcolor="#454b7e" stroked="f" strokeweight="2pt"/>
          </w:pict>
        </mc:Fallback>
      </mc:AlternateContent>
    </w:r>
    <w:r w:rsidR="00E81BC3" w:rsidRPr="00DA4901">
      <w:rPr>
        <w:rFonts w:ascii="Calibri Light" w:hAnsi="Calibri Light" w:cs="Calibri Light"/>
        <w:color w:val="454B7E"/>
      </w:rPr>
      <w:t xml:space="preserve">GenASIs </w:t>
    </w:r>
    <w:proofErr w:type="spellStart"/>
    <w:r w:rsidR="00E81BC3" w:rsidRPr="00DA4901">
      <w:rPr>
        <w:rFonts w:ascii="Calibri Light" w:hAnsi="Calibri Light" w:cs="Calibri Light"/>
        <w:color w:val="454B7E"/>
      </w:rPr>
      <w:t>AnyWhere</w:t>
    </w:r>
    <w:proofErr w:type="spellEnd"/>
  </w:p>
  <w:p w14:paraId="003813C8" w14:textId="77777777" w:rsidR="00E81BC3" w:rsidRDefault="00E81BC3">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B4BDB" w14:textId="094940C1" w:rsidR="00E81BC3" w:rsidRPr="00DA4901" w:rsidRDefault="00DA4901" w:rsidP="005B23A8">
    <w:pPr>
      <w:pStyle w:val="Title"/>
      <w:rPr>
        <w:color w:val="454B7E"/>
      </w:rPr>
    </w:pPr>
    <w:r w:rsidRPr="00DA4901">
      <w:rPr>
        <w:rFonts w:ascii="Calibri Light" w:hAnsi="Calibri Light" w:cs="Calibri Light"/>
        <w:noProof/>
        <w:color w:val="454B7E"/>
      </w:rPr>
      <mc:AlternateContent>
        <mc:Choice Requires="wpg">
          <w:drawing>
            <wp:anchor distT="0" distB="0" distL="114300" distR="114300" simplePos="0" relativeHeight="251658304" behindDoc="0" locked="0" layoutInCell="1" allowOverlap="1" wp14:anchorId="5A45F1F2" wp14:editId="2AF5D251">
              <wp:simplePos x="0" y="0"/>
              <wp:positionH relativeFrom="page">
                <wp:posOffset>6616688</wp:posOffset>
              </wp:positionH>
              <wp:positionV relativeFrom="paragraph">
                <wp:posOffset>-450215</wp:posOffset>
              </wp:positionV>
              <wp:extent cx="1156840" cy="1152525"/>
              <wp:effectExtent l="0" t="0" r="5715" b="9525"/>
              <wp:wrapNone/>
              <wp:docPr id="675886846" name="Group 675886846"/>
              <wp:cNvGraphicFramePr/>
              <a:graphic xmlns:a="http://schemas.openxmlformats.org/drawingml/2006/main">
                <a:graphicData uri="http://schemas.microsoft.com/office/word/2010/wordprocessingGroup">
                  <wpg:wgp>
                    <wpg:cNvGrpSpPr/>
                    <wpg:grpSpPr>
                      <a:xfrm>
                        <a:off x="0" y="0"/>
                        <a:ext cx="1156840" cy="1152525"/>
                        <a:chOff x="0" y="0"/>
                        <a:chExt cx="1156840" cy="1152525"/>
                      </a:xfrm>
                    </wpg:grpSpPr>
                    <wps:wsp>
                      <wps:cNvPr id="1814763895" name="Rectangle 2"/>
                      <wps:cNvSpPr/>
                      <wps:spPr>
                        <a:xfrm>
                          <a:off x="0" y="0"/>
                          <a:ext cx="1156840" cy="1152525"/>
                        </a:xfrm>
                        <a:prstGeom prst="rect">
                          <a:avLst/>
                        </a:prstGeom>
                        <a:solidFill>
                          <a:srgbClr val="454B7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8908754" name="Picture 1" descr="A white curved object on a black background&#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8575" y="133350"/>
                          <a:ext cx="1102995" cy="781050"/>
                        </a:xfrm>
                        <a:prstGeom prst="rect">
                          <a:avLst/>
                        </a:prstGeom>
                      </pic:spPr>
                    </pic:pic>
                  </wpg:wgp>
                </a:graphicData>
              </a:graphic>
            </wp:anchor>
          </w:drawing>
        </mc:Choice>
        <mc:Fallback>
          <w:pict>
            <v:group w14:anchorId="498D5DBF" id="Group 675886846" o:spid="_x0000_s1026" style="position:absolute;margin-left:521pt;margin-top:-35.45pt;width:91.1pt;height:90.75pt;z-index:251658304;mso-position-horizontal-relative:page" coordsize="11568,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">
              <v:rect id="Rectangle 2" o:spid="_x0000_s1027" style="position:absolute;width:11568;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" fillcolor="#454b7e"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white curved object on a black background&#10;&#10;Description automatically generated" style="position:absolute;left:285;top:1333;width:11030;height: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">
                <v:imagedata r:id="rId2" o:title="A white curved object on a black background&#10;&#10;Description automatically generated"/>
              </v:shape>
              <w10:wrap anchorx="page"/>
            </v:group>
          </w:pict>
        </mc:Fallback>
      </mc:AlternateContent>
    </w:r>
    <w:r w:rsidR="00E81BC3" w:rsidRPr="00DA4901">
      <w:rPr>
        <w:rFonts w:ascii="Calibri Light" w:hAnsi="Calibri Light" w:cs="Calibri Light"/>
        <w:noProof/>
        <w:color w:val="454B7E"/>
      </w:rPr>
      <mc:AlternateContent>
        <mc:Choice Requires="wps">
          <w:drawing>
            <wp:anchor distT="0" distB="0" distL="114300" distR="114300" simplePos="0" relativeHeight="251658270" behindDoc="0" locked="0" layoutInCell="1" allowOverlap="1" wp14:anchorId="3E21BCFE" wp14:editId="16251E35">
              <wp:simplePos x="0" y="0"/>
              <wp:positionH relativeFrom="column">
                <wp:posOffset>14535</wp:posOffset>
              </wp:positionH>
              <wp:positionV relativeFrom="paragraph">
                <wp:posOffset>390525</wp:posOffset>
              </wp:positionV>
              <wp:extent cx="1281113" cy="45719"/>
              <wp:effectExtent l="0" t="0" r="0" b="0"/>
              <wp:wrapNone/>
              <wp:docPr id="455" name="Rectangle 455"/>
              <wp:cNvGraphicFramePr/>
              <a:graphic xmlns:a="http://schemas.openxmlformats.org/drawingml/2006/main">
                <a:graphicData uri="http://schemas.microsoft.com/office/word/2010/wordprocessingShape">
                  <wps:wsp>
                    <wps:cNvSpPr/>
                    <wps:spPr>
                      <a:xfrm>
                        <a:off x="0" y="0"/>
                        <a:ext cx="1281113" cy="45719"/>
                      </a:xfrm>
                      <a:prstGeom prst="rect">
                        <a:avLst/>
                      </a:prstGeom>
                      <a:solidFill>
                        <a:srgbClr val="454B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BC2FAC" id="Rectangle 455" o:spid="_x0000_s1026" style="position:absolute;margin-left:1.15pt;margin-top:30.75pt;width:100.9pt;height:3.6pt;z-index:25165827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" fillcolor="#454b7e" stroked="f" strokeweight="2pt"/>
          </w:pict>
        </mc:Fallback>
      </mc:AlternateContent>
    </w:r>
    <w:r w:rsidR="00E81BC3" w:rsidRPr="00DA4901">
      <w:rPr>
        <w:rFonts w:ascii="Calibri Light" w:hAnsi="Calibri Light" w:cs="Calibri Light"/>
        <w:color w:val="454B7E"/>
      </w:rPr>
      <w:t xml:space="preserve">GenASIs </w:t>
    </w:r>
    <w:proofErr w:type="spellStart"/>
    <w:r w:rsidR="00E81BC3" w:rsidRPr="00DA4901">
      <w:rPr>
        <w:rFonts w:ascii="Calibri Light" w:hAnsi="Calibri Light" w:cs="Calibri Light"/>
        <w:color w:val="454B7E"/>
      </w:rPr>
      <w:t>AnyWhere</w:t>
    </w:r>
    <w:proofErr w:type="spellEnd"/>
  </w:p>
  <w:p w14:paraId="76B9C691" w14:textId="77777777" w:rsidR="00E81BC3" w:rsidRDefault="00E81BC3" w:rsidP="00DD1A0F">
    <w:pPr>
      <w:pStyle w:val="Header"/>
    </w:pPr>
  </w:p>
  <w:p w14:paraId="5003A791" w14:textId="77777777" w:rsidR="00E81BC3" w:rsidRPr="006D67CC" w:rsidRDefault="00E81BC3" w:rsidP="006D67CC">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727562" w14:textId="1EED08DC" w:rsidR="00E81BC3" w:rsidRPr="00144B42" w:rsidRDefault="00144B42" w:rsidP="000A29BB">
    <w:pPr>
      <w:pStyle w:val="Title"/>
      <w:rPr>
        <w:color w:val="454B7E"/>
      </w:rPr>
    </w:pPr>
    <w:r w:rsidRPr="00144B42">
      <w:rPr>
        <w:rFonts w:ascii="Calibri Light" w:hAnsi="Calibri Light" w:cs="Calibri Light"/>
        <w:noProof/>
        <w:color w:val="454B7E"/>
      </w:rPr>
      <mc:AlternateContent>
        <mc:Choice Requires="wpg">
          <w:drawing>
            <wp:anchor distT="0" distB="0" distL="114300" distR="114300" simplePos="0" relativeHeight="251658306" behindDoc="0" locked="0" layoutInCell="1" allowOverlap="1" wp14:anchorId="067994FA" wp14:editId="5A1844DE">
              <wp:simplePos x="0" y="0"/>
              <wp:positionH relativeFrom="page">
                <wp:posOffset>6624308</wp:posOffset>
              </wp:positionH>
              <wp:positionV relativeFrom="paragraph">
                <wp:posOffset>-463550</wp:posOffset>
              </wp:positionV>
              <wp:extent cx="1156840" cy="1152525"/>
              <wp:effectExtent l="0" t="0" r="5715" b="9525"/>
              <wp:wrapNone/>
              <wp:docPr id="1899393975" name="Group 1899393975"/>
              <wp:cNvGraphicFramePr/>
              <a:graphic xmlns:a="http://schemas.openxmlformats.org/drawingml/2006/main">
                <a:graphicData uri="http://schemas.microsoft.com/office/word/2010/wordprocessingGroup">
                  <wpg:wgp>
                    <wpg:cNvGrpSpPr/>
                    <wpg:grpSpPr>
                      <a:xfrm>
                        <a:off x="0" y="0"/>
                        <a:ext cx="1156840" cy="1152525"/>
                        <a:chOff x="0" y="0"/>
                        <a:chExt cx="1156840" cy="1152525"/>
                      </a:xfrm>
                    </wpg:grpSpPr>
                    <wps:wsp>
                      <wps:cNvPr id="2067668381" name="Rectangle 2"/>
                      <wps:cNvSpPr/>
                      <wps:spPr>
                        <a:xfrm>
                          <a:off x="0" y="0"/>
                          <a:ext cx="1156840" cy="1152525"/>
                        </a:xfrm>
                        <a:prstGeom prst="rect">
                          <a:avLst/>
                        </a:prstGeom>
                        <a:solidFill>
                          <a:srgbClr val="454B7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52456467" name="Picture 1" descr="A white curved object on a black background&#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8575" y="133350"/>
                          <a:ext cx="1102995" cy="781050"/>
                        </a:xfrm>
                        <a:prstGeom prst="rect">
                          <a:avLst/>
                        </a:prstGeom>
                      </pic:spPr>
                    </pic:pic>
                  </wpg:wgp>
                </a:graphicData>
              </a:graphic>
            </wp:anchor>
          </w:drawing>
        </mc:Choice>
        <mc:Fallback>
          <w:pict>
            <v:group w14:anchorId="0FF2DCD0" id="Group 1899393975" o:spid="_x0000_s1026" style="position:absolute;margin-left:521.6pt;margin-top:-36.5pt;width:91.1pt;height:90.75pt;z-index:251658306;mso-position-horizontal-relative:page" coordsize="11568,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">
              <v:rect id="Rectangle 2" o:spid="_x0000_s1027" style="position:absolute;width:11568;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" fillcolor="#454b7e"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white curved object on a black background&#10;&#10;Description automatically generated" style="position:absolute;left:285;top:1333;width:11030;height: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">
                <v:imagedata r:id="rId2" o:title="A white curved object on a black background&#10;&#10;Description automatically generated"/>
              </v:shape>
              <w10:wrap anchorx="page"/>
            </v:group>
          </w:pict>
        </mc:Fallback>
      </mc:AlternateContent>
    </w:r>
    <w:r w:rsidR="00E81BC3" w:rsidRPr="00144B42">
      <w:rPr>
        <w:rFonts w:ascii="Calibri Light" w:hAnsi="Calibri Light" w:cs="Calibri Light"/>
        <w:noProof/>
        <w:color w:val="454B7E"/>
      </w:rPr>
      <mc:AlternateContent>
        <mc:Choice Requires="wps">
          <w:drawing>
            <wp:anchor distT="0" distB="0" distL="114300" distR="114300" simplePos="0" relativeHeight="251658255" behindDoc="0" locked="0" layoutInCell="1" allowOverlap="1" wp14:anchorId="48571F74" wp14:editId="66110E0D">
              <wp:simplePos x="0" y="0"/>
              <wp:positionH relativeFrom="column">
                <wp:posOffset>14535</wp:posOffset>
              </wp:positionH>
              <wp:positionV relativeFrom="paragraph">
                <wp:posOffset>390525</wp:posOffset>
              </wp:positionV>
              <wp:extent cx="1281113" cy="45719"/>
              <wp:effectExtent l="0" t="0" r="0" b="0"/>
              <wp:wrapNone/>
              <wp:docPr id="198" name="Rectangle 198"/>
              <wp:cNvGraphicFramePr/>
              <a:graphic xmlns:a="http://schemas.openxmlformats.org/drawingml/2006/main">
                <a:graphicData uri="http://schemas.microsoft.com/office/word/2010/wordprocessingShape">
                  <wps:wsp>
                    <wps:cNvSpPr/>
                    <wps:spPr>
                      <a:xfrm>
                        <a:off x="0" y="0"/>
                        <a:ext cx="1281113" cy="45719"/>
                      </a:xfrm>
                      <a:prstGeom prst="rect">
                        <a:avLst/>
                      </a:prstGeom>
                      <a:solidFill>
                        <a:srgbClr val="454B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0EB237" id="Rectangle 198" o:spid="_x0000_s1026" style="position:absolute;margin-left:1.15pt;margin-top:30.75pt;width:100.9pt;height:3.6pt;z-index:25165825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" fillcolor="#454b7e" stroked="f" strokeweight="2pt"/>
          </w:pict>
        </mc:Fallback>
      </mc:AlternateContent>
    </w:r>
    <w:r w:rsidR="00E81BC3" w:rsidRPr="00144B42">
      <w:rPr>
        <w:rFonts w:ascii="Calibri Light" w:hAnsi="Calibri Light" w:cs="Calibri Light"/>
        <w:color w:val="454B7E"/>
      </w:rPr>
      <w:t>Application by Product</w:t>
    </w:r>
    <w:r w:rsidR="00E81BC3" w:rsidRPr="00144B42">
      <w:rPr>
        <w:color w:val="454B7E"/>
      </w:rPr>
      <w:t xml:space="preserve"> </w:t>
    </w:r>
  </w:p>
  <w:p w14:paraId="3D0E0964" w14:textId="77777777" w:rsidR="00E81BC3" w:rsidRDefault="00E81BC3" w:rsidP="00DD1A0F">
    <w:pPr>
      <w:pStyle w:val="Header"/>
    </w:pPr>
  </w:p>
  <w:p w14:paraId="5E8B2488" w14:textId="77777777" w:rsidR="00E81BC3" w:rsidRPr="006D67CC" w:rsidRDefault="00E81BC3" w:rsidP="006D67CC">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9254F8" w14:textId="2AFF8F8E" w:rsidR="00E81BC3" w:rsidRPr="0089027E" w:rsidRDefault="00AD72D1" w:rsidP="00F8361E">
    <w:pPr>
      <w:pStyle w:val="Title"/>
    </w:pPr>
    <w:r w:rsidRPr="002F52E1">
      <w:rPr>
        <w:rFonts w:ascii="Calibri Light" w:hAnsi="Calibri Light" w:cs="Calibri Light"/>
        <w:noProof/>
        <w:color w:val="454B7E"/>
      </w:rPr>
      <mc:AlternateContent>
        <mc:Choice Requires="wpg">
          <w:drawing>
            <wp:anchor distT="0" distB="0" distL="114300" distR="114300" simplePos="0" relativeHeight="251658277" behindDoc="0" locked="0" layoutInCell="1" allowOverlap="1" wp14:anchorId="2933037E" wp14:editId="16B24359">
              <wp:simplePos x="0" y="0"/>
              <wp:positionH relativeFrom="page">
                <wp:posOffset>6611316</wp:posOffset>
              </wp:positionH>
              <wp:positionV relativeFrom="paragraph">
                <wp:posOffset>-449580</wp:posOffset>
              </wp:positionV>
              <wp:extent cx="1156840" cy="1152525"/>
              <wp:effectExtent l="0" t="0" r="5715" b="9525"/>
              <wp:wrapNone/>
              <wp:docPr id="1554522329" name="Group 1554522329"/>
              <wp:cNvGraphicFramePr/>
              <a:graphic xmlns:a="http://schemas.openxmlformats.org/drawingml/2006/main">
                <a:graphicData uri="http://schemas.microsoft.com/office/word/2010/wordprocessingGroup">
                  <wpg:wgp>
                    <wpg:cNvGrpSpPr/>
                    <wpg:grpSpPr>
                      <a:xfrm>
                        <a:off x="0" y="0"/>
                        <a:ext cx="1156840" cy="1152525"/>
                        <a:chOff x="0" y="0"/>
                        <a:chExt cx="1156840" cy="1152525"/>
                      </a:xfrm>
                    </wpg:grpSpPr>
                    <wps:wsp>
                      <wps:cNvPr id="926396150" name="Rectangle 2"/>
                      <wps:cNvSpPr/>
                      <wps:spPr>
                        <a:xfrm>
                          <a:off x="0" y="0"/>
                          <a:ext cx="1156840" cy="1152525"/>
                        </a:xfrm>
                        <a:prstGeom prst="rect">
                          <a:avLst/>
                        </a:prstGeom>
                        <a:solidFill>
                          <a:srgbClr val="454B7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87377025" name="Picture 1" descr="A white curved object on a black background&#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8575" y="133350"/>
                          <a:ext cx="1102995" cy="781050"/>
                        </a:xfrm>
                        <a:prstGeom prst="rect">
                          <a:avLst/>
                        </a:prstGeom>
                      </pic:spPr>
                    </pic:pic>
                  </wpg:wgp>
                </a:graphicData>
              </a:graphic>
            </wp:anchor>
          </w:drawing>
        </mc:Choice>
        <mc:Fallback>
          <w:pict>
            <v:group w14:anchorId="270E9734" id="Group 1554522329" o:spid="_x0000_s1026" style="position:absolute;margin-left:520.6pt;margin-top:-35.4pt;width:91.1pt;height:90.75pt;z-index:251658277;mso-position-horizontal-relative:page" coordsize="11568,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">
              <v:rect id="Rectangle 2" o:spid="_x0000_s1027" style="position:absolute;width:11568;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" fillcolor="#454b7e"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white curved object on a black background&#10;&#10;Description automatically generated" style="position:absolute;left:285;top:1333;width:11030;height: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">
                <v:imagedata r:id="rId2" o:title="A white curved object on a black background&#10;&#10;Description automatically generated"/>
              </v:shape>
              <w10:wrap anchorx="page"/>
            </v:group>
          </w:pict>
        </mc:Fallback>
      </mc:AlternateContent>
    </w:r>
  </w:p>
  <w:p w14:paraId="60D284C9" w14:textId="77777777" w:rsidR="00E81BC3" w:rsidRDefault="00E81BC3" w:rsidP="00DD1A0F">
    <w:pPr>
      <w:pStyle w:val="Header"/>
    </w:pPr>
  </w:p>
  <w:p w14:paraId="073CF2EE" w14:textId="77777777" w:rsidR="00E81BC3" w:rsidRPr="006D67CC" w:rsidRDefault="00E81BC3" w:rsidP="006D67C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815A23" w14:textId="77777777" w:rsidR="00E81BC3" w:rsidRDefault="00E81BC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87DA73" w14:textId="71FDA5C5" w:rsidR="00E81BC3" w:rsidRPr="00E72B91" w:rsidRDefault="00E72B91" w:rsidP="004915B8">
    <w:pPr>
      <w:pStyle w:val="Title"/>
      <w:rPr>
        <w:rFonts w:ascii="Calibri Light" w:hAnsi="Calibri Light" w:cs="Calibri Light"/>
        <w:color w:val="008583"/>
      </w:rPr>
    </w:pPr>
    <w:r w:rsidRPr="00E72B91">
      <w:rPr>
        <w:rFonts w:ascii="Calibri Light" w:hAnsi="Calibri Light" w:cs="Calibri Light"/>
        <w:noProof/>
        <w:color w:val="008583"/>
      </w:rPr>
      <mc:AlternateContent>
        <mc:Choice Requires="wpg">
          <w:drawing>
            <wp:anchor distT="0" distB="0" distL="114300" distR="114300" simplePos="0" relativeHeight="251674624" behindDoc="0" locked="0" layoutInCell="1" allowOverlap="1" wp14:anchorId="46F78970" wp14:editId="321F7AED">
              <wp:simplePos x="0" y="0"/>
              <wp:positionH relativeFrom="column">
                <wp:posOffset>6219825</wp:posOffset>
              </wp:positionH>
              <wp:positionV relativeFrom="paragraph">
                <wp:posOffset>-809625</wp:posOffset>
              </wp:positionV>
              <wp:extent cx="1781175" cy="1781175"/>
              <wp:effectExtent l="0" t="0" r="0" b="0"/>
              <wp:wrapNone/>
              <wp:docPr id="1321380154" name="Group 1321380154"/>
              <wp:cNvGraphicFramePr/>
              <a:graphic xmlns:a="http://schemas.openxmlformats.org/drawingml/2006/main">
                <a:graphicData uri="http://schemas.microsoft.com/office/word/2010/wordprocessingGroup">
                  <wpg:wgp>
                    <wpg:cNvGrpSpPr/>
                    <wpg:grpSpPr>
                      <a:xfrm>
                        <a:off x="0" y="0"/>
                        <a:ext cx="1781175" cy="1781175"/>
                        <a:chOff x="-904875" y="276225"/>
                        <a:chExt cx="1781175" cy="1781175"/>
                      </a:xfrm>
                    </wpg:grpSpPr>
                    <wps:wsp>
                      <wps:cNvPr id="1380085622" name="Rectangle 2"/>
                      <wps:cNvSpPr/>
                      <wps:spPr>
                        <a:xfrm>
                          <a:off x="-723900" y="638175"/>
                          <a:ext cx="1156840" cy="1152525"/>
                        </a:xfrm>
                        <a:prstGeom prst="rect">
                          <a:avLst/>
                        </a:prstGeom>
                        <a:solidFill>
                          <a:srgbClr val="00858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0399067" name="Picture 1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904875" y="276225"/>
                          <a:ext cx="1781175" cy="17811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7B5C95E" id="Group 1321380154" o:spid="_x0000_s1026" style="position:absolute;margin-left:489.75pt;margin-top:-63.75pt;width:140.25pt;height:140.25pt;z-index:251674624;mso-width-relative:margin;mso-height-relative:margin" coordorigin="-9048,2762" coordsize="17811,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">
              <v:rect id="Rectangle 2" o:spid="_x0000_s1027" style="position:absolute;left:-7239;top:6381;width:11568;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" fillcolor="#008583"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8" type="#_x0000_t75" style="position:absolute;left:-9048;top:2762;width:17811;height:17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">
                <v:imagedata r:id="rId2" o:title=""/>
              </v:shape>
            </v:group>
          </w:pict>
        </mc:Fallback>
      </mc:AlternateContent>
    </w:r>
    <w:r w:rsidRPr="00E72B91">
      <w:rPr>
        <w:rFonts w:ascii="Calibri Light" w:hAnsi="Calibri Light" w:cs="Calibri Light"/>
        <w:noProof/>
        <w:color w:val="008583"/>
      </w:rPr>
      <mc:AlternateContent>
        <mc:Choice Requires="wps">
          <w:drawing>
            <wp:anchor distT="0" distB="0" distL="114300" distR="114300" simplePos="0" relativeHeight="251670528" behindDoc="0" locked="0" layoutInCell="1" allowOverlap="1" wp14:anchorId="241509E8" wp14:editId="4E4909D8">
              <wp:simplePos x="0" y="0"/>
              <wp:positionH relativeFrom="column">
                <wp:posOffset>38100</wp:posOffset>
              </wp:positionH>
              <wp:positionV relativeFrom="paragraph">
                <wp:posOffset>390076</wp:posOffset>
              </wp:positionV>
              <wp:extent cx="1092197" cy="45707"/>
              <wp:effectExtent l="0" t="0" r="0" b="0"/>
              <wp:wrapNone/>
              <wp:docPr id="334" name="Rectangle 334"/>
              <wp:cNvGraphicFramePr/>
              <a:graphic xmlns:a="http://schemas.openxmlformats.org/drawingml/2006/main">
                <a:graphicData uri="http://schemas.microsoft.com/office/word/2010/wordprocessingShape">
                  <wps:wsp>
                    <wps:cNvSpPr/>
                    <wps:spPr>
                      <a:xfrm>
                        <a:off x="0" y="0"/>
                        <a:ext cx="1092197" cy="45707"/>
                      </a:xfrm>
                      <a:prstGeom prst="rect">
                        <a:avLst/>
                      </a:prstGeom>
                      <a:solidFill>
                        <a:srgbClr val="0085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E8311C" id="Rectangle 334" o:spid="_x0000_s1026" style="position:absolute;margin-left:3pt;margin-top:30.7pt;width:86pt;height:3.6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" fillcolor="#008583" stroked="f" strokeweight="2pt"/>
          </w:pict>
        </mc:Fallback>
      </mc:AlternateContent>
    </w:r>
    <w:r w:rsidR="00E81BC3" w:rsidRPr="00E72B91">
      <w:rPr>
        <w:rFonts w:ascii="Calibri Light" w:hAnsi="Calibri Light" w:cs="Calibri Light"/>
        <w:noProof/>
        <w:color w:val="008583"/>
      </w:rPr>
      <w:t>Manual</w:t>
    </w:r>
    <w:r w:rsidR="00E81BC3" w:rsidRPr="00E72B91">
      <w:rPr>
        <w:rFonts w:ascii="Calibri Light" w:hAnsi="Calibri Light" w:cs="Calibri Light"/>
        <w:color w:val="008583"/>
      </w:rPr>
      <w:t xml:space="preserve"> Configuration</w:t>
    </w:r>
  </w:p>
  <w:p w14:paraId="1BD45003" w14:textId="77777777" w:rsidR="00E81BC3" w:rsidRDefault="00E81BC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8CB115" w14:textId="578714A7" w:rsidR="00D7240A" w:rsidRPr="00E72B91" w:rsidRDefault="00D7240A" w:rsidP="004915B8">
    <w:pPr>
      <w:pStyle w:val="Title"/>
      <w:rPr>
        <w:rFonts w:ascii="Calibri Light" w:hAnsi="Calibri Light" w:cs="Calibri Light"/>
        <w:color w:val="008583"/>
      </w:rPr>
    </w:pPr>
    <w:r w:rsidRPr="00E72B91">
      <w:rPr>
        <w:rFonts w:ascii="Calibri Light" w:hAnsi="Calibri Light" w:cs="Calibri Light"/>
        <w:noProof/>
        <w:color w:val="008583"/>
      </w:rPr>
      <mc:AlternateContent>
        <mc:Choice Requires="wpg">
          <w:drawing>
            <wp:anchor distT="0" distB="0" distL="114300" distR="114300" simplePos="0" relativeHeight="251686912" behindDoc="0" locked="0" layoutInCell="1" allowOverlap="1" wp14:anchorId="7DADDA26" wp14:editId="1196D46D">
              <wp:simplePos x="0" y="0"/>
              <wp:positionH relativeFrom="column">
                <wp:posOffset>6219825</wp:posOffset>
              </wp:positionH>
              <wp:positionV relativeFrom="paragraph">
                <wp:posOffset>-809625</wp:posOffset>
              </wp:positionV>
              <wp:extent cx="1781175" cy="1781175"/>
              <wp:effectExtent l="0" t="0" r="0" b="0"/>
              <wp:wrapNone/>
              <wp:docPr id="123886759" name="Group 123886759"/>
              <wp:cNvGraphicFramePr/>
              <a:graphic xmlns:a="http://schemas.openxmlformats.org/drawingml/2006/main">
                <a:graphicData uri="http://schemas.microsoft.com/office/word/2010/wordprocessingGroup">
                  <wpg:wgp>
                    <wpg:cNvGrpSpPr/>
                    <wpg:grpSpPr>
                      <a:xfrm>
                        <a:off x="0" y="0"/>
                        <a:ext cx="1781175" cy="1781175"/>
                        <a:chOff x="-904875" y="276225"/>
                        <a:chExt cx="1781175" cy="1781175"/>
                      </a:xfrm>
                    </wpg:grpSpPr>
                    <wps:wsp>
                      <wps:cNvPr id="1883143443" name="Rectangle 2"/>
                      <wps:cNvSpPr/>
                      <wps:spPr>
                        <a:xfrm>
                          <a:off x="-723900" y="638175"/>
                          <a:ext cx="1156840" cy="1152525"/>
                        </a:xfrm>
                        <a:prstGeom prst="rect">
                          <a:avLst/>
                        </a:prstGeom>
                        <a:solidFill>
                          <a:srgbClr val="00858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5369609" name="Picture 1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904875" y="276225"/>
                          <a:ext cx="1781175" cy="17811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8904216" id="Group 123886759" o:spid="_x0000_s1026" style="position:absolute;margin-left:489.75pt;margin-top:-63.75pt;width:140.25pt;height:140.25pt;z-index:251686912;mso-width-relative:margin;mso-height-relative:margin" coordorigin="-9048,2762" coordsize="17811,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">
              <v:rect id="Rectangle 2" o:spid="_x0000_s1027" style="position:absolute;left:-7239;top:6381;width:11568;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" fillcolor="#008583"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8" type="#_x0000_t75" style="position:absolute;left:-9048;top:2762;width:17811;height:17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">
                <v:imagedata r:id="rId2" o:title=""/>
              </v:shape>
            </v:group>
          </w:pict>
        </mc:Fallback>
      </mc:AlternateContent>
    </w:r>
    <w:r w:rsidRPr="00E72B91">
      <w:rPr>
        <w:rFonts w:ascii="Calibri Light" w:hAnsi="Calibri Light" w:cs="Calibri Light"/>
        <w:noProof/>
        <w:color w:val="008583"/>
      </w:rPr>
      <mc:AlternateContent>
        <mc:Choice Requires="wps">
          <w:drawing>
            <wp:anchor distT="0" distB="0" distL="114300" distR="114300" simplePos="0" relativeHeight="251685888" behindDoc="0" locked="0" layoutInCell="1" allowOverlap="1" wp14:anchorId="62600D5F" wp14:editId="19EDE30F">
              <wp:simplePos x="0" y="0"/>
              <wp:positionH relativeFrom="column">
                <wp:posOffset>38100</wp:posOffset>
              </wp:positionH>
              <wp:positionV relativeFrom="paragraph">
                <wp:posOffset>390076</wp:posOffset>
              </wp:positionV>
              <wp:extent cx="1092197" cy="45707"/>
              <wp:effectExtent l="0" t="0" r="0" b="0"/>
              <wp:wrapNone/>
              <wp:docPr id="1036318831" name="Rectangle 1036318831"/>
              <wp:cNvGraphicFramePr/>
              <a:graphic xmlns:a="http://schemas.openxmlformats.org/drawingml/2006/main">
                <a:graphicData uri="http://schemas.microsoft.com/office/word/2010/wordprocessingShape">
                  <wps:wsp>
                    <wps:cNvSpPr/>
                    <wps:spPr>
                      <a:xfrm>
                        <a:off x="0" y="0"/>
                        <a:ext cx="1092197" cy="45707"/>
                      </a:xfrm>
                      <a:prstGeom prst="rect">
                        <a:avLst/>
                      </a:prstGeom>
                      <a:solidFill>
                        <a:srgbClr val="0085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E975AA" id="Rectangle 1036318831" o:spid="_x0000_s1026" style="position:absolute;margin-left:3pt;margin-top:30.7pt;width:86pt;height:3.6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" fillcolor="#008583" stroked="f" strokeweight="2pt"/>
          </w:pict>
        </mc:Fallback>
      </mc:AlternateContent>
    </w:r>
    <w:r>
      <w:rPr>
        <w:rFonts w:ascii="Calibri Light" w:hAnsi="Calibri Light" w:cs="Calibri Light"/>
        <w:noProof/>
        <w:color w:val="008583"/>
      </w:rPr>
      <w:t>Scanning</w:t>
    </w:r>
    <w:r w:rsidRPr="00E72B91">
      <w:rPr>
        <w:rFonts w:ascii="Calibri Light" w:hAnsi="Calibri Light" w:cs="Calibri Light"/>
        <w:color w:val="008583"/>
      </w:rPr>
      <w:t xml:space="preserve"> Configuration</w:t>
    </w:r>
  </w:p>
  <w:p w14:paraId="7E723024" w14:textId="77777777" w:rsidR="00D7240A" w:rsidRDefault="00D7240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10C1AF" w14:textId="2489998D" w:rsidR="00E81BC3" w:rsidRPr="00E72B91" w:rsidRDefault="00E72B91" w:rsidP="00033DDD">
    <w:pPr>
      <w:pStyle w:val="Title"/>
      <w:rPr>
        <w:rFonts w:ascii="Calibri Light" w:hAnsi="Calibri Light" w:cs="Calibri Light"/>
        <w:color w:val="008583"/>
      </w:rPr>
    </w:pPr>
    <w:r w:rsidRPr="00E72B91">
      <w:rPr>
        <w:rFonts w:ascii="Calibri Light" w:hAnsi="Calibri Light" w:cs="Calibri Light"/>
        <w:noProof/>
        <w:color w:val="008583"/>
      </w:rPr>
      <mc:AlternateContent>
        <mc:Choice Requires="wpg">
          <w:drawing>
            <wp:anchor distT="0" distB="0" distL="114300" distR="114300" simplePos="0" relativeHeight="251658314" behindDoc="0" locked="0" layoutInCell="1" allowOverlap="1" wp14:anchorId="4DD489D8" wp14:editId="43686941">
              <wp:simplePos x="0" y="0"/>
              <wp:positionH relativeFrom="column">
                <wp:posOffset>6210300</wp:posOffset>
              </wp:positionH>
              <wp:positionV relativeFrom="paragraph">
                <wp:posOffset>-838200</wp:posOffset>
              </wp:positionV>
              <wp:extent cx="1781175" cy="1781175"/>
              <wp:effectExtent l="0" t="0" r="0" b="0"/>
              <wp:wrapNone/>
              <wp:docPr id="2105400824" name="Group 2105400824"/>
              <wp:cNvGraphicFramePr/>
              <a:graphic xmlns:a="http://schemas.openxmlformats.org/drawingml/2006/main">
                <a:graphicData uri="http://schemas.microsoft.com/office/word/2010/wordprocessingGroup">
                  <wpg:wgp>
                    <wpg:cNvGrpSpPr/>
                    <wpg:grpSpPr>
                      <a:xfrm>
                        <a:off x="0" y="0"/>
                        <a:ext cx="1781175" cy="1781175"/>
                        <a:chOff x="-904875" y="276225"/>
                        <a:chExt cx="1781175" cy="1781175"/>
                      </a:xfrm>
                    </wpg:grpSpPr>
                    <wps:wsp>
                      <wps:cNvPr id="1705233418" name="Rectangle 2"/>
                      <wps:cNvSpPr/>
                      <wps:spPr>
                        <a:xfrm>
                          <a:off x="-723900" y="638175"/>
                          <a:ext cx="1156840" cy="1152525"/>
                        </a:xfrm>
                        <a:prstGeom prst="rect">
                          <a:avLst/>
                        </a:prstGeom>
                        <a:solidFill>
                          <a:srgbClr val="00858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04280517" name="Picture 1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904875" y="276225"/>
                          <a:ext cx="1781175" cy="17811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CE9FBFB" id="Group 2105400824" o:spid="_x0000_s1026" style="position:absolute;margin-left:489pt;margin-top:-66pt;width:140.25pt;height:140.25pt;z-index:251658314;mso-width-relative:margin;mso-height-relative:margin" coordorigin="-9048,2762" coordsize="17811,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">
              <v:rect id="Rectangle 2" o:spid="_x0000_s1027" style="position:absolute;left:-7239;top:6381;width:11568;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" fillcolor="#008583"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8" type="#_x0000_t75" style="position:absolute;left:-9048;top:2762;width:17811;height:17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">
                <v:imagedata r:id="rId2" o:title=""/>
              </v:shape>
            </v:group>
          </w:pict>
        </mc:Fallback>
      </mc:AlternateContent>
    </w:r>
    <w:r w:rsidRPr="00E72B91">
      <w:rPr>
        <w:rFonts w:ascii="Calibri Light" w:hAnsi="Calibri Light" w:cs="Calibri Light"/>
        <w:noProof/>
        <w:color w:val="008583"/>
      </w:rPr>
      <mc:AlternateContent>
        <mc:Choice Requires="wps">
          <w:drawing>
            <wp:anchor distT="0" distB="0" distL="114300" distR="114300" simplePos="0" relativeHeight="251658285" behindDoc="0" locked="0" layoutInCell="1" allowOverlap="1" wp14:anchorId="738253BA" wp14:editId="1480EB2B">
              <wp:simplePos x="0" y="0"/>
              <wp:positionH relativeFrom="column">
                <wp:posOffset>38100</wp:posOffset>
              </wp:positionH>
              <wp:positionV relativeFrom="paragraph">
                <wp:posOffset>390076</wp:posOffset>
              </wp:positionV>
              <wp:extent cx="1092197" cy="45707"/>
              <wp:effectExtent l="0" t="0" r="0" b="0"/>
              <wp:wrapNone/>
              <wp:docPr id="303" name="Rectangle 303"/>
              <wp:cNvGraphicFramePr/>
              <a:graphic xmlns:a="http://schemas.openxmlformats.org/drawingml/2006/main">
                <a:graphicData uri="http://schemas.microsoft.com/office/word/2010/wordprocessingShape">
                  <wps:wsp>
                    <wps:cNvSpPr/>
                    <wps:spPr>
                      <a:xfrm>
                        <a:off x="0" y="0"/>
                        <a:ext cx="1092197" cy="45707"/>
                      </a:xfrm>
                      <a:prstGeom prst="rect">
                        <a:avLst/>
                      </a:prstGeom>
                      <a:solidFill>
                        <a:srgbClr val="0085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BD26CC" id="Rectangle 303" o:spid="_x0000_s1026" style="position:absolute;margin-left:3pt;margin-top:30.7pt;width:86pt;height:3.6pt;z-index:25165828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" fillcolor="#008583" stroked="f" strokeweight="2pt"/>
          </w:pict>
        </mc:Fallback>
      </mc:AlternateContent>
    </w:r>
    <w:r w:rsidR="00E81BC3" w:rsidRPr="00E72B91">
      <w:rPr>
        <w:rFonts w:ascii="Calibri Light" w:hAnsi="Calibri Light" w:cs="Calibri Light"/>
        <w:noProof/>
        <w:color w:val="008583"/>
      </w:rPr>
      <w:t>Scanning</w:t>
    </w:r>
    <w:r w:rsidR="00E81BC3" w:rsidRPr="00E72B91">
      <w:rPr>
        <w:rFonts w:ascii="Calibri Light" w:hAnsi="Calibri Light" w:cs="Calibri Light"/>
        <w:color w:val="008583"/>
      </w:rPr>
      <w:t xml:space="preserve"> Configuration</w:t>
    </w:r>
  </w:p>
  <w:p w14:paraId="19E32866" w14:textId="77777777" w:rsidR="00E81BC3" w:rsidRDefault="00E81BC3">
    <w:pPr>
      <w:pStyle w:val="Header"/>
    </w:pPr>
  </w:p>
</w:hdr>
</file>

<file path=word/intelligence2.xml><?xml version="1.0" encoding="utf-8"?>
<int2:intelligence xmlns:int2="http://schemas.microsoft.com/office/intelligence/2020/intelligence" xmlns:oel="http://schemas.microsoft.com/office/2019/extlst">
  <int2:observations>
    <int2:textHash int2:hashCode="byeRhkNaBP4Tzx" int2:id="0H7uvoEG">
      <int2:state int2:value="Rejected" int2:type="AugLoop_Text_Critique"/>
    </int2:textHash>
    <int2:textHash int2:hashCode="uYsMMwQLA3FdPV" int2:id="1pLCp3Ws">
      <int2:state int2:value="Rejected" int2:type="AugLoop_Text_Critique"/>
    </int2:textHash>
    <int2:textHash int2:hashCode="ivl0B5WAScgnMS" int2:id="4Ils2UhN">
      <int2:state int2:value="Rejected" int2:type="AugLoop_Text_Critique"/>
    </int2:textHash>
    <int2:textHash int2:hashCode="vXwr956y2qYOrm" int2:id="5IActYno">
      <int2:state int2:value="Rejected" int2:type="AugLoop_Text_Critique"/>
    </int2:textHash>
    <int2:textHash int2:hashCode="zrk5nEeIlExXJ3" int2:id="7uGkMZ6u">
      <int2:state int2:value="Rejected" int2:type="AugLoop_Text_Critique"/>
    </int2:textHash>
    <int2:textHash int2:hashCode="EJabeBMq8pNKXY" int2:id="90UAYZ2d">
      <int2:state int2:value="Rejected" int2:type="AugLoop_Text_Critique"/>
    </int2:textHash>
    <int2:textHash int2:hashCode="ESwqBjoPbz+boA" int2:id="90VfwBJL">
      <int2:state int2:value="Rejected" int2:type="AugLoop_Text_Critique"/>
    </int2:textHash>
    <int2:textHash int2:hashCode="xGc6sY7LaY82V2" int2:id="94a6nMJA">
      <int2:state int2:value="Rejected" int2:type="AugLoop_Text_Critique"/>
    </int2:textHash>
    <int2:textHash int2:hashCode="mYjoaucZDCsul+" int2:id="9R5kGq74">
      <int2:state int2:value="Rejected" int2:type="AugLoop_Text_Critique"/>
    </int2:textHash>
    <int2:textHash int2:hashCode="tSNkePnGbMXQ6t" int2:id="Bcds7f9w">
      <int2:state int2:value="Rejected" int2:type="AugLoop_Text_Critique"/>
    </int2:textHash>
    <int2:textHash int2:hashCode="P0blY15h4/uPMC" int2:id="G6qOdsss">
      <int2:state int2:value="Rejected" int2:type="AugLoop_Text_Critique"/>
    </int2:textHash>
    <int2:textHash int2:hashCode="K6AFk+yPx9Ldgp" int2:id="GO8nWi4P">
      <int2:state int2:value="Rejected" int2:type="AugLoop_Text_Critique"/>
    </int2:textHash>
    <int2:textHash int2:hashCode="wfi9Fi5CFLTF2I" int2:id="HIz2yBRw">
      <int2:state int2:value="Rejected" int2:type="AugLoop_Text_Critique"/>
    </int2:textHash>
    <int2:textHash int2:hashCode="Sf9/h6cesMkrKa" int2:id="HceAcjkk">
      <int2:state int2:value="Rejected" int2:type="AugLoop_Text_Critique"/>
    </int2:textHash>
    <int2:textHash int2:hashCode="HiFS/h9ANMQgX4" int2:id="HvVC2do4">
      <int2:state int2:value="Rejected" int2:type="AugLoop_Text_Critique"/>
    </int2:textHash>
    <int2:textHash int2:hashCode="DRdEKKFibxJ9xN" int2:id="IpMitoDG">
      <int2:state int2:value="Rejected" int2:type="AugLoop_Text_Critique"/>
    </int2:textHash>
    <int2:textHash int2:hashCode="ObYqPwIM3ReSL0" int2:id="JrrRAbeG">
      <int2:state int2:value="Rejected" int2:type="AugLoop_Text_Critique"/>
    </int2:textHash>
    <int2:textHash int2:hashCode="2qPZlcXyUpgLiC" int2:id="KEjXKYub">
      <int2:state int2:value="Rejected" int2:type="AugLoop_Text_Critique"/>
    </int2:textHash>
    <int2:textHash int2:hashCode="k+xoGV7tXgKk27" int2:id="LY1n2Nk7">
      <int2:state int2:value="Rejected" int2:type="AugLoop_Text_Critique"/>
    </int2:textHash>
    <int2:textHash int2:hashCode="7HEhflaPvxzCk+" int2:id="UzdndaxJ">
      <int2:state int2:value="Rejected" int2:type="AugLoop_Text_Critique"/>
    </int2:textHash>
    <int2:textHash int2:hashCode="bEF3qQVCKwDl1Q" int2:id="WjRD0Ces">
      <int2:state int2:value="Rejected" int2:type="AugLoop_Text_Critique"/>
    </int2:textHash>
    <int2:textHash int2:hashCode="/sMTCpkSct6aOi" int2:id="XNt0sWMM">
      <int2:state int2:value="Rejected" int2:type="AugLoop_Text_Critique"/>
    </int2:textHash>
    <int2:textHash int2:hashCode="oPC97ksohar1YK" int2:id="XaQ5W3dT">
      <int2:state int2:value="Rejected" int2:type="AugLoop_Text_Critique"/>
    </int2:textHash>
    <int2:textHash int2:hashCode="ErIxIpeszeD1Ss" int2:id="Xawjucxr">
      <int2:state int2:value="Rejected" int2:type="AugLoop_Text_Critique"/>
    </int2:textHash>
    <int2:textHash int2:hashCode="bx4dVjyO1by5WU" int2:id="Y2IYZOtR">
      <int2:state int2:value="Rejected" int2:type="AugLoop_Text_Critique"/>
    </int2:textHash>
    <int2:textHash int2:hashCode="4JsV/q8fhp/Fj0" int2:id="Y3IGJkJ2">
      <int2:state int2:value="Rejected" int2:type="AugLoop_Text_Critique"/>
    </int2:textHash>
    <int2:textHash int2:hashCode="B6Zd1kiaACksGu" int2:id="bSD1WBil">
      <int2:state int2:value="Rejected" int2:type="AugLoop_Text_Critique"/>
    </int2:textHash>
    <int2:textHash int2:hashCode="4ckIfplLK/4d2r" int2:id="d74cXv48">
      <int2:state int2:value="Rejected" int2:type="AugLoop_Text_Critique"/>
    </int2:textHash>
    <int2:textHash int2:hashCode="JLVf6B6eexF5jT" int2:id="dYfBzrae">
      <int2:state int2:value="Rejected" int2:type="AugLoop_Text_Critique"/>
    </int2:textHash>
    <int2:textHash int2:hashCode="2WslbZ63D27IP0" int2:id="la6JO9Ph">
      <int2:state int2:value="Rejected" int2:type="AugLoop_Text_Critique"/>
    </int2:textHash>
    <int2:textHash int2:hashCode="KtiS5niDsIWq3c" int2:id="m5A8hYxC">
      <int2:state int2:value="Rejected" int2:type="AugLoop_Text_Critique"/>
    </int2:textHash>
    <int2:textHash int2:hashCode="CPLjMm2g5HgaQg" int2:id="maooWh2q">
      <int2:state int2:value="Rejected" int2:type="AugLoop_Text_Critique"/>
    </int2:textHash>
    <int2:textHash int2:hashCode="lVJ3qqPSZtmGHJ" int2:id="smF2xWw7">
      <int2:state int2:value="Rejected" int2:type="AugLoop_Text_Critique"/>
    </int2:textHash>
    <int2:textHash int2:hashCode="AGtT8OeoFM0GNl" int2:id="tNDHlYji">
      <int2:state int2:value="Rejected" int2:type="AugLoop_Text_Critique"/>
    </int2:textHash>
    <int2:textHash int2:hashCode="sUFsXTu5g2VJAj" int2:id="tddUBRm0">
      <int2:state int2:value="Rejected" int2:type="AugLoop_Text_Critique"/>
    </int2:textHash>
    <int2:textHash int2:hashCode="BBh38/Sp+myHfL" int2:id="ubCgUqM7">
      <int2:state int2:value="Rejected" int2:type="AugLoop_Text_Critique"/>
    </int2:textHash>
    <int2:textHash int2:hashCode="P3dFnhFHTi+l/Q" int2:id="vR5hLBu7">
      <int2:state int2:value="Rejected" int2:type="AugLoop_Text_Critique"/>
    </int2:textHash>
    <int2:textHash int2:hashCode="sFHsWZzZkC/8CI" int2:id="xaDCb2q9">
      <int2:state int2:value="Rejected" int2:type="AugLoop_Text_Critique"/>
    </int2:textHash>
    <int2:textHash int2:hashCode="ruF+GYx3ucR7pq" int2:id="yujrrUr8">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B795D"/>
    <w:multiLevelType w:val="hybridMultilevel"/>
    <w:tmpl w:val="03FC2222"/>
    <w:lvl w:ilvl="0" w:tplc="1ED42274">
      <w:start w:val="1"/>
      <w:numFmt w:val="bullet"/>
      <w:lvlText w:val=""/>
      <w:lvlJc w:val="left"/>
      <w:pPr>
        <w:ind w:left="720" w:hanging="360"/>
      </w:pPr>
      <w:rPr>
        <w:rFonts w:ascii="Wingdings" w:hAnsi="Wingdings" w:cs="Wingdings" w:hint="default"/>
        <w:color w:val="454B7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3C00EF9"/>
    <w:multiLevelType w:val="hybridMultilevel"/>
    <w:tmpl w:val="11589878"/>
    <w:lvl w:ilvl="0" w:tplc="BCD4A908">
      <w:start w:val="1"/>
      <w:numFmt w:val="bullet"/>
      <w:lvlText w:val=""/>
      <w:lvlJc w:val="left"/>
      <w:pPr>
        <w:ind w:left="360" w:hanging="360"/>
      </w:pPr>
      <w:rPr>
        <w:rFonts w:ascii="Wingdings" w:hAnsi="Wingdings" w:cs="Wingdings" w:hint="default"/>
        <w:color w:val="A63E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E772D1"/>
    <w:multiLevelType w:val="hybridMultilevel"/>
    <w:tmpl w:val="274AA3B0"/>
    <w:lvl w:ilvl="0" w:tplc="4EA6B4DE">
      <w:start w:val="1"/>
      <w:numFmt w:val="bullet"/>
      <w:lvlText w:val=""/>
      <w:lvlJc w:val="left"/>
      <w:pPr>
        <w:ind w:left="360" w:hanging="360"/>
      </w:pPr>
      <w:rPr>
        <w:rFonts w:ascii="Wingdings" w:hAnsi="Wingdings" w:cs="Wingdings" w:hint="default"/>
        <w:color w:val="E4543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501232"/>
    <w:multiLevelType w:val="hybridMultilevel"/>
    <w:tmpl w:val="244E36C8"/>
    <w:lvl w:ilvl="0" w:tplc="1ED42274">
      <w:start w:val="1"/>
      <w:numFmt w:val="bullet"/>
      <w:lvlText w:val=""/>
      <w:lvlJc w:val="left"/>
      <w:pPr>
        <w:ind w:left="965" w:hanging="360"/>
      </w:pPr>
      <w:rPr>
        <w:rFonts w:ascii="Wingdings" w:hAnsi="Wingdings" w:cs="Wingdings" w:hint="default"/>
        <w:color w:val="454B7E"/>
      </w:rPr>
    </w:lvl>
    <w:lvl w:ilvl="1" w:tplc="04090003" w:tentative="1">
      <w:start w:val="1"/>
      <w:numFmt w:val="bullet"/>
      <w:lvlText w:val="o"/>
      <w:lvlJc w:val="left"/>
      <w:pPr>
        <w:ind w:left="1685" w:hanging="360"/>
      </w:pPr>
      <w:rPr>
        <w:rFonts w:ascii="Courier New" w:hAnsi="Courier New" w:cs="Courier New" w:hint="default"/>
      </w:rPr>
    </w:lvl>
    <w:lvl w:ilvl="2" w:tplc="04090005" w:tentative="1">
      <w:start w:val="1"/>
      <w:numFmt w:val="bullet"/>
      <w:lvlText w:val=""/>
      <w:lvlJc w:val="left"/>
      <w:pPr>
        <w:ind w:left="2405" w:hanging="360"/>
      </w:pPr>
      <w:rPr>
        <w:rFonts w:ascii="Wingdings" w:hAnsi="Wingdings" w:hint="default"/>
      </w:rPr>
    </w:lvl>
    <w:lvl w:ilvl="3" w:tplc="04090001" w:tentative="1">
      <w:start w:val="1"/>
      <w:numFmt w:val="bullet"/>
      <w:lvlText w:val=""/>
      <w:lvlJc w:val="left"/>
      <w:pPr>
        <w:ind w:left="3125" w:hanging="360"/>
      </w:pPr>
      <w:rPr>
        <w:rFonts w:ascii="Symbol" w:hAnsi="Symbol" w:hint="default"/>
      </w:rPr>
    </w:lvl>
    <w:lvl w:ilvl="4" w:tplc="04090003" w:tentative="1">
      <w:start w:val="1"/>
      <w:numFmt w:val="bullet"/>
      <w:lvlText w:val="o"/>
      <w:lvlJc w:val="left"/>
      <w:pPr>
        <w:ind w:left="3845" w:hanging="360"/>
      </w:pPr>
      <w:rPr>
        <w:rFonts w:ascii="Courier New" w:hAnsi="Courier New" w:cs="Courier New" w:hint="default"/>
      </w:rPr>
    </w:lvl>
    <w:lvl w:ilvl="5" w:tplc="04090005" w:tentative="1">
      <w:start w:val="1"/>
      <w:numFmt w:val="bullet"/>
      <w:lvlText w:val=""/>
      <w:lvlJc w:val="left"/>
      <w:pPr>
        <w:ind w:left="4565" w:hanging="360"/>
      </w:pPr>
      <w:rPr>
        <w:rFonts w:ascii="Wingdings" w:hAnsi="Wingdings" w:hint="default"/>
      </w:rPr>
    </w:lvl>
    <w:lvl w:ilvl="6" w:tplc="04090001" w:tentative="1">
      <w:start w:val="1"/>
      <w:numFmt w:val="bullet"/>
      <w:lvlText w:val=""/>
      <w:lvlJc w:val="left"/>
      <w:pPr>
        <w:ind w:left="5285" w:hanging="360"/>
      </w:pPr>
      <w:rPr>
        <w:rFonts w:ascii="Symbol" w:hAnsi="Symbol" w:hint="default"/>
      </w:rPr>
    </w:lvl>
    <w:lvl w:ilvl="7" w:tplc="04090003" w:tentative="1">
      <w:start w:val="1"/>
      <w:numFmt w:val="bullet"/>
      <w:lvlText w:val="o"/>
      <w:lvlJc w:val="left"/>
      <w:pPr>
        <w:ind w:left="6005" w:hanging="360"/>
      </w:pPr>
      <w:rPr>
        <w:rFonts w:ascii="Courier New" w:hAnsi="Courier New" w:cs="Courier New" w:hint="default"/>
      </w:rPr>
    </w:lvl>
    <w:lvl w:ilvl="8" w:tplc="04090005" w:tentative="1">
      <w:start w:val="1"/>
      <w:numFmt w:val="bullet"/>
      <w:lvlText w:val=""/>
      <w:lvlJc w:val="left"/>
      <w:pPr>
        <w:ind w:left="6725" w:hanging="360"/>
      </w:pPr>
      <w:rPr>
        <w:rFonts w:ascii="Wingdings" w:hAnsi="Wingdings" w:hint="default"/>
      </w:rPr>
    </w:lvl>
  </w:abstractNum>
  <w:abstractNum w:abstractNumId="4" w15:restartNumberingAfterBreak="0">
    <w:nsid w:val="09425269"/>
    <w:multiLevelType w:val="hybridMultilevel"/>
    <w:tmpl w:val="1C321FD0"/>
    <w:lvl w:ilvl="0" w:tplc="1ED42274">
      <w:start w:val="1"/>
      <w:numFmt w:val="bullet"/>
      <w:lvlText w:val=""/>
      <w:lvlJc w:val="left"/>
      <w:pPr>
        <w:ind w:left="720" w:hanging="360"/>
      </w:pPr>
      <w:rPr>
        <w:rFonts w:ascii="Wingdings" w:hAnsi="Wingdings" w:cs="Wingdings" w:hint="default"/>
        <w:color w:val="454B7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9FF29D6"/>
    <w:multiLevelType w:val="hybridMultilevel"/>
    <w:tmpl w:val="6906798E"/>
    <w:lvl w:ilvl="0" w:tplc="0D36574C">
      <w:start w:val="1"/>
      <w:numFmt w:val="bullet"/>
      <w:lvlText w:val=""/>
      <w:lvlJc w:val="left"/>
      <w:pPr>
        <w:ind w:left="1275" w:hanging="360"/>
      </w:pPr>
      <w:rPr>
        <w:rFonts w:ascii="Wingdings" w:hAnsi="Wingdings" w:cs="Wingdings" w:hint="default"/>
        <w:color w:val="F47D20"/>
      </w:rPr>
    </w:lvl>
    <w:lvl w:ilvl="1" w:tplc="04090003" w:tentative="1">
      <w:start w:val="1"/>
      <w:numFmt w:val="bullet"/>
      <w:lvlText w:val="o"/>
      <w:lvlJc w:val="left"/>
      <w:pPr>
        <w:ind w:left="1995" w:hanging="360"/>
      </w:pPr>
      <w:rPr>
        <w:rFonts w:ascii="Courier New" w:hAnsi="Courier New" w:cs="Courier New" w:hint="default"/>
      </w:rPr>
    </w:lvl>
    <w:lvl w:ilvl="2" w:tplc="04090005" w:tentative="1">
      <w:start w:val="1"/>
      <w:numFmt w:val="bullet"/>
      <w:lvlText w:val=""/>
      <w:lvlJc w:val="left"/>
      <w:pPr>
        <w:ind w:left="2715" w:hanging="360"/>
      </w:pPr>
      <w:rPr>
        <w:rFonts w:ascii="Wingdings" w:hAnsi="Wingdings" w:hint="default"/>
      </w:rPr>
    </w:lvl>
    <w:lvl w:ilvl="3" w:tplc="04090001" w:tentative="1">
      <w:start w:val="1"/>
      <w:numFmt w:val="bullet"/>
      <w:lvlText w:val=""/>
      <w:lvlJc w:val="left"/>
      <w:pPr>
        <w:ind w:left="3435" w:hanging="360"/>
      </w:pPr>
      <w:rPr>
        <w:rFonts w:ascii="Symbol" w:hAnsi="Symbol" w:hint="default"/>
      </w:rPr>
    </w:lvl>
    <w:lvl w:ilvl="4" w:tplc="04090003" w:tentative="1">
      <w:start w:val="1"/>
      <w:numFmt w:val="bullet"/>
      <w:lvlText w:val="o"/>
      <w:lvlJc w:val="left"/>
      <w:pPr>
        <w:ind w:left="4155" w:hanging="360"/>
      </w:pPr>
      <w:rPr>
        <w:rFonts w:ascii="Courier New" w:hAnsi="Courier New" w:cs="Courier New" w:hint="default"/>
      </w:rPr>
    </w:lvl>
    <w:lvl w:ilvl="5" w:tplc="04090005" w:tentative="1">
      <w:start w:val="1"/>
      <w:numFmt w:val="bullet"/>
      <w:lvlText w:val=""/>
      <w:lvlJc w:val="left"/>
      <w:pPr>
        <w:ind w:left="4875" w:hanging="360"/>
      </w:pPr>
      <w:rPr>
        <w:rFonts w:ascii="Wingdings" w:hAnsi="Wingdings" w:hint="default"/>
      </w:rPr>
    </w:lvl>
    <w:lvl w:ilvl="6" w:tplc="04090001" w:tentative="1">
      <w:start w:val="1"/>
      <w:numFmt w:val="bullet"/>
      <w:lvlText w:val=""/>
      <w:lvlJc w:val="left"/>
      <w:pPr>
        <w:ind w:left="5595" w:hanging="360"/>
      </w:pPr>
      <w:rPr>
        <w:rFonts w:ascii="Symbol" w:hAnsi="Symbol" w:hint="default"/>
      </w:rPr>
    </w:lvl>
    <w:lvl w:ilvl="7" w:tplc="04090003" w:tentative="1">
      <w:start w:val="1"/>
      <w:numFmt w:val="bullet"/>
      <w:lvlText w:val="o"/>
      <w:lvlJc w:val="left"/>
      <w:pPr>
        <w:ind w:left="6315" w:hanging="360"/>
      </w:pPr>
      <w:rPr>
        <w:rFonts w:ascii="Courier New" w:hAnsi="Courier New" w:cs="Courier New" w:hint="default"/>
      </w:rPr>
    </w:lvl>
    <w:lvl w:ilvl="8" w:tplc="04090005" w:tentative="1">
      <w:start w:val="1"/>
      <w:numFmt w:val="bullet"/>
      <w:lvlText w:val=""/>
      <w:lvlJc w:val="left"/>
      <w:pPr>
        <w:ind w:left="7035" w:hanging="360"/>
      </w:pPr>
      <w:rPr>
        <w:rFonts w:ascii="Wingdings" w:hAnsi="Wingdings" w:hint="default"/>
      </w:rPr>
    </w:lvl>
  </w:abstractNum>
  <w:abstractNum w:abstractNumId="6" w15:restartNumberingAfterBreak="0">
    <w:nsid w:val="0B5B533F"/>
    <w:multiLevelType w:val="hybridMultilevel"/>
    <w:tmpl w:val="C9042CDE"/>
    <w:lvl w:ilvl="0" w:tplc="BCD4A908">
      <w:start w:val="1"/>
      <w:numFmt w:val="bullet"/>
      <w:lvlText w:val=""/>
      <w:lvlJc w:val="left"/>
      <w:pPr>
        <w:ind w:left="972" w:hanging="360"/>
      </w:pPr>
      <w:rPr>
        <w:rFonts w:ascii="Wingdings" w:hAnsi="Wingdings" w:cs="Wingdings" w:hint="default"/>
        <w:color w:val="A63E20"/>
      </w:rPr>
    </w:lvl>
    <w:lvl w:ilvl="1" w:tplc="FFFFFFFF">
      <w:start w:val="1"/>
      <w:numFmt w:val="bullet"/>
      <w:lvlText w:val=""/>
      <w:lvlJc w:val="left"/>
      <w:pPr>
        <w:ind w:left="1692" w:hanging="360"/>
      </w:pPr>
      <w:rPr>
        <w:rFonts w:ascii="Wingdings" w:hAnsi="Wingdings" w:cs="Wingdings" w:hint="default"/>
        <w:color w:val="008583"/>
      </w:rPr>
    </w:lvl>
    <w:lvl w:ilvl="2" w:tplc="FFFFFFFF" w:tentative="1">
      <w:start w:val="1"/>
      <w:numFmt w:val="bullet"/>
      <w:lvlText w:val=""/>
      <w:lvlJc w:val="left"/>
      <w:pPr>
        <w:ind w:left="2412" w:hanging="360"/>
      </w:pPr>
      <w:rPr>
        <w:rFonts w:ascii="Wingdings" w:hAnsi="Wingdings" w:hint="default"/>
      </w:rPr>
    </w:lvl>
    <w:lvl w:ilvl="3" w:tplc="FFFFFFFF" w:tentative="1">
      <w:start w:val="1"/>
      <w:numFmt w:val="bullet"/>
      <w:lvlText w:val=""/>
      <w:lvlJc w:val="left"/>
      <w:pPr>
        <w:ind w:left="3132" w:hanging="360"/>
      </w:pPr>
      <w:rPr>
        <w:rFonts w:ascii="Symbol" w:hAnsi="Symbol" w:hint="default"/>
      </w:rPr>
    </w:lvl>
    <w:lvl w:ilvl="4" w:tplc="FFFFFFFF" w:tentative="1">
      <w:start w:val="1"/>
      <w:numFmt w:val="bullet"/>
      <w:lvlText w:val="o"/>
      <w:lvlJc w:val="left"/>
      <w:pPr>
        <w:ind w:left="3852" w:hanging="360"/>
      </w:pPr>
      <w:rPr>
        <w:rFonts w:ascii="Courier New" w:hAnsi="Courier New" w:cs="Courier New" w:hint="default"/>
      </w:rPr>
    </w:lvl>
    <w:lvl w:ilvl="5" w:tplc="FFFFFFFF" w:tentative="1">
      <w:start w:val="1"/>
      <w:numFmt w:val="bullet"/>
      <w:lvlText w:val=""/>
      <w:lvlJc w:val="left"/>
      <w:pPr>
        <w:ind w:left="4572" w:hanging="360"/>
      </w:pPr>
      <w:rPr>
        <w:rFonts w:ascii="Wingdings" w:hAnsi="Wingdings" w:hint="default"/>
      </w:rPr>
    </w:lvl>
    <w:lvl w:ilvl="6" w:tplc="FFFFFFFF" w:tentative="1">
      <w:start w:val="1"/>
      <w:numFmt w:val="bullet"/>
      <w:lvlText w:val=""/>
      <w:lvlJc w:val="left"/>
      <w:pPr>
        <w:ind w:left="5292" w:hanging="360"/>
      </w:pPr>
      <w:rPr>
        <w:rFonts w:ascii="Symbol" w:hAnsi="Symbol" w:hint="default"/>
      </w:rPr>
    </w:lvl>
    <w:lvl w:ilvl="7" w:tplc="FFFFFFFF" w:tentative="1">
      <w:start w:val="1"/>
      <w:numFmt w:val="bullet"/>
      <w:lvlText w:val="o"/>
      <w:lvlJc w:val="left"/>
      <w:pPr>
        <w:ind w:left="6012" w:hanging="360"/>
      </w:pPr>
      <w:rPr>
        <w:rFonts w:ascii="Courier New" w:hAnsi="Courier New" w:cs="Courier New" w:hint="default"/>
      </w:rPr>
    </w:lvl>
    <w:lvl w:ilvl="8" w:tplc="FFFFFFFF" w:tentative="1">
      <w:start w:val="1"/>
      <w:numFmt w:val="bullet"/>
      <w:lvlText w:val=""/>
      <w:lvlJc w:val="left"/>
      <w:pPr>
        <w:ind w:left="6732" w:hanging="360"/>
      </w:pPr>
      <w:rPr>
        <w:rFonts w:ascii="Wingdings" w:hAnsi="Wingdings" w:hint="default"/>
      </w:rPr>
    </w:lvl>
  </w:abstractNum>
  <w:abstractNum w:abstractNumId="7" w15:restartNumberingAfterBreak="0">
    <w:nsid w:val="0D383E53"/>
    <w:multiLevelType w:val="hybridMultilevel"/>
    <w:tmpl w:val="918AE066"/>
    <w:lvl w:ilvl="0" w:tplc="BCD4A908">
      <w:start w:val="1"/>
      <w:numFmt w:val="bullet"/>
      <w:lvlText w:val=""/>
      <w:lvlJc w:val="left"/>
      <w:pPr>
        <w:ind w:left="360" w:hanging="360"/>
      </w:pPr>
      <w:rPr>
        <w:rFonts w:ascii="Wingdings" w:hAnsi="Wingdings" w:cs="Wingdings" w:hint="default"/>
        <w:color w:val="A63E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496D8B"/>
    <w:multiLevelType w:val="hybridMultilevel"/>
    <w:tmpl w:val="3D100ED6"/>
    <w:lvl w:ilvl="0" w:tplc="B2FCE42E">
      <w:start w:val="1"/>
      <w:numFmt w:val="bullet"/>
      <w:lvlText w:val=""/>
      <w:lvlJc w:val="left"/>
      <w:pPr>
        <w:ind w:left="720" w:hanging="360"/>
      </w:pPr>
      <w:rPr>
        <w:rFonts w:ascii="Wingdings" w:hAnsi="Wingdings" w:cs="Wingdings" w:hint="default"/>
        <w:color w:val="008EAC"/>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2213D3B"/>
    <w:multiLevelType w:val="hybridMultilevel"/>
    <w:tmpl w:val="BD40F5D2"/>
    <w:lvl w:ilvl="0" w:tplc="C8088A38">
      <w:start w:val="1"/>
      <w:numFmt w:val="bullet"/>
      <w:lvlText w:val=""/>
      <w:lvlJc w:val="left"/>
      <w:pPr>
        <w:ind w:left="972" w:hanging="360"/>
      </w:pPr>
      <w:rPr>
        <w:rFonts w:ascii="Wingdings" w:hAnsi="Wingdings" w:cs="Wingdings" w:hint="default"/>
        <w:color w:val="008583"/>
      </w:rPr>
    </w:lvl>
    <w:lvl w:ilvl="1" w:tplc="C8088A38">
      <w:start w:val="1"/>
      <w:numFmt w:val="bullet"/>
      <w:lvlText w:val=""/>
      <w:lvlJc w:val="left"/>
      <w:pPr>
        <w:ind w:left="1692" w:hanging="360"/>
      </w:pPr>
      <w:rPr>
        <w:rFonts w:ascii="Wingdings" w:hAnsi="Wingdings" w:cs="Wingdings" w:hint="default"/>
        <w:color w:val="008583"/>
      </w:rPr>
    </w:lvl>
    <w:lvl w:ilvl="2" w:tplc="04090005" w:tentative="1">
      <w:start w:val="1"/>
      <w:numFmt w:val="bullet"/>
      <w:lvlText w:val=""/>
      <w:lvlJc w:val="left"/>
      <w:pPr>
        <w:ind w:left="2412" w:hanging="360"/>
      </w:pPr>
      <w:rPr>
        <w:rFonts w:ascii="Wingdings" w:hAnsi="Wingdings" w:hint="default"/>
      </w:rPr>
    </w:lvl>
    <w:lvl w:ilvl="3" w:tplc="04090001" w:tentative="1">
      <w:start w:val="1"/>
      <w:numFmt w:val="bullet"/>
      <w:lvlText w:val=""/>
      <w:lvlJc w:val="left"/>
      <w:pPr>
        <w:ind w:left="3132" w:hanging="360"/>
      </w:pPr>
      <w:rPr>
        <w:rFonts w:ascii="Symbol" w:hAnsi="Symbol" w:hint="default"/>
      </w:rPr>
    </w:lvl>
    <w:lvl w:ilvl="4" w:tplc="04090003" w:tentative="1">
      <w:start w:val="1"/>
      <w:numFmt w:val="bullet"/>
      <w:lvlText w:val="o"/>
      <w:lvlJc w:val="left"/>
      <w:pPr>
        <w:ind w:left="3852" w:hanging="360"/>
      </w:pPr>
      <w:rPr>
        <w:rFonts w:ascii="Courier New" w:hAnsi="Courier New" w:cs="Courier New" w:hint="default"/>
      </w:rPr>
    </w:lvl>
    <w:lvl w:ilvl="5" w:tplc="04090005" w:tentative="1">
      <w:start w:val="1"/>
      <w:numFmt w:val="bullet"/>
      <w:lvlText w:val=""/>
      <w:lvlJc w:val="left"/>
      <w:pPr>
        <w:ind w:left="4572" w:hanging="360"/>
      </w:pPr>
      <w:rPr>
        <w:rFonts w:ascii="Wingdings" w:hAnsi="Wingdings" w:hint="default"/>
      </w:rPr>
    </w:lvl>
    <w:lvl w:ilvl="6" w:tplc="04090001" w:tentative="1">
      <w:start w:val="1"/>
      <w:numFmt w:val="bullet"/>
      <w:lvlText w:val=""/>
      <w:lvlJc w:val="left"/>
      <w:pPr>
        <w:ind w:left="5292" w:hanging="360"/>
      </w:pPr>
      <w:rPr>
        <w:rFonts w:ascii="Symbol" w:hAnsi="Symbol" w:hint="default"/>
      </w:rPr>
    </w:lvl>
    <w:lvl w:ilvl="7" w:tplc="04090003" w:tentative="1">
      <w:start w:val="1"/>
      <w:numFmt w:val="bullet"/>
      <w:lvlText w:val="o"/>
      <w:lvlJc w:val="left"/>
      <w:pPr>
        <w:ind w:left="6012" w:hanging="360"/>
      </w:pPr>
      <w:rPr>
        <w:rFonts w:ascii="Courier New" w:hAnsi="Courier New" w:cs="Courier New" w:hint="default"/>
      </w:rPr>
    </w:lvl>
    <w:lvl w:ilvl="8" w:tplc="04090005" w:tentative="1">
      <w:start w:val="1"/>
      <w:numFmt w:val="bullet"/>
      <w:lvlText w:val=""/>
      <w:lvlJc w:val="left"/>
      <w:pPr>
        <w:ind w:left="6732" w:hanging="360"/>
      </w:pPr>
      <w:rPr>
        <w:rFonts w:ascii="Wingdings" w:hAnsi="Wingdings" w:hint="default"/>
      </w:rPr>
    </w:lvl>
  </w:abstractNum>
  <w:abstractNum w:abstractNumId="10" w15:restartNumberingAfterBreak="0">
    <w:nsid w:val="13AA165B"/>
    <w:multiLevelType w:val="hybridMultilevel"/>
    <w:tmpl w:val="9EA6D79C"/>
    <w:lvl w:ilvl="0" w:tplc="BCD4A908">
      <w:start w:val="1"/>
      <w:numFmt w:val="bullet"/>
      <w:lvlText w:val=""/>
      <w:lvlJc w:val="left"/>
      <w:pPr>
        <w:ind w:left="360" w:hanging="360"/>
      </w:pPr>
      <w:rPr>
        <w:rFonts w:ascii="Wingdings" w:hAnsi="Wingdings" w:cs="Wingdings" w:hint="default"/>
        <w:color w:val="A63E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C74B0F"/>
    <w:multiLevelType w:val="hybridMultilevel"/>
    <w:tmpl w:val="470E3792"/>
    <w:lvl w:ilvl="0" w:tplc="D5AA554A">
      <w:start w:val="1"/>
      <w:numFmt w:val="bullet"/>
      <w:lvlText w:val=""/>
      <w:lvlJc w:val="left"/>
      <w:pPr>
        <w:ind w:left="360" w:hanging="360"/>
      </w:pPr>
      <w:rPr>
        <w:rFonts w:ascii="Wingdings" w:hAnsi="Wingdings" w:cs="Wingdings" w:hint="default"/>
        <w:color w:val="008EAC"/>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A76556A"/>
    <w:multiLevelType w:val="hybridMultilevel"/>
    <w:tmpl w:val="289AE432"/>
    <w:lvl w:ilvl="0" w:tplc="1ED42274">
      <w:start w:val="1"/>
      <w:numFmt w:val="bullet"/>
      <w:lvlText w:val=""/>
      <w:lvlJc w:val="left"/>
      <w:pPr>
        <w:ind w:left="1592" w:hanging="360"/>
      </w:pPr>
      <w:rPr>
        <w:rFonts w:ascii="Wingdings" w:hAnsi="Wingdings" w:cs="Wingdings" w:hint="default"/>
        <w:color w:val="454B7E"/>
      </w:rPr>
    </w:lvl>
    <w:lvl w:ilvl="1" w:tplc="04090003" w:tentative="1">
      <w:start w:val="1"/>
      <w:numFmt w:val="bullet"/>
      <w:lvlText w:val="o"/>
      <w:lvlJc w:val="left"/>
      <w:pPr>
        <w:ind w:left="2312" w:hanging="360"/>
      </w:pPr>
      <w:rPr>
        <w:rFonts w:ascii="Courier New" w:hAnsi="Courier New" w:cs="Courier New" w:hint="default"/>
      </w:rPr>
    </w:lvl>
    <w:lvl w:ilvl="2" w:tplc="04090005" w:tentative="1">
      <w:start w:val="1"/>
      <w:numFmt w:val="bullet"/>
      <w:lvlText w:val=""/>
      <w:lvlJc w:val="left"/>
      <w:pPr>
        <w:ind w:left="3032" w:hanging="360"/>
      </w:pPr>
      <w:rPr>
        <w:rFonts w:ascii="Wingdings" w:hAnsi="Wingdings" w:hint="default"/>
      </w:rPr>
    </w:lvl>
    <w:lvl w:ilvl="3" w:tplc="04090001" w:tentative="1">
      <w:start w:val="1"/>
      <w:numFmt w:val="bullet"/>
      <w:lvlText w:val=""/>
      <w:lvlJc w:val="left"/>
      <w:pPr>
        <w:ind w:left="3752" w:hanging="360"/>
      </w:pPr>
      <w:rPr>
        <w:rFonts w:ascii="Symbol" w:hAnsi="Symbol" w:hint="default"/>
      </w:rPr>
    </w:lvl>
    <w:lvl w:ilvl="4" w:tplc="04090003" w:tentative="1">
      <w:start w:val="1"/>
      <w:numFmt w:val="bullet"/>
      <w:lvlText w:val="o"/>
      <w:lvlJc w:val="left"/>
      <w:pPr>
        <w:ind w:left="4472" w:hanging="360"/>
      </w:pPr>
      <w:rPr>
        <w:rFonts w:ascii="Courier New" w:hAnsi="Courier New" w:cs="Courier New" w:hint="default"/>
      </w:rPr>
    </w:lvl>
    <w:lvl w:ilvl="5" w:tplc="04090005" w:tentative="1">
      <w:start w:val="1"/>
      <w:numFmt w:val="bullet"/>
      <w:lvlText w:val=""/>
      <w:lvlJc w:val="left"/>
      <w:pPr>
        <w:ind w:left="5192" w:hanging="360"/>
      </w:pPr>
      <w:rPr>
        <w:rFonts w:ascii="Wingdings" w:hAnsi="Wingdings" w:hint="default"/>
      </w:rPr>
    </w:lvl>
    <w:lvl w:ilvl="6" w:tplc="04090001" w:tentative="1">
      <w:start w:val="1"/>
      <w:numFmt w:val="bullet"/>
      <w:lvlText w:val=""/>
      <w:lvlJc w:val="left"/>
      <w:pPr>
        <w:ind w:left="5912" w:hanging="360"/>
      </w:pPr>
      <w:rPr>
        <w:rFonts w:ascii="Symbol" w:hAnsi="Symbol" w:hint="default"/>
      </w:rPr>
    </w:lvl>
    <w:lvl w:ilvl="7" w:tplc="04090003" w:tentative="1">
      <w:start w:val="1"/>
      <w:numFmt w:val="bullet"/>
      <w:lvlText w:val="o"/>
      <w:lvlJc w:val="left"/>
      <w:pPr>
        <w:ind w:left="6632" w:hanging="360"/>
      </w:pPr>
      <w:rPr>
        <w:rFonts w:ascii="Courier New" w:hAnsi="Courier New" w:cs="Courier New" w:hint="default"/>
      </w:rPr>
    </w:lvl>
    <w:lvl w:ilvl="8" w:tplc="04090005" w:tentative="1">
      <w:start w:val="1"/>
      <w:numFmt w:val="bullet"/>
      <w:lvlText w:val=""/>
      <w:lvlJc w:val="left"/>
      <w:pPr>
        <w:ind w:left="7352" w:hanging="360"/>
      </w:pPr>
      <w:rPr>
        <w:rFonts w:ascii="Wingdings" w:hAnsi="Wingdings" w:hint="default"/>
      </w:rPr>
    </w:lvl>
  </w:abstractNum>
  <w:abstractNum w:abstractNumId="13" w15:restartNumberingAfterBreak="0">
    <w:nsid w:val="1C4A093C"/>
    <w:multiLevelType w:val="hybridMultilevel"/>
    <w:tmpl w:val="E92E1A74"/>
    <w:lvl w:ilvl="0" w:tplc="8B6C217E">
      <w:start w:val="1"/>
      <w:numFmt w:val="bullet"/>
      <w:lvlText w:val=""/>
      <w:lvlJc w:val="left"/>
      <w:pPr>
        <w:ind w:left="720" w:hanging="360"/>
      </w:pPr>
      <w:rPr>
        <w:rFonts w:ascii="Wingdings" w:hAnsi="Wingdings" w:cs="Wingdings" w:hint="default"/>
        <w:color w:val="E45438"/>
      </w:rPr>
    </w:lvl>
    <w:lvl w:ilvl="1" w:tplc="10000003">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4" w15:restartNumberingAfterBreak="0">
    <w:nsid w:val="1CB324FD"/>
    <w:multiLevelType w:val="hybridMultilevel"/>
    <w:tmpl w:val="49220C74"/>
    <w:lvl w:ilvl="0" w:tplc="B2FCE42E">
      <w:start w:val="1"/>
      <w:numFmt w:val="bullet"/>
      <w:lvlText w:val=""/>
      <w:lvlJc w:val="left"/>
      <w:pPr>
        <w:ind w:left="720" w:hanging="360"/>
      </w:pPr>
      <w:rPr>
        <w:rFonts w:ascii="Wingdings" w:hAnsi="Wingdings" w:cs="Wingdings" w:hint="default"/>
        <w:color w:val="008EA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E3D342C"/>
    <w:multiLevelType w:val="hybridMultilevel"/>
    <w:tmpl w:val="929E2454"/>
    <w:lvl w:ilvl="0" w:tplc="D244393A">
      <w:start w:val="1"/>
      <w:numFmt w:val="bullet"/>
      <w:lvlText w:val=""/>
      <w:lvlJc w:val="left"/>
      <w:pPr>
        <w:ind w:left="1020" w:hanging="360"/>
      </w:pPr>
      <w:rPr>
        <w:rFonts w:ascii="Wingdings" w:hAnsi="Wingdings" w:cs="Wingdings" w:hint="default"/>
        <w:color w:val="00B0A0"/>
      </w:rPr>
    </w:lvl>
    <w:lvl w:ilvl="1" w:tplc="20000003" w:tentative="1">
      <w:start w:val="1"/>
      <w:numFmt w:val="bullet"/>
      <w:lvlText w:val="o"/>
      <w:lvlJc w:val="left"/>
      <w:pPr>
        <w:ind w:left="1740" w:hanging="360"/>
      </w:pPr>
      <w:rPr>
        <w:rFonts w:ascii="Courier New" w:hAnsi="Courier New" w:cs="Courier New" w:hint="default"/>
      </w:rPr>
    </w:lvl>
    <w:lvl w:ilvl="2" w:tplc="20000005" w:tentative="1">
      <w:start w:val="1"/>
      <w:numFmt w:val="bullet"/>
      <w:lvlText w:val=""/>
      <w:lvlJc w:val="left"/>
      <w:pPr>
        <w:ind w:left="2460" w:hanging="360"/>
      </w:pPr>
      <w:rPr>
        <w:rFonts w:ascii="Wingdings" w:hAnsi="Wingdings" w:hint="default"/>
      </w:rPr>
    </w:lvl>
    <w:lvl w:ilvl="3" w:tplc="20000001" w:tentative="1">
      <w:start w:val="1"/>
      <w:numFmt w:val="bullet"/>
      <w:lvlText w:val=""/>
      <w:lvlJc w:val="left"/>
      <w:pPr>
        <w:ind w:left="3180" w:hanging="360"/>
      </w:pPr>
      <w:rPr>
        <w:rFonts w:ascii="Symbol" w:hAnsi="Symbol" w:hint="default"/>
      </w:rPr>
    </w:lvl>
    <w:lvl w:ilvl="4" w:tplc="20000003" w:tentative="1">
      <w:start w:val="1"/>
      <w:numFmt w:val="bullet"/>
      <w:lvlText w:val="o"/>
      <w:lvlJc w:val="left"/>
      <w:pPr>
        <w:ind w:left="3900" w:hanging="360"/>
      </w:pPr>
      <w:rPr>
        <w:rFonts w:ascii="Courier New" w:hAnsi="Courier New" w:cs="Courier New" w:hint="default"/>
      </w:rPr>
    </w:lvl>
    <w:lvl w:ilvl="5" w:tplc="20000005" w:tentative="1">
      <w:start w:val="1"/>
      <w:numFmt w:val="bullet"/>
      <w:lvlText w:val=""/>
      <w:lvlJc w:val="left"/>
      <w:pPr>
        <w:ind w:left="4620" w:hanging="360"/>
      </w:pPr>
      <w:rPr>
        <w:rFonts w:ascii="Wingdings" w:hAnsi="Wingdings" w:hint="default"/>
      </w:rPr>
    </w:lvl>
    <w:lvl w:ilvl="6" w:tplc="20000001" w:tentative="1">
      <w:start w:val="1"/>
      <w:numFmt w:val="bullet"/>
      <w:lvlText w:val=""/>
      <w:lvlJc w:val="left"/>
      <w:pPr>
        <w:ind w:left="5340" w:hanging="360"/>
      </w:pPr>
      <w:rPr>
        <w:rFonts w:ascii="Symbol" w:hAnsi="Symbol" w:hint="default"/>
      </w:rPr>
    </w:lvl>
    <w:lvl w:ilvl="7" w:tplc="20000003" w:tentative="1">
      <w:start w:val="1"/>
      <w:numFmt w:val="bullet"/>
      <w:lvlText w:val="o"/>
      <w:lvlJc w:val="left"/>
      <w:pPr>
        <w:ind w:left="6060" w:hanging="360"/>
      </w:pPr>
      <w:rPr>
        <w:rFonts w:ascii="Courier New" w:hAnsi="Courier New" w:cs="Courier New" w:hint="default"/>
      </w:rPr>
    </w:lvl>
    <w:lvl w:ilvl="8" w:tplc="20000005" w:tentative="1">
      <w:start w:val="1"/>
      <w:numFmt w:val="bullet"/>
      <w:lvlText w:val=""/>
      <w:lvlJc w:val="left"/>
      <w:pPr>
        <w:ind w:left="6780" w:hanging="360"/>
      </w:pPr>
      <w:rPr>
        <w:rFonts w:ascii="Wingdings" w:hAnsi="Wingdings" w:hint="default"/>
      </w:rPr>
    </w:lvl>
  </w:abstractNum>
  <w:abstractNum w:abstractNumId="16" w15:restartNumberingAfterBreak="0">
    <w:nsid w:val="21403DB2"/>
    <w:multiLevelType w:val="hybridMultilevel"/>
    <w:tmpl w:val="ED50A9F2"/>
    <w:lvl w:ilvl="0" w:tplc="8B6C217E">
      <w:start w:val="1"/>
      <w:numFmt w:val="bullet"/>
      <w:lvlText w:val=""/>
      <w:lvlJc w:val="left"/>
      <w:pPr>
        <w:ind w:left="720" w:hanging="360"/>
      </w:pPr>
      <w:rPr>
        <w:rFonts w:ascii="Wingdings" w:hAnsi="Wingdings" w:cs="Wingdings" w:hint="default"/>
        <w:color w:val="E4543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4D824F8"/>
    <w:multiLevelType w:val="hybridMultilevel"/>
    <w:tmpl w:val="E71251D2"/>
    <w:lvl w:ilvl="0" w:tplc="CAACA2EE">
      <w:start w:val="1"/>
      <w:numFmt w:val="bullet"/>
      <w:lvlText w:val=""/>
      <w:lvlJc w:val="left"/>
      <w:pPr>
        <w:ind w:left="720" w:hanging="360"/>
      </w:pPr>
      <w:rPr>
        <w:rFonts w:ascii="Wingdings" w:hAnsi="Wingdings" w:cs="Wingdings" w:hint="default"/>
        <w:color w:val="008EAC"/>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6A719C8"/>
    <w:multiLevelType w:val="hybridMultilevel"/>
    <w:tmpl w:val="87F0AD86"/>
    <w:lvl w:ilvl="0" w:tplc="D244393A">
      <w:start w:val="1"/>
      <w:numFmt w:val="bullet"/>
      <w:lvlText w:val=""/>
      <w:lvlJc w:val="left"/>
      <w:pPr>
        <w:ind w:left="720" w:hanging="360"/>
      </w:pPr>
      <w:rPr>
        <w:rFonts w:ascii="Wingdings" w:hAnsi="Wingdings" w:cs="Wingdings" w:hint="default"/>
        <w:color w:val="00B0A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72C7DE5"/>
    <w:multiLevelType w:val="hybridMultilevel"/>
    <w:tmpl w:val="9DF2CC90"/>
    <w:lvl w:ilvl="0" w:tplc="4EA6B4DE">
      <w:start w:val="1"/>
      <w:numFmt w:val="bullet"/>
      <w:lvlText w:val=""/>
      <w:lvlJc w:val="left"/>
      <w:pPr>
        <w:ind w:left="1020" w:hanging="360"/>
      </w:pPr>
      <w:rPr>
        <w:rFonts w:ascii="Wingdings" w:hAnsi="Wingdings" w:cs="Wingdings" w:hint="default"/>
        <w:color w:val="E45438"/>
      </w:rPr>
    </w:lvl>
    <w:lvl w:ilvl="1" w:tplc="FFFFFFFF" w:tentative="1">
      <w:start w:val="1"/>
      <w:numFmt w:val="bullet"/>
      <w:lvlText w:val="o"/>
      <w:lvlJc w:val="left"/>
      <w:pPr>
        <w:ind w:left="1740" w:hanging="360"/>
      </w:pPr>
      <w:rPr>
        <w:rFonts w:ascii="Courier New" w:hAnsi="Courier New" w:cs="Courier New" w:hint="default"/>
      </w:rPr>
    </w:lvl>
    <w:lvl w:ilvl="2" w:tplc="FFFFFFFF" w:tentative="1">
      <w:start w:val="1"/>
      <w:numFmt w:val="bullet"/>
      <w:lvlText w:val=""/>
      <w:lvlJc w:val="left"/>
      <w:pPr>
        <w:ind w:left="2460" w:hanging="360"/>
      </w:pPr>
      <w:rPr>
        <w:rFonts w:ascii="Wingdings" w:hAnsi="Wingdings" w:hint="default"/>
      </w:rPr>
    </w:lvl>
    <w:lvl w:ilvl="3" w:tplc="FFFFFFFF" w:tentative="1">
      <w:start w:val="1"/>
      <w:numFmt w:val="bullet"/>
      <w:lvlText w:val=""/>
      <w:lvlJc w:val="left"/>
      <w:pPr>
        <w:ind w:left="3180" w:hanging="360"/>
      </w:pPr>
      <w:rPr>
        <w:rFonts w:ascii="Symbol" w:hAnsi="Symbol" w:hint="default"/>
      </w:rPr>
    </w:lvl>
    <w:lvl w:ilvl="4" w:tplc="FFFFFFFF" w:tentative="1">
      <w:start w:val="1"/>
      <w:numFmt w:val="bullet"/>
      <w:lvlText w:val="o"/>
      <w:lvlJc w:val="left"/>
      <w:pPr>
        <w:ind w:left="3900" w:hanging="360"/>
      </w:pPr>
      <w:rPr>
        <w:rFonts w:ascii="Courier New" w:hAnsi="Courier New" w:cs="Courier New" w:hint="default"/>
      </w:rPr>
    </w:lvl>
    <w:lvl w:ilvl="5" w:tplc="FFFFFFFF" w:tentative="1">
      <w:start w:val="1"/>
      <w:numFmt w:val="bullet"/>
      <w:lvlText w:val=""/>
      <w:lvlJc w:val="left"/>
      <w:pPr>
        <w:ind w:left="4620" w:hanging="360"/>
      </w:pPr>
      <w:rPr>
        <w:rFonts w:ascii="Wingdings" w:hAnsi="Wingdings" w:hint="default"/>
      </w:rPr>
    </w:lvl>
    <w:lvl w:ilvl="6" w:tplc="FFFFFFFF" w:tentative="1">
      <w:start w:val="1"/>
      <w:numFmt w:val="bullet"/>
      <w:lvlText w:val=""/>
      <w:lvlJc w:val="left"/>
      <w:pPr>
        <w:ind w:left="5340" w:hanging="360"/>
      </w:pPr>
      <w:rPr>
        <w:rFonts w:ascii="Symbol" w:hAnsi="Symbol" w:hint="default"/>
      </w:rPr>
    </w:lvl>
    <w:lvl w:ilvl="7" w:tplc="FFFFFFFF" w:tentative="1">
      <w:start w:val="1"/>
      <w:numFmt w:val="bullet"/>
      <w:lvlText w:val="o"/>
      <w:lvlJc w:val="left"/>
      <w:pPr>
        <w:ind w:left="6060" w:hanging="360"/>
      </w:pPr>
      <w:rPr>
        <w:rFonts w:ascii="Courier New" w:hAnsi="Courier New" w:cs="Courier New" w:hint="default"/>
      </w:rPr>
    </w:lvl>
    <w:lvl w:ilvl="8" w:tplc="FFFFFFFF" w:tentative="1">
      <w:start w:val="1"/>
      <w:numFmt w:val="bullet"/>
      <w:lvlText w:val=""/>
      <w:lvlJc w:val="left"/>
      <w:pPr>
        <w:ind w:left="6780" w:hanging="360"/>
      </w:pPr>
      <w:rPr>
        <w:rFonts w:ascii="Wingdings" w:hAnsi="Wingdings" w:hint="default"/>
      </w:rPr>
    </w:lvl>
  </w:abstractNum>
  <w:abstractNum w:abstractNumId="20" w15:restartNumberingAfterBreak="0">
    <w:nsid w:val="29B83F07"/>
    <w:multiLevelType w:val="hybridMultilevel"/>
    <w:tmpl w:val="7D9C62BE"/>
    <w:lvl w:ilvl="0" w:tplc="D244393A">
      <w:start w:val="1"/>
      <w:numFmt w:val="bullet"/>
      <w:lvlText w:val=""/>
      <w:lvlJc w:val="left"/>
      <w:pPr>
        <w:ind w:left="720" w:hanging="360"/>
      </w:pPr>
      <w:rPr>
        <w:rFonts w:ascii="Wingdings" w:hAnsi="Wingdings" w:cs="Wingdings" w:hint="default"/>
        <w:color w:val="00B0A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E676BBC"/>
    <w:multiLevelType w:val="hybridMultilevel"/>
    <w:tmpl w:val="AE1CF3D8"/>
    <w:lvl w:ilvl="0" w:tplc="D244393A">
      <w:start w:val="1"/>
      <w:numFmt w:val="bullet"/>
      <w:lvlText w:val=""/>
      <w:lvlJc w:val="left"/>
      <w:pPr>
        <w:ind w:left="720" w:hanging="360"/>
      </w:pPr>
      <w:rPr>
        <w:rFonts w:ascii="Wingdings" w:hAnsi="Wingdings" w:cs="Wingdings" w:hint="default"/>
        <w:color w:val="00B0A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8C92E37"/>
    <w:multiLevelType w:val="hybridMultilevel"/>
    <w:tmpl w:val="FCE8D29A"/>
    <w:lvl w:ilvl="0" w:tplc="8B6C217E">
      <w:start w:val="1"/>
      <w:numFmt w:val="bullet"/>
      <w:lvlText w:val=""/>
      <w:lvlJc w:val="left"/>
      <w:pPr>
        <w:ind w:left="360" w:hanging="360"/>
      </w:pPr>
      <w:rPr>
        <w:rFonts w:ascii="Wingdings" w:hAnsi="Wingdings" w:cs="Wingdings" w:hint="default"/>
        <w:color w:val="E4543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97F793E"/>
    <w:multiLevelType w:val="hybridMultilevel"/>
    <w:tmpl w:val="FC9443CA"/>
    <w:lvl w:ilvl="0" w:tplc="B2FCE42E">
      <w:start w:val="1"/>
      <w:numFmt w:val="bullet"/>
      <w:lvlText w:val=""/>
      <w:lvlJc w:val="left"/>
      <w:pPr>
        <w:ind w:left="972" w:hanging="360"/>
      </w:pPr>
      <w:rPr>
        <w:rFonts w:ascii="Wingdings" w:hAnsi="Wingdings" w:cs="Wingdings" w:hint="default"/>
        <w:color w:val="008EAC"/>
      </w:rPr>
    </w:lvl>
    <w:lvl w:ilvl="1" w:tplc="FFFFFFFF">
      <w:start w:val="1"/>
      <w:numFmt w:val="bullet"/>
      <w:lvlText w:val=""/>
      <w:lvlJc w:val="left"/>
      <w:pPr>
        <w:ind w:left="1692" w:hanging="360"/>
      </w:pPr>
      <w:rPr>
        <w:rFonts w:ascii="Wingdings" w:hAnsi="Wingdings" w:cs="Wingdings" w:hint="default"/>
        <w:color w:val="008583"/>
      </w:rPr>
    </w:lvl>
    <w:lvl w:ilvl="2" w:tplc="FFFFFFFF" w:tentative="1">
      <w:start w:val="1"/>
      <w:numFmt w:val="bullet"/>
      <w:lvlText w:val=""/>
      <w:lvlJc w:val="left"/>
      <w:pPr>
        <w:ind w:left="2412" w:hanging="360"/>
      </w:pPr>
      <w:rPr>
        <w:rFonts w:ascii="Wingdings" w:hAnsi="Wingdings" w:hint="default"/>
      </w:rPr>
    </w:lvl>
    <w:lvl w:ilvl="3" w:tplc="FFFFFFFF" w:tentative="1">
      <w:start w:val="1"/>
      <w:numFmt w:val="bullet"/>
      <w:lvlText w:val=""/>
      <w:lvlJc w:val="left"/>
      <w:pPr>
        <w:ind w:left="3132" w:hanging="360"/>
      </w:pPr>
      <w:rPr>
        <w:rFonts w:ascii="Symbol" w:hAnsi="Symbol" w:hint="default"/>
      </w:rPr>
    </w:lvl>
    <w:lvl w:ilvl="4" w:tplc="FFFFFFFF" w:tentative="1">
      <w:start w:val="1"/>
      <w:numFmt w:val="bullet"/>
      <w:lvlText w:val="o"/>
      <w:lvlJc w:val="left"/>
      <w:pPr>
        <w:ind w:left="3852" w:hanging="360"/>
      </w:pPr>
      <w:rPr>
        <w:rFonts w:ascii="Courier New" w:hAnsi="Courier New" w:cs="Courier New" w:hint="default"/>
      </w:rPr>
    </w:lvl>
    <w:lvl w:ilvl="5" w:tplc="FFFFFFFF" w:tentative="1">
      <w:start w:val="1"/>
      <w:numFmt w:val="bullet"/>
      <w:lvlText w:val=""/>
      <w:lvlJc w:val="left"/>
      <w:pPr>
        <w:ind w:left="4572" w:hanging="360"/>
      </w:pPr>
      <w:rPr>
        <w:rFonts w:ascii="Wingdings" w:hAnsi="Wingdings" w:hint="default"/>
      </w:rPr>
    </w:lvl>
    <w:lvl w:ilvl="6" w:tplc="FFFFFFFF" w:tentative="1">
      <w:start w:val="1"/>
      <w:numFmt w:val="bullet"/>
      <w:lvlText w:val=""/>
      <w:lvlJc w:val="left"/>
      <w:pPr>
        <w:ind w:left="5292" w:hanging="360"/>
      </w:pPr>
      <w:rPr>
        <w:rFonts w:ascii="Symbol" w:hAnsi="Symbol" w:hint="default"/>
      </w:rPr>
    </w:lvl>
    <w:lvl w:ilvl="7" w:tplc="FFFFFFFF" w:tentative="1">
      <w:start w:val="1"/>
      <w:numFmt w:val="bullet"/>
      <w:lvlText w:val="o"/>
      <w:lvlJc w:val="left"/>
      <w:pPr>
        <w:ind w:left="6012" w:hanging="360"/>
      </w:pPr>
      <w:rPr>
        <w:rFonts w:ascii="Courier New" w:hAnsi="Courier New" w:cs="Courier New" w:hint="default"/>
      </w:rPr>
    </w:lvl>
    <w:lvl w:ilvl="8" w:tplc="FFFFFFFF" w:tentative="1">
      <w:start w:val="1"/>
      <w:numFmt w:val="bullet"/>
      <w:lvlText w:val=""/>
      <w:lvlJc w:val="left"/>
      <w:pPr>
        <w:ind w:left="6732" w:hanging="360"/>
      </w:pPr>
      <w:rPr>
        <w:rFonts w:ascii="Wingdings" w:hAnsi="Wingdings" w:hint="default"/>
      </w:rPr>
    </w:lvl>
  </w:abstractNum>
  <w:abstractNum w:abstractNumId="24" w15:restartNumberingAfterBreak="0">
    <w:nsid w:val="3B296011"/>
    <w:multiLevelType w:val="hybridMultilevel"/>
    <w:tmpl w:val="D8DE4618"/>
    <w:lvl w:ilvl="0" w:tplc="1ED42274">
      <w:start w:val="1"/>
      <w:numFmt w:val="bullet"/>
      <w:lvlText w:val=""/>
      <w:lvlJc w:val="left"/>
      <w:pPr>
        <w:ind w:left="360" w:hanging="360"/>
      </w:pPr>
      <w:rPr>
        <w:rFonts w:ascii="Wingdings" w:hAnsi="Wingdings" w:cs="Wingdings" w:hint="default"/>
        <w:color w:val="454B7E"/>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D1628E4"/>
    <w:multiLevelType w:val="hybridMultilevel"/>
    <w:tmpl w:val="46C8DEC2"/>
    <w:lvl w:ilvl="0" w:tplc="BCD4A908">
      <w:start w:val="1"/>
      <w:numFmt w:val="bullet"/>
      <w:lvlText w:val=""/>
      <w:lvlJc w:val="left"/>
      <w:pPr>
        <w:ind w:left="1020" w:hanging="360"/>
      </w:pPr>
      <w:rPr>
        <w:rFonts w:ascii="Wingdings" w:hAnsi="Wingdings" w:cs="Wingdings" w:hint="default"/>
        <w:color w:val="A63E20"/>
      </w:rPr>
    </w:lvl>
    <w:lvl w:ilvl="1" w:tplc="FFFFFFFF" w:tentative="1">
      <w:start w:val="1"/>
      <w:numFmt w:val="bullet"/>
      <w:lvlText w:val="o"/>
      <w:lvlJc w:val="left"/>
      <w:pPr>
        <w:ind w:left="1740" w:hanging="360"/>
      </w:pPr>
      <w:rPr>
        <w:rFonts w:ascii="Courier New" w:hAnsi="Courier New" w:cs="Courier New" w:hint="default"/>
      </w:rPr>
    </w:lvl>
    <w:lvl w:ilvl="2" w:tplc="FFFFFFFF" w:tentative="1">
      <w:start w:val="1"/>
      <w:numFmt w:val="bullet"/>
      <w:lvlText w:val=""/>
      <w:lvlJc w:val="left"/>
      <w:pPr>
        <w:ind w:left="2460" w:hanging="360"/>
      </w:pPr>
      <w:rPr>
        <w:rFonts w:ascii="Wingdings" w:hAnsi="Wingdings" w:hint="default"/>
      </w:rPr>
    </w:lvl>
    <w:lvl w:ilvl="3" w:tplc="FFFFFFFF" w:tentative="1">
      <w:start w:val="1"/>
      <w:numFmt w:val="bullet"/>
      <w:lvlText w:val=""/>
      <w:lvlJc w:val="left"/>
      <w:pPr>
        <w:ind w:left="3180" w:hanging="360"/>
      </w:pPr>
      <w:rPr>
        <w:rFonts w:ascii="Symbol" w:hAnsi="Symbol" w:hint="default"/>
      </w:rPr>
    </w:lvl>
    <w:lvl w:ilvl="4" w:tplc="FFFFFFFF" w:tentative="1">
      <w:start w:val="1"/>
      <w:numFmt w:val="bullet"/>
      <w:lvlText w:val="o"/>
      <w:lvlJc w:val="left"/>
      <w:pPr>
        <w:ind w:left="3900" w:hanging="360"/>
      </w:pPr>
      <w:rPr>
        <w:rFonts w:ascii="Courier New" w:hAnsi="Courier New" w:cs="Courier New" w:hint="default"/>
      </w:rPr>
    </w:lvl>
    <w:lvl w:ilvl="5" w:tplc="FFFFFFFF" w:tentative="1">
      <w:start w:val="1"/>
      <w:numFmt w:val="bullet"/>
      <w:lvlText w:val=""/>
      <w:lvlJc w:val="left"/>
      <w:pPr>
        <w:ind w:left="4620" w:hanging="360"/>
      </w:pPr>
      <w:rPr>
        <w:rFonts w:ascii="Wingdings" w:hAnsi="Wingdings" w:hint="default"/>
      </w:rPr>
    </w:lvl>
    <w:lvl w:ilvl="6" w:tplc="FFFFFFFF" w:tentative="1">
      <w:start w:val="1"/>
      <w:numFmt w:val="bullet"/>
      <w:lvlText w:val=""/>
      <w:lvlJc w:val="left"/>
      <w:pPr>
        <w:ind w:left="5340" w:hanging="360"/>
      </w:pPr>
      <w:rPr>
        <w:rFonts w:ascii="Symbol" w:hAnsi="Symbol" w:hint="default"/>
      </w:rPr>
    </w:lvl>
    <w:lvl w:ilvl="7" w:tplc="FFFFFFFF" w:tentative="1">
      <w:start w:val="1"/>
      <w:numFmt w:val="bullet"/>
      <w:lvlText w:val="o"/>
      <w:lvlJc w:val="left"/>
      <w:pPr>
        <w:ind w:left="6060" w:hanging="360"/>
      </w:pPr>
      <w:rPr>
        <w:rFonts w:ascii="Courier New" w:hAnsi="Courier New" w:cs="Courier New" w:hint="default"/>
      </w:rPr>
    </w:lvl>
    <w:lvl w:ilvl="8" w:tplc="FFFFFFFF" w:tentative="1">
      <w:start w:val="1"/>
      <w:numFmt w:val="bullet"/>
      <w:lvlText w:val=""/>
      <w:lvlJc w:val="left"/>
      <w:pPr>
        <w:ind w:left="6780" w:hanging="360"/>
      </w:pPr>
      <w:rPr>
        <w:rFonts w:ascii="Wingdings" w:hAnsi="Wingdings" w:hint="default"/>
      </w:rPr>
    </w:lvl>
  </w:abstractNum>
  <w:abstractNum w:abstractNumId="26" w15:restartNumberingAfterBreak="0">
    <w:nsid w:val="40A365F2"/>
    <w:multiLevelType w:val="hybridMultilevel"/>
    <w:tmpl w:val="019657F4"/>
    <w:lvl w:ilvl="0" w:tplc="1ED42274">
      <w:start w:val="1"/>
      <w:numFmt w:val="bullet"/>
      <w:lvlText w:val=""/>
      <w:lvlJc w:val="left"/>
      <w:pPr>
        <w:ind w:left="1232" w:hanging="360"/>
      </w:pPr>
      <w:rPr>
        <w:rFonts w:ascii="Wingdings" w:hAnsi="Wingdings" w:cs="Wingdings" w:hint="default"/>
        <w:color w:val="454B7E"/>
      </w:rPr>
    </w:lvl>
    <w:lvl w:ilvl="1" w:tplc="04090003" w:tentative="1">
      <w:start w:val="1"/>
      <w:numFmt w:val="bullet"/>
      <w:lvlText w:val="o"/>
      <w:lvlJc w:val="left"/>
      <w:pPr>
        <w:ind w:left="1952" w:hanging="360"/>
      </w:pPr>
      <w:rPr>
        <w:rFonts w:ascii="Courier New" w:hAnsi="Courier New" w:cs="Courier New" w:hint="default"/>
      </w:rPr>
    </w:lvl>
    <w:lvl w:ilvl="2" w:tplc="04090005" w:tentative="1">
      <w:start w:val="1"/>
      <w:numFmt w:val="bullet"/>
      <w:lvlText w:val=""/>
      <w:lvlJc w:val="left"/>
      <w:pPr>
        <w:ind w:left="2672" w:hanging="360"/>
      </w:pPr>
      <w:rPr>
        <w:rFonts w:ascii="Wingdings" w:hAnsi="Wingdings" w:hint="default"/>
      </w:rPr>
    </w:lvl>
    <w:lvl w:ilvl="3" w:tplc="04090001" w:tentative="1">
      <w:start w:val="1"/>
      <w:numFmt w:val="bullet"/>
      <w:lvlText w:val=""/>
      <w:lvlJc w:val="left"/>
      <w:pPr>
        <w:ind w:left="3392" w:hanging="360"/>
      </w:pPr>
      <w:rPr>
        <w:rFonts w:ascii="Symbol" w:hAnsi="Symbol" w:hint="default"/>
      </w:rPr>
    </w:lvl>
    <w:lvl w:ilvl="4" w:tplc="04090003" w:tentative="1">
      <w:start w:val="1"/>
      <w:numFmt w:val="bullet"/>
      <w:lvlText w:val="o"/>
      <w:lvlJc w:val="left"/>
      <w:pPr>
        <w:ind w:left="4112" w:hanging="360"/>
      </w:pPr>
      <w:rPr>
        <w:rFonts w:ascii="Courier New" w:hAnsi="Courier New" w:cs="Courier New" w:hint="default"/>
      </w:rPr>
    </w:lvl>
    <w:lvl w:ilvl="5" w:tplc="04090005" w:tentative="1">
      <w:start w:val="1"/>
      <w:numFmt w:val="bullet"/>
      <w:lvlText w:val=""/>
      <w:lvlJc w:val="left"/>
      <w:pPr>
        <w:ind w:left="4832" w:hanging="360"/>
      </w:pPr>
      <w:rPr>
        <w:rFonts w:ascii="Wingdings" w:hAnsi="Wingdings" w:hint="default"/>
      </w:rPr>
    </w:lvl>
    <w:lvl w:ilvl="6" w:tplc="04090001" w:tentative="1">
      <w:start w:val="1"/>
      <w:numFmt w:val="bullet"/>
      <w:lvlText w:val=""/>
      <w:lvlJc w:val="left"/>
      <w:pPr>
        <w:ind w:left="5552" w:hanging="360"/>
      </w:pPr>
      <w:rPr>
        <w:rFonts w:ascii="Symbol" w:hAnsi="Symbol" w:hint="default"/>
      </w:rPr>
    </w:lvl>
    <w:lvl w:ilvl="7" w:tplc="04090003" w:tentative="1">
      <w:start w:val="1"/>
      <w:numFmt w:val="bullet"/>
      <w:lvlText w:val="o"/>
      <w:lvlJc w:val="left"/>
      <w:pPr>
        <w:ind w:left="6272" w:hanging="360"/>
      </w:pPr>
      <w:rPr>
        <w:rFonts w:ascii="Courier New" w:hAnsi="Courier New" w:cs="Courier New" w:hint="default"/>
      </w:rPr>
    </w:lvl>
    <w:lvl w:ilvl="8" w:tplc="04090005" w:tentative="1">
      <w:start w:val="1"/>
      <w:numFmt w:val="bullet"/>
      <w:lvlText w:val=""/>
      <w:lvlJc w:val="left"/>
      <w:pPr>
        <w:ind w:left="6992" w:hanging="360"/>
      </w:pPr>
      <w:rPr>
        <w:rFonts w:ascii="Wingdings" w:hAnsi="Wingdings" w:hint="default"/>
      </w:rPr>
    </w:lvl>
  </w:abstractNum>
  <w:abstractNum w:abstractNumId="27" w15:restartNumberingAfterBreak="0">
    <w:nsid w:val="47693FE9"/>
    <w:multiLevelType w:val="hybridMultilevel"/>
    <w:tmpl w:val="25801668"/>
    <w:lvl w:ilvl="0" w:tplc="1ED42274">
      <w:start w:val="1"/>
      <w:numFmt w:val="bullet"/>
      <w:lvlText w:val=""/>
      <w:lvlJc w:val="left"/>
      <w:pPr>
        <w:ind w:left="972" w:hanging="360"/>
      </w:pPr>
      <w:rPr>
        <w:rFonts w:ascii="Wingdings" w:hAnsi="Wingdings" w:cs="Wingdings" w:hint="default"/>
        <w:color w:val="454B7E"/>
      </w:rPr>
    </w:lvl>
    <w:lvl w:ilvl="1" w:tplc="FFFFFFFF">
      <w:start w:val="1"/>
      <w:numFmt w:val="bullet"/>
      <w:lvlText w:val=""/>
      <w:lvlJc w:val="left"/>
      <w:pPr>
        <w:ind w:left="1692" w:hanging="360"/>
      </w:pPr>
      <w:rPr>
        <w:rFonts w:ascii="Wingdings" w:hAnsi="Wingdings" w:cs="Wingdings" w:hint="default"/>
        <w:color w:val="008583"/>
      </w:rPr>
    </w:lvl>
    <w:lvl w:ilvl="2" w:tplc="FFFFFFFF" w:tentative="1">
      <w:start w:val="1"/>
      <w:numFmt w:val="bullet"/>
      <w:lvlText w:val=""/>
      <w:lvlJc w:val="left"/>
      <w:pPr>
        <w:ind w:left="2412" w:hanging="360"/>
      </w:pPr>
      <w:rPr>
        <w:rFonts w:ascii="Wingdings" w:hAnsi="Wingdings" w:hint="default"/>
      </w:rPr>
    </w:lvl>
    <w:lvl w:ilvl="3" w:tplc="FFFFFFFF" w:tentative="1">
      <w:start w:val="1"/>
      <w:numFmt w:val="bullet"/>
      <w:lvlText w:val=""/>
      <w:lvlJc w:val="left"/>
      <w:pPr>
        <w:ind w:left="3132" w:hanging="360"/>
      </w:pPr>
      <w:rPr>
        <w:rFonts w:ascii="Symbol" w:hAnsi="Symbol" w:hint="default"/>
      </w:rPr>
    </w:lvl>
    <w:lvl w:ilvl="4" w:tplc="FFFFFFFF" w:tentative="1">
      <w:start w:val="1"/>
      <w:numFmt w:val="bullet"/>
      <w:lvlText w:val="o"/>
      <w:lvlJc w:val="left"/>
      <w:pPr>
        <w:ind w:left="3852" w:hanging="360"/>
      </w:pPr>
      <w:rPr>
        <w:rFonts w:ascii="Courier New" w:hAnsi="Courier New" w:cs="Courier New" w:hint="default"/>
      </w:rPr>
    </w:lvl>
    <w:lvl w:ilvl="5" w:tplc="FFFFFFFF" w:tentative="1">
      <w:start w:val="1"/>
      <w:numFmt w:val="bullet"/>
      <w:lvlText w:val=""/>
      <w:lvlJc w:val="left"/>
      <w:pPr>
        <w:ind w:left="4572" w:hanging="360"/>
      </w:pPr>
      <w:rPr>
        <w:rFonts w:ascii="Wingdings" w:hAnsi="Wingdings" w:hint="default"/>
      </w:rPr>
    </w:lvl>
    <w:lvl w:ilvl="6" w:tplc="FFFFFFFF" w:tentative="1">
      <w:start w:val="1"/>
      <w:numFmt w:val="bullet"/>
      <w:lvlText w:val=""/>
      <w:lvlJc w:val="left"/>
      <w:pPr>
        <w:ind w:left="5292" w:hanging="360"/>
      </w:pPr>
      <w:rPr>
        <w:rFonts w:ascii="Symbol" w:hAnsi="Symbol" w:hint="default"/>
      </w:rPr>
    </w:lvl>
    <w:lvl w:ilvl="7" w:tplc="FFFFFFFF" w:tentative="1">
      <w:start w:val="1"/>
      <w:numFmt w:val="bullet"/>
      <w:lvlText w:val="o"/>
      <w:lvlJc w:val="left"/>
      <w:pPr>
        <w:ind w:left="6012" w:hanging="360"/>
      </w:pPr>
      <w:rPr>
        <w:rFonts w:ascii="Courier New" w:hAnsi="Courier New" w:cs="Courier New" w:hint="default"/>
      </w:rPr>
    </w:lvl>
    <w:lvl w:ilvl="8" w:tplc="FFFFFFFF" w:tentative="1">
      <w:start w:val="1"/>
      <w:numFmt w:val="bullet"/>
      <w:lvlText w:val=""/>
      <w:lvlJc w:val="left"/>
      <w:pPr>
        <w:ind w:left="6732" w:hanging="360"/>
      </w:pPr>
      <w:rPr>
        <w:rFonts w:ascii="Wingdings" w:hAnsi="Wingdings" w:hint="default"/>
      </w:rPr>
    </w:lvl>
  </w:abstractNum>
  <w:abstractNum w:abstractNumId="28" w15:restartNumberingAfterBreak="0">
    <w:nsid w:val="48454EC1"/>
    <w:multiLevelType w:val="hybridMultilevel"/>
    <w:tmpl w:val="09AA2600"/>
    <w:lvl w:ilvl="0" w:tplc="B2FCE42E">
      <w:start w:val="1"/>
      <w:numFmt w:val="bullet"/>
      <w:lvlText w:val=""/>
      <w:lvlJc w:val="left"/>
      <w:pPr>
        <w:ind w:left="1020" w:hanging="360"/>
      </w:pPr>
      <w:rPr>
        <w:rFonts w:ascii="Wingdings" w:hAnsi="Wingdings" w:cs="Wingdings" w:hint="default"/>
        <w:color w:val="008EAC"/>
      </w:rPr>
    </w:lvl>
    <w:lvl w:ilvl="1" w:tplc="FFFFFFFF" w:tentative="1">
      <w:start w:val="1"/>
      <w:numFmt w:val="bullet"/>
      <w:lvlText w:val="o"/>
      <w:lvlJc w:val="left"/>
      <w:pPr>
        <w:ind w:left="1740" w:hanging="360"/>
      </w:pPr>
      <w:rPr>
        <w:rFonts w:ascii="Courier New" w:hAnsi="Courier New" w:cs="Courier New" w:hint="default"/>
      </w:rPr>
    </w:lvl>
    <w:lvl w:ilvl="2" w:tplc="FFFFFFFF" w:tentative="1">
      <w:start w:val="1"/>
      <w:numFmt w:val="bullet"/>
      <w:lvlText w:val=""/>
      <w:lvlJc w:val="left"/>
      <w:pPr>
        <w:ind w:left="2460" w:hanging="360"/>
      </w:pPr>
      <w:rPr>
        <w:rFonts w:ascii="Wingdings" w:hAnsi="Wingdings" w:hint="default"/>
      </w:rPr>
    </w:lvl>
    <w:lvl w:ilvl="3" w:tplc="FFFFFFFF" w:tentative="1">
      <w:start w:val="1"/>
      <w:numFmt w:val="bullet"/>
      <w:lvlText w:val=""/>
      <w:lvlJc w:val="left"/>
      <w:pPr>
        <w:ind w:left="3180" w:hanging="360"/>
      </w:pPr>
      <w:rPr>
        <w:rFonts w:ascii="Symbol" w:hAnsi="Symbol" w:hint="default"/>
      </w:rPr>
    </w:lvl>
    <w:lvl w:ilvl="4" w:tplc="FFFFFFFF" w:tentative="1">
      <w:start w:val="1"/>
      <w:numFmt w:val="bullet"/>
      <w:lvlText w:val="o"/>
      <w:lvlJc w:val="left"/>
      <w:pPr>
        <w:ind w:left="3900" w:hanging="360"/>
      </w:pPr>
      <w:rPr>
        <w:rFonts w:ascii="Courier New" w:hAnsi="Courier New" w:cs="Courier New" w:hint="default"/>
      </w:rPr>
    </w:lvl>
    <w:lvl w:ilvl="5" w:tplc="FFFFFFFF" w:tentative="1">
      <w:start w:val="1"/>
      <w:numFmt w:val="bullet"/>
      <w:lvlText w:val=""/>
      <w:lvlJc w:val="left"/>
      <w:pPr>
        <w:ind w:left="4620" w:hanging="360"/>
      </w:pPr>
      <w:rPr>
        <w:rFonts w:ascii="Wingdings" w:hAnsi="Wingdings" w:hint="default"/>
      </w:rPr>
    </w:lvl>
    <w:lvl w:ilvl="6" w:tplc="FFFFFFFF" w:tentative="1">
      <w:start w:val="1"/>
      <w:numFmt w:val="bullet"/>
      <w:lvlText w:val=""/>
      <w:lvlJc w:val="left"/>
      <w:pPr>
        <w:ind w:left="5340" w:hanging="360"/>
      </w:pPr>
      <w:rPr>
        <w:rFonts w:ascii="Symbol" w:hAnsi="Symbol" w:hint="default"/>
      </w:rPr>
    </w:lvl>
    <w:lvl w:ilvl="7" w:tplc="FFFFFFFF" w:tentative="1">
      <w:start w:val="1"/>
      <w:numFmt w:val="bullet"/>
      <w:lvlText w:val="o"/>
      <w:lvlJc w:val="left"/>
      <w:pPr>
        <w:ind w:left="6060" w:hanging="360"/>
      </w:pPr>
      <w:rPr>
        <w:rFonts w:ascii="Courier New" w:hAnsi="Courier New" w:cs="Courier New" w:hint="default"/>
      </w:rPr>
    </w:lvl>
    <w:lvl w:ilvl="8" w:tplc="FFFFFFFF" w:tentative="1">
      <w:start w:val="1"/>
      <w:numFmt w:val="bullet"/>
      <w:lvlText w:val=""/>
      <w:lvlJc w:val="left"/>
      <w:pPr>
        <w:ind w:left="6780" w:hanging="360"/>
      </w:pPr>
      <w:rPr>
        <w:rFonts w:ascii="Wingdings" w:hAnsi="Wingdings" w:hint="default"/>
      </w:rPr>
    </w:lvl>
  </w:abstractNum>
  <w:abstractNum w:abstractNumId="29" w15:restartNumberingAfterBreak="0">
    <w:nsid w:val="519D3394"/>
    <w:multiLevelType w:val="hybridMultilevel"/>
    <w:tmpl w:val="FE00DD56"/>
    <w:lvl w:ilvl="0" w:tplc="BCD4A908">
      <w:start w:val="1"/>
      <w:numFmt w:val="bullet"/>
      <w:lvlText w:val=""/>
      <w:lvlJc w:val="left"/>
      <w:pPr>
        <w:ind w:left="720" w:hanging="360"/>
      </w:pPr>
      <w:rPr>
        <w:rFonts w:ascii="Wingdings" w:hAnsi="Wingdings" w:cs="Wingdings" w:hint="default"/>
        <w:color w:val="A63E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51FF581B"/>
    <w:multiLevelType w:val="hybridMultilevel"/>
    <w:tmpl w:val="F5DA4BB0"/>
    <w:lvl w:ilvl="0" w:tplc="D244393A">
      <w:start w:val="1"/>
      <w:numFmt w:val="bullet"/>
      <w:lvlText w:val=""/>
      <w:lvlJc w:val="left"/>
      <w:pPr>
        <w:ind w:left="720" w:hanging="360"/>
      </w:pPr>
      <w:rPr>
        <w:rFonts w:ascii="Wingdings" w:hAnsi="Wingdings" w:cs="Wingdings" w:hint="default"/>
        <w:color w:val="00B0A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2B23B5B"/>
    <w:multiLevelType w:val="hybridMultilevel"/>
    <w:tmpl w:val="1A441616"/>
    <w:lvl w:ilvl="0" w:tplc="1ED42274">
      <w:start w:val="1"/>
      <w:numFmt w:val="bullet"/>
      <w:lvlText w:val=""/>
      <w:lvlJc w:val="left"/>
      <w:pPr>
        <w:ind w:left="1056" w:hanging="360"/>
      </w:pPr>
      <w:rPr>
        <w:rFonts w:ascii="Wingdings" w:hAnsi="Wingdings" w:cs="Wingdings" w:hint="default"/>
        <w:color w:val="454B7E"/>
      </w:rPr>
    </w:lvl>
    <w:lvl w:ilvl="1" w:tplc="04090003" w:tentative="1">
      <w:start w:val="1"/>
      <w:numFmt w:val="bullet"/>
      <w:lvlText w:val="o"/>
      <w:lvlJc w:val="left"/>
      <w:pPr>
        <w:ind w:left="1776" w:hanging="360"/>
      </w:pPr>
      <w:rPr>
        <w:rFonts w:ascii="Courier New" w:hAnsi="Courier New" w:cs="Courier New" w:hint="default"/>
      </w:rPr>
    </w:lvl>
    <w:lvl w:ilvl="2" w:tplc="04090005" w:tentative="1">
      <w:start w:val="1"/>
      <w:numFmt w:val="bullet"/>
      <w:lvlText w:val=""/>
      <w:lvlJc w:val="left"/>
      <w:pPr>
        <w:ind w:left="2496" w:hanging="360"/>
      </w:pPr>
      <w:rPr>
        <w:rFonts w:ascii="Wingdings" w:hAnsi="Wingdings" w:hint="default"/>
      </w:rPr>
    </w:lvl>
    <w:lvl w:ilvl="3" w:tplc="04090001" w:tentative="1">
      <w:start w:val="1"/>
      <w:numFmt w:val="bullet"/>
      <w:lvlText w:val=""/>
      <w:lvlJc w:val="left"/>
      <w:pPr>
        <w:ind w:left="3216" w:hanging="360"/>
      </w:pPr>
      <w:rPr>
        <w:rFonts w:ascii="Symbol" w:hAnsi="Symbol" w:hint="default"/>
      </w:rPr>
    </w:lvl>
    <w:lvl w:ilvl="4" w:tplc="04090003" w:tentative="1">
      <w:start w:val="1"/>
      <w:numFmt w:val="bullet"/>
      <w:lvlText w:val="o"/>
      <w:lvlJc w:val="left"/>
      <w:pPr>
        <w:ind w:left="3936" w:hanging="360"/>
      </w:pPr>
      <w:rPr>
        <w:rFonts w:ascii="Courier New" w:hAnsi="Courier New" w:cs="Courier New" w:hint="default"/>
      </w:rPr>
    </w:lvl>
    <w:lvl w:ilvl="5" w:tplc="04090005" w:tentative="1">
      <w:start w:val="1"/>
      <w:numFmt w:val="bullet"/>
      <w:lvlText w:val=""/>
      <w:lvlJc w:val="left"/>
      <w:pPr>
        <w:ind w:left="4656" w:hanging="360"/>
      </w:pPr>
      <w:rPr>
        <w:rFonts w:ascii="Wingdings" w:hAnsi="Wingdings" w:hint="default"/>
      </w:rPr>
    </w:lvl>
    <w:lvl w:ilvl="6" w:tplc="04090001" w:tentative="1">
      <w:start w:val="1"/>
      <w:numFmt w:val="bullet"/>
      <w:lvlText w:val=""/>
      <w:lvlJc w:val="left"/>
      <w:pPr>
        <w:ind w:left="5376" w:hanging="360"/>
      </w:pPr>
      <w:rPr>
        <w:rFonts w:ascii="Symbol" w:hAnsi="Symbol" w:hint="default"/>
      </w:rPr>
    </w:lvl>
    <w:lvl w:ilvl="7" w:tplc="04090003" w:tentative="1">
      <w:start w:val="1"/>
      <w:numFmt w:val="bullet"/>
      <w:lvlText w:val="o"/>
      <w:lvlJc w:val="left"/>
      <w:pPr>
        <w:ind w:left="6096" w:hanging="360"/>
      </w:pPr>
      <w:rPr>
        <w:rFonts w:ascii="Courier New" w:hAnsi="Courier New" w:cs="Courier New" w:hint="default"/>
      </w:rPr>
    </w:lvl>
    <w:lvl w:ilvl="8" w:tplc="04090005" w:tentative="1">
      <w:start w:val="1"/>
      <w:numFmt w:val="bullet"/>
      <w:lvlText w:val=""/>
      <w:lvlJc w:val="left"/>
      <w:pPr>
        <w:ind w:left="6816" w:hanging="360"/>
      </w:pPr>
      <w:rPr>
        <w:rFonts w:ascii="Wingdings" w:hAnsi="Wingdings" w:hint="default"/>
      </w:rPr>
    </w:lvl>
  </w:abstractNum>
  <w:abstractNum w:abstractNumId="32" w15:restartNumberingAfterBreak="0">
    <w:nsid w:val="52E44B1B"/>
    <w:multiLevelType w:val="hybridMultilevel"/>
    <w:tmpl w:val="D0EA3524"/>
    <w:lvl w:ilvl="0" w:tplc="BCD4A908">
      <w:start w:val="1"/>
      <w:numFmt w:val="bullet"/>
      <w:lvlText w:val=""/>
      <w:lvlJc w:val="left"/>
      <w:pPr>
        <w:ind w:left="360" w:hanging="360"/>
      </w:pPr>
      <w:rPr>
        <w:rFonts w:ascii="Wingdings" w:hAnsi="Wingdings" w:cs="Wingdings" w:hint="default"/>
        <w:color w:val="A63E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4E7569A"/>
    <w:multiLevelType w:val="hybridMultilevel"/>
    <w:tmpl w:val="FD94B838"/>
    <w:lvl w:ilvl="0" w:tplc="1ED42274">
      <w:start w:val="1"/>
      <w:numFmt w:val="bullet"/>
      <w:lvlText w:val=""/>
      <w:lvlJc w:val="left"/>
      <w:pPr>
        <w:ind w:left="720" w:hanging="360"/>
      </w:pPr>
      <w:rPr>
        <w:rFonts w:ascii="Wingdings" w:hAnsi="Wingdings" w:cs="Wingdings" w:hint="default"/>
        <w:color w:val="454B7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55CB1733"/>
    <w:multiLevelType w:val="hybridMultilevel"/>
    <w:tmpl w:val="31BC583A"/>
    <w:lvl w:ilvl="0" w:tplc="46CC6948">
      <w:start w:val="1"/>
      <w:numFmt w:val="bullet"/>
      <w:lvlText w:val=""/>
      <w:lvlJc w:val="left"/>
      <w:pPr>
        <w:ind w:left="1020" w:hanging="360"/>
      </w:pPr>
      <w:rPr>
        <w:rFonts w:ascii="Wingdings" w:hAnsi="Wingdings" w:cs="Wingdings" w:hint="default"/>
        <w:color w:val="E45438"/>
      </w:rPr>
    </w:lvl>
    <w:lvl w:ilvl="1" w:tplc="FFFFFFFF" w:tentative="1">
      <w:start w:val="1"/>
      <w:numFmt w:val="bullet"/>
      <w:lvlText w:val="o"/>
      <w:lvlJc w:val="left"/>
      <w:pPr>
        <w:ind w:left="1740" w:hanging="360"/>
      </w:pPr>
      <w:rPr>
        <w:rFonts w:ascii="Courier New" w:hAnsi="Courier New" w:cs="Courier New" w:hint="default"/>
      </w:rPr>
    </w:lvl>
    <w:lvl w:ilvl="2" w:tplc="FFFFFFFF" w:tentative="1">
      <w:start w:val="1"/>
      <w:numFmt w:val="bullet"/>
      <w:lvlText w:val=""/>
      <w:lvlJc w:val="left"/>
      <w:pPr>
        <w:ind w:left="2460" w:hanging="360"/>
      </w:pPr>
      <w:rPr>
        <w:rFonts w:ascii="Wingdings" w:hAnsi="Wingdings" w:hint="default"/>
      </w:rPr>
    </w:lvl>
    <w:lvl w:ilvl="3" w:tplc="FFFFFFFF" w:tentative="1">
      <w:start w:val="1"/>
      <w:numFmt w:val="bullet"/>
      <w:lvlText w:val=""/>
      <w:lvlJc w:val="left"/>
      <w:pPr>
        <w:ind w:left="3180" w:hanging="360"/>
      </w:pPr>
      <w:rPr>
        <w:rFonts w:ascii="Symbol" w:hAnsi="Symbol" w:hint="default"/>
      </w:rPr>
    </w:lvl>
    <w:lvl w:ilvl="4" w:tplc="FFFFFFFF" w:tentative="1">
      <w:start w:val="1"/>
      <w:numFmt w:val="bullet"/>
      <w:lvlText w:val="o"/>
      <w:lvlJc w:val="left"/>
      <w:pPr>
        <w:ind w:left="3900" w:hanging="360"/>
      </w:pPr>
      <w:rPr>
        <w:rFonts w:ascii="Courier New" w:hAnsi="Courier New" w:cs="Courier New" w:hint="default"/>
      </w:rPr>
    </w:lvl>
    <w:lvl w:ilvl="5" w:tplc="FFFFFFFF" w:tentative="1">
      <w:start w:val="1"/>
      <w:numFmt w:val="bullet"/>
      <w:lvlText w:val=""/>
      <w:lvlJc w:val="left"/>
      <w:pPr>
        <w:ind w:left="4620" w:hanging="360"/>
      </w:pPr>
      <w:rPr>
        <w:rFonts w:ascii="Wingdings" w:hAnsi="Wingdings" w:hint="default"/>
      </w:rPr>
    </w:lvl>
    <w:lvl w:ilvl="6" w:tplc="FFFFFFFF" w:tentative="1">
      <w:start w:val="1"/>
      <w:numFmt w:val="bullet"/>
      <w:lvlText w:val=""/>
      <w:lvlJc w:val="left"/>
      <w:pPr>
        <w:ind w:left="5340" w:hanging="360"/>
      </w:pPr>
      <w:rPr>
        <w:rFonts w:ascii="Symbol" w:hAnsi="Symbol" w:hint="default"/>
      </w:rPr>
    </w:lvl>
    <w:lvl w:ilvl="7" w:tplc="FFFFFFFF" w:tentative="1">
      <w:start w:val="1"/>
      <w:numFmt w:val="bullet"/>
      <w:lvlText w:val="o"/>
      <w:lvlJc w:val="left"/>
      <w:pPr>
        <w:ind w:left="6060" w:hanging="360"/>
      </w:pPr>
      <w:rPr>
        <w:rFonts w:ascii="Courier New" w:hAnsi="Courier New" w:cs="Courier New" w:hint="default"/>
      </w:rPr>
    </w:lvl>
    <w:lvl w:ilvl="8" w:tplc="FFFFFFFF" w:tentative="1">
      <w:start w:val="1"/>
      <w:numFmt w:val="bullet"/>
      <w:lvlText w:val=""/>
      <w:lvlJc w:val="left"/>
      <w:pPr>
        <w:ind w:left="6780" w:hanging="360"/>
      </w:pPr>
      <w:rPr>
        <w:rFonts w:ascii="Wingdings" w:hAnsi="Wingdings" w:hint="default"/>
      </w:rPr>
    </w:lvl>
  </w:abstractNum>
  <w:abstractNum w:abstractNumId="35" w15:restartNumberingAfterBreak="0">
    <w:nsid w:val="590F676D"/>
    <w:multiLevelType w:val="hybridMultilevel"/>
    <w:tmpl w:val="713098EA"/>
    <w:lvl w:ilvl="0" w:tplc="26561AEA">
      <w:start w:val="1"/>
      <w:numFmt w:val="bullet"/>
      <w:lvlText w:val=""/>
      <w:lvlJc w:val="left"/>
      <w:pPr>
        <w:ind w:left="360" w:hanging="360"/>
      </w:pPr>
      <w:rPr>
        <w:rFonts w:ascii="Wingdings" w:hAnsi="Wingdings" w:cs="Wingdings" w:hint="default"/>
        <w:color w:val="008EAC"/>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2A341FA"/>
    <w:multiLevelType w:val="hybridMultilevel"/>
    <w:tmpl w:val="E0360F50"/>
    <w:lvl w:ilvl="0" w:tplc="1ED42274">
      <w:start w:val="1"/>
      <w:numFmt w:val="bullet"/>
      <w:lvlText w:val=""/>
      <w:lvlJc w:val="left"/>
      <w:pPr>
        <w:ind w:left="1005" w:hanging="360"/>
      </w:pPr>
      <w:rPr>
        <w:rFonts w:ascii="Wingdings" w:hAnsi="Wingdings" w:cs="Wingdings" w:hint="default"/>
        <w:color w:val="454B7E"/>
      </w:rPr>
    </w:lvl>
    <w:lvl w:ilvl="1" w:tplc="04090003" w:tentative="1">
      <w:start w:val="1"/>
      <w:numFmt w:val="bullet"/>
      <w:lvlText w:val="o"/>
      <w:lvlJc w:val="left"/>
      <w:pPr>
        <w:ind w:left="1725" w:hanging="360"/>
      </w:pPr>
      <w:rPr>
        <w:rFonts w:ascii="Courier New" w:hAnsi="Courier New" w:cs="Courier New" w:hint="default"/>
      </w:rPr>
    </w:lvl>
    <w:lvl w:ilvl="2" w:tplc="04090005" w:tentative="1">
      <w:start w:val="1"/>
      <w:numFmt w:val="bullet"/>
      <w:lvlText w:val=""/>
      <w:lvlJc w:val="left"/>
      <w:pPr>
        <w:ind w:left="2445" w:hanging="360"/>
      </w:pPr>
      <w:rPr>
        <w:rFonts w:ascii="Wingdings" w:hAnsi="Wingdings" w:hint="default"/>
      </w:rPr>
    </w:lvl>
    <w:lvl w:ilvl="3" w:tplc="04090001" w:tentative="1">
      <w:start w:val="1"/>
      <w:numFmt w:val="bullet"/>
      <w:lvlText w:val=""/>
      <w:lvlJc w:val="left"/>
      <w:pPr>
        <w:ind w:left="3165" w:hanging="360"/>
      </w:pPr>
      <w:rPr>
        <w:rFonts w:ascii="Symbol" w:hAnsi="Symbol" w:hint="default"/>
      </w:rPr>
    </w:lvl>
    <w:lvl w:ilvl="4" w:tplc="04090003" w:tentative="1">
      <w:start w:val="1"/>
      <w:numFmt w:val="bullet"/>
      <w:lvlText w:val="o"/>
      <w:lvlJc w:val="left"/>
      <w:pPr>
        <w:ind w:left="3885" w:hanging="360"/>
      </w:pPr>
      <w:rPr>
        <w:rFonts w:ascii="Courier New" w:hAnsi="Courier New" w:cs="Courier New" w:hint="default"/>
      </w:rPr>
    </w:lvl>
    <w:lvl w:ilvl="5" w:tplc="04090005" w:tentative="1">
      <w:start w:val="1"/>
      <w:numFmt w:val="bullet"/>
      <w:lvlText w:val=""/>
      <w:lvlJc w:val="left"/>
      <w:pPr>
        <w:ind w:left="4605" w:hanging="360"/>
      </w:pPr>
      <w:rPr>
        <w:rFonts w:ascii="Wingdings" w:hAnsi="Wingdings" w:hint="default"/>
      </w:rPr>
    </w:lvl>
    <w:lvl w:ilvl="6" w:tplc="04090001" w:tentative="1">
      <w:start w:val="1"/>
      <w:numFmt w:val="bullet"/>
      <w:lvlText w:val=""/>
      <w:lvlJc w:val="left"/>
      <w:pPr>
        <w:ind w:left="5325" w:hanging="360"/>
      </w:pPr>
      <w:rPr>
        <w:rFonts w:ascii="Symbol" w:hAnsi="Symbol" w:hint="default"/>
      </w:rPr>
    </w:lvl>
    <w:lvl w:ilvl="7" w:tplc="04090003" w:tentative="1">
      <w:start w:val="1"/>
      <w:numFmt w:val="bullet"/>
      <w:lvlText w:val="o"/>
      <w:lvlJc w:val="left"/>
      <w:pPr>
        <w:ind w:left="6045" w:hanging="360"/>
      </w:pPr>
      <w:rPr>
        <w:rFonts w:ascii="Courier New" w:hAnsi="Courier New" w:cs="Courier New" w:hint="default"/>
      </w:rPr>
    </w:lvl>
    <w:lvl w:ilvl="8" w:tplc="04090005" w:tentative="1">
      <w:start w:val="1"/>
      <w:numFmt w:val="bullet"/>
      <w:lvlText w:val=""/>
      <w:lvlJc w:val="left"/>
      <w:pPr>
        <w:ind w:left="6765" w:hanging="360"/>
      </w:pPr>
      <w:rPr>
        <w:rFonts w:ascii="Wingdings" w:hAnsi="Wingdings" w:hint="default"/>
      </w:rPr>
    </w:lvl>
  </w:abstractNum>
  <w:abstractNum w:abstractNumId="37" w15:restartNumberingAfterBreak="0">
    <w:nsid w:val="66871BC3"/>
    <w:multiLevelType w:val="hybridMultilevel"/>
    <w:tmpl w:val="865848FE"/>
    <w:lvl w:ilvl="0" w:tplc="0D36574C">
      <w:start w:val="1"/>
      <w:numFmt w:val="bullet"/>
      <w:lvlText w:val=""/>
      <w:lvlJc w:val="left"/>
      <w:pPr>
        <w:ind w:left="720" w:hanging="360"/>
      </w:pPr>
      <w:rPr>
        <w:rFonts w:ascii="Wingdings" w:hAnsi="Wingdings" w:cs="Wingdings" w:hint="default"/>
        <w:color w:val="F47D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A173385"/>
    <w:multiLevelType w:val="hybridMultilevel"/>
    <w:tmpl w:val="4A0E6CFE"/>
    <w:lvl w:ilvl="0" w:tplc="D244393A">
      <w:start w:val="1"/>
      <w:numFmt w:val="bullet"/>
      <w:lvlText w:val=""/>
      <w:lvlJc w:val="left"/>
      <w:pPr>
        <w:ind w:left="720" w:hanging="360"/>
      </w:pPr>
      <w:rPr>
        <w:rFonts w:ascii="Wingdings" w:hAnsi="Wingdings" w:cs="Wingdings" w:hint="default"/>
        <w:color w:val="00B0A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E9C23F9"/>
    <w:multiLevelType w:val="hybridMultilevel"/>
    <w:tmpl w:val="FDFC425C"/>
    <w:lvl w:ilvl="0" w:tplc="BCD4A908">
      <w:start w:val="1"/>
      <w:numFmt w:val="bullet"/>
      <w:lvlText w:val=""/>
      <w:lvlJc w:val="left"/>
      <w:pPr>
        <w:ind w:left="360" w:hanging="360"/>
      </w:pPr>
      <w:rPr>
        <w:rFonts w:ascii="Wingdings" w:hAnsi="Wingdings" w:cs="Wingdings" w:hint="default"/>
        <w:color w:val="A63E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F304828"/>
    <w:multiLevelType w:val="hybridMultilevel"/>
    <w:tmpl w:val="7B06315C"/>
    <w:lvl w:ilvl="0" w:tplc="1ED42274">
      <w:start w:val="1"/>
      <w:numFmt w:val="bullet"/>
      <w:lvlText w:val=""/>
      <w:lvlJc w:val="left"/>
      <w:pPr>
        <w:ind w:left="720" w:hanging="360"/>
      </w:pPr>
      <w:rPr>
        <w:rFonts w:ascii="Wingdings" w:hAnsi="Wingdings" w:cs="Wingdings" w:hint="default"/>
        <w:color w:val="454B7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3C22CD5"/>
    <w:multiLevelType w:val="hybridMultilevel"/>
    <w:tmpl w:val="D9E237A8"/>
    <w:lvl w:ilvl="0" w:tplc="1ED42274">
      <w:start w:val="1"/>
      <w:numFmt w:val="bullet"/>
      <w:lvlText w:val=""/>
      <w:lvlJc w:val="left"/>
      <w:pPr>
        <w:ind w:left="720" w:hanging="360"/>
      </w:pPr>
      <w:rPr>
        <w:rFonts w:ascii="Wingdings" w:hAnsi="Wingdings" w:cs="Wingdings" w:hint="default"/>
        <w:color w:val="454B7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7810520B"/>
    <w:multiLevelType w:val="hybridMultilevel"/>
    <w:tmpl w:val="817002FA"/>
    <w:lvl w:ilvl="0" w:tplc="0D36574C">
      <w:start w:val="1"/>
      <w:numFmt w:val="bullet"/>
      <w:lvlText w:val=""/>
      <w:lvlJc w:val="left"/>
      <w:pPr>
        <w:ind w:left="1505" w:hanging="360"/>
      </w:pPr>
      <w:rPr>
        <w:rFonts w:ascii="Wingdings" w:hAnsi="Wingdings" w:cs="Wingdings" w:hint="default"/>
        <w:color w:val="F47D20"/>
      </w:rPr>
    </w:lvl>
    <w:lvl w:ilvl="1" w:tplc="04090003" w:tentative="1">
      <w:start w:val="1"/>
      <w:numFmt w:val="bullet"/>
      <w:lvlText w:val="o"/>
      <w:lvlJc w:val="left"/>
      <w:pPr>
        <w:ind w:left="2225" w:hanging="360"/>
      </w:pPr>
      <w:rPr>
        <w:rFonts w:ascii="Courier New" w:hAnsi="Courier New" w:cs="Courier New" w:hint="default"/>
      </w:rPr>
    </w:lvl>
    <w:lvl w:ilvl="2" w:tplc="04090005" w:tentative="1">
      <w:start w:val="1"/>
      <w:numFmt w:val="bullet"/>
      <w:lvlText w:val=""/>
      <w:lvlJc w:val="left"/>
      <w:pPr>
        <w:ind w:left="2945" w:hanging="360"/>
      </w:pPr>
      <w:rPr>
        <w:rFonts w:ascii="Wingdings" w:hAnsi="Wingdings" w:hint="default"/>
      </w:rPr>
    </w:lvl>
    <w:lvl w:ilvl="3" w:tplc="04090001" w:tentative="1">
      <w:start w:val="1"/>
      <w:numFmt w:val="bullet"/>
      <w:lvlText w:val=""/>
      <w:lvlJc w:val="left"/>
      <w:pPr>
        <w:ind w:left="3665" w:hanging="360"/>
      </w:pPr>
      <w:rPr>
        <w:rFonts w:ascii="Symbol" w:hAnsi="Symbol" w:hint="default"/>
      </w:rPr>
    </w:lvl>
    <w:lvl w:ilvl="4" w:tplc="04090003" w:tentative="1">
      <w:start w:val="1"/>
      <w:numFmt w:val="bullet"/>
      <w:lvlText w:val="o"/>
      <w:lvlJc w:val="left"/>
      <w:pPr>
        <w:ind w:left="4385" w:hanging="360"/>
      </w:pPr>
      <w:rPr>
        <w:rFonts w:ascii="Courier New" w:hAnsi="Courier New" w:cs="Courier New" w:hint="default"/>
      </w:rPr>
    </w:lvl>
    <w:lvl w:ilvl="5" w:tplc="04090005" w:tentative="1">
      <w:start w:val="1"/>
      <w:numFmt w:val="bullet"/>
      <w:lvlText w:val=""/>
      <w:lvlJc w:val="left"/>
      <w:pPr>
        <w:ind w:left="5105" w:hanging="360"/>
      </w:pPr>
      <w:rPr>
        <w:rFonts w:ascii="Wingdings" w:hAnsi="Wingdings" w:hint="default"/>
      </w:rPr>
    </w:lvl>
    <w:lvl w:ilvl="6" w:tplc="04090001" w:tentative="1">
      <w:start w:val="1"/>
      <w:numFmt w:val="bullet"/>
      <w:lvlText w:val=""/>
      <w:lvlJc w:val="left"/>
      <w:pPr>
        <w:ind w:left="5825" w:hanging="360"/>
      </w:pPr>
      <w:rPr>
        <w:rFonts w:ascii="Symbol" w:hAnsi="Symbol" w:hint="default"/>
      </w:rPr>
    </w:lvl>
    <w:lvl w:ilvl="7" w:tplc="04090003" w:tentative="1">
      <w:start w:val="1"/>
      <w:numFmt w:val="bullet"/>
      <w:lvlText w:val="o"/>
      <w:lvlJc w:val="left"/>
      <w:pPr>
        <w:ind w:left="6545" w:hanging="360"/>
      </w:pPr>
      <w:rPr>
        <w:rFonts w:ascii="Courier New" w:hAnsi="Courier New" w:cs="Courier New" w:hint="default"/>
      </w:rPr>
    </w:lvl>
    <w:lvl w:ilvl="8" w:tplc="04090005" w:tentative="1">
      <w:start w:val="1"/>
      <w:numFmt w:val="bullet"/>
      <w:lvlText w:val=""/>
      <w:lvlJc w:val="left"/>
      <w:pPr>
        <w:ind w:left="7265" w:hanging="360"/>
      </w:pPr>
      <w:rPr>
        <w:rFonts w:ascii="Wingdings" w:hAnsi="Wingdings" w:hint="default"/>
      </w:rPr>
    </w:lvl>
  </w:abstractNum>
  <w:abstractNum w:abstractNumId="43" w15:restartNumberingAfterBreak="0">
    <w:nsid w:val="7BFF4C2B"/>
    <w:multiLevelType w:val="hybridMultilevel"/>
    <w:tmpl w:val="85D81F00"/>
    <w:lvl w:ilvl="0" w:tplc="851CE668">
      <w:start w:val="1"/>
      <w:numFmt w:val="bullet"/>
      <w:lvlText w:val=""/>
      <w:lvlJc w:val="left"/>
      <w:pPr>
        <w:ind w:left="360" w:hanging="360"/>
      </w:pPr>
      <w:rPr>
        <w:rFonts w:ascii="Wingdings" w:hAnsi="Wingdings" w:cs="Wingdings" w:hint="default"/>
        <w:color w:val="008EAC"/>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C8C58E0"/>
    <w:multiLevelType w:val="hybridMultilevel"/>
    <w:tmpl w:val="E04E91AE"/>
    <w:lvl w:ilvl="0" w:tplc="4EA6B4DE">
      <w:start w:val="1"/>
      <w:numFmt w:val="bullet"/>
      <w:lvlText w:val=""/>
      <w:lvlJc w:val="left"/>
      <w:pPr>
        <w:ind w:left="360" w:hanging="360"/>
      </w:pPr>
      <w:rPr>
        <w:rFonts w:ascii="Wingdings" w:hAnsi="Wingdings" w:cs="Wingdings" w:hint="default"/>
        <w:color w:val="E4543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E9E3BF3"/>
    <w:multiLevelType w:val="hybridMultilevel"/>
    <w:tmpl w:val="66B82B1E"/>
    <w:lvl w:ilvl="0" w:tplc="BCD4A908">
      <w:start w:val="1"/>
      <w:numFmt w:val="bullet"/>
      <w:lvlText w:val=""/>
      <w:lvlJc w:val="left"/>
      <w:pPr>
        <w:ind w:left="360" w:hanging="360"/>
      </w:pPr>
      <w:rPr>
        <w:rFonts w:ascii="Wingdings" w:hAnsi="Wingdings" w:cs="Wingdings" w:hint="default"/>
        <w:color w:val="A63E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16707366">
    <w:abstractNumId w:val="24"/>
  </w:num>
  <w:num w:numId="2" w16cid:durableId="1889414779">
    <w:abstractNumId w:val="38"/>
  </w:num>
  <w:num w:numId="3" w16cid:durableId="355545702">
    <w:abstractNumId w:val="20"/>
  </w:num>
  <w:num w:numId="4" w16cid:durableId="2045209712">
    <w:abstractNumId w:val="30"/>
  </w:num>
  <w:num w:numId="5" w16cid:durableId="1508445191">
    <w:abstractNumId w:val="18"/>
  </w:num>
  <w:num w:numId="6" w16cid:durableId="1923679628">
    <w:abstractNumId w:val="21"/>
  </w:num>
  <w:num w:numId="7" w16cid:durableId="901864418">
    <w:abstractNumId w:val="8"/>
  </w:num>
  <w:num w:numId="8" w16cid:durableId="986399599">
    <w:abstractNumId w:val="17"/>
  </w:num>
  <w:num w:numId="9" w16cid:durableId="38433248">
    <w:abstractNumId w:val="43"/>
  </w:num>
  <w:num w:numId="10" w16cid:durableId="871459432">
    <w:abstractNumId w:val="11"/>
  </w:num>
  <w:num w:numId="11" w16cid:durableId="730228695">
    <w:abstractNumId w:val="35"/>
  </w:num>
  <w:num w:numId="12" w16cid:durableId="779301399">
    <w:abstractNumId w:val="39"/>
  </w:num>
  <w:num w:numId="13" w16cid:durableId="1316687553">
    <w:abstractNumId w:val="32"/>
  </w:num>
  <w:num w:numId="14" w16cid:durableId="1402022806">
    <w:abstractNumId w:val="7"/>
  </w:num>
  <w:num w:numId="15" w16cid:durableId="1370573700">
    <w:abstractNumId w:val="1"/>
  </w:num>
  <w:num w:numId="16" w16cid:durableId="912008340">
    <w:abstractNumId w:val="45"/>
  </w:num>
  <w:num w:numId="17" w16cid:durableId="1806578408">
    <w:abstractNumId w:val="10"/>
  </w:num>
  <w:num w:numId="18" w16cid:durableId="271591890">
    <w:abstractNumId w:val="22"/>
  </w:num>
  <w:num w:numId="19" w16cid:durableId="625165155">
    <w:abstractNumId w:val="44"/>
  </w:num>
  <w:num w:numId="20" w16cid:durableId="1872263997">
    <w:abstractNumId w:val="2"/>
  </w:num>
  <w:num w:numId="21" w16cid:durableId="852038187">
    <w:abstractNumId w:val="14"/>
  </w:num>
  <w:num w:numId="22" w16cid:durableId="1919635465">
    <w:abstractNumId w:val="9"/>
  </w:num>
  <w:num w:numId="23" w16cid:durableId="1814440512">
    <w:abstractNumId w:val="12"/>
  </w:num>
  <w:num w:numId="24" w16cid:durableId="3870269">
    <w:abstractNumId w:val="36"/>
  </w:num>
  <w:num w:numId="25" w16cid:durableId="1786269267">
    <w:abstractNumId w:val="40"/>
  </w:num>
  <w:num w:numId="26" w16cid:durableId="895433483">
    <w:abstractNumId w:val="31"/>
  </w:num>
  <w:num w:numId="27" w16cid:durableId="722756128">
    <w:abstractNumId w:val="26"/>
  </w:num>
  <w:num w:numId="28" w16cid:durableId="931742556">
    <w:abstractNumId w:val="3"/>
  </w:num>
  <w:num w:numId="29" w16cid:durableId="1142622368">
    <w:abstractNumId w:val="42"/>
  </w:num>
  <w:num w:numId="30" w16cid:durableId="269510574">
    <w:abstractNumId w:val="5"/>
  </w:num>
  <w:num w:numId="31" w16cid:durableId="771166219">
    <w:abstractNumId w:val="37"/>
  </w:num>
  <w:num w:numId="32" w16cid:durableId="398673507">
    <w:abstractNumId w:val="23"/>
  </w:num>
  <w:num w:numId="33" w16cid:durableId="1642029525">
    <w:abstractNumId w:val="29"/>
  </w:num>
  <w:num w:numId="34" w16cid:durableId="1754542532">
    <w:abstractNumId w:val="6"/>
  </w:num>
  <w:num w:numId="35" w16cid:durableId="632370759">
    <w:abstractNumId w:val="16"/>
  </w:num>
  <w:num w:numId="36" w16cid:durableId="642278226">
    <w:abstractNumId w:val="13"/>
  </w:num>
  <w:num w:numId="37" w16cid:durableId="720596368">
    <w:abstractNumId w:val="0"/>
  </w:num>
  <w:num w:numId="38" w16cid:durableId="1310280372">
    <w:abstractNumId w:val="4"/>
  </w:num>
  <w:num w:numId="39" w16cid:durableId="539629007">
    <w:abstractNumId w:val="41"/>
  </w:num>
  <w:num w:numId="40" w16cid:durableId="85544738">
    <w:abstractNumId w:val="27"/>
  </w:num>
  <w:num w:numId="41" w16cid:durableId="934677371">
    <w:abstractNumId w:val="15"/>
  </w:num>
  <w:num w:numId="42" w16cid:durableId="184486962">
    <w:abstractNumId w:val="28"/>
  </w:num>
  <w:num w:numId="43" w16cid:durableId="2137604177">
    <w:abstractNumId w:val="25"/>
  </w:num>
  <w:num w:numId="44" w16cid:durableId="43019629">
    <w:abstractNumId w:val="19"/>
  </w:num>
  <w:num w:numId="45" w16cid:durableId="901255909">
    <w:abstractNumId w:val="34"/>
  </w:num>
  <w:num w:numId="46" w16cid:durableId="760219807">
    <w:abstractNumId w:val="33"/>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gutterAtTop/>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rE0NzI0MDWysLQwtDRW0lEKTi0uzszPAykwNK0FAKTj+EctAAAA"/>
  </w:docVars>
  <w:rsids>
    <w:rsidRoot w:val="00E831A0"/>
    <w:rsid w:val="00000A09"/>
    <w:rsid w:val="00002D86"/>
    <w:rsid w:val="00003B0D"/>
    <w:rsid w:val="000047C7"/>
    <w:rsid w:val="00004A50"/>
    <w:rsid w:val="00007778"/>
    <w:rsid w:val="000102B7"/>
    <w:rsid w:val="00010DD1"/>
    <w:rsid w:val="00017A7A"/>
    <w:rsid w:val="0002160D"/>
    <w:rsid w:val="00022441"/>
    <w:rsid w:val="00024304"/>
    <w:rsid w:val="00024FCE"/>
    <w:rsid w:val="00025650"/>
    <w:rsid w:val="00025675"/>
    <w:rsid w:val="0003018C"/>
    <w:rsid w:val="0003123C"/>
    <w:rsid w:val="00032B10"/>
    <w:rsid w:val="00032C3A"/>
    <w:rsid w:val="00033A15"/>
    <w:rsid w:val="00033A8F"/>
    <w:rsid w:val="00033DDD"/>
    <w:rsid w:val="000348FD"/>
    <w:rsid w:val="00036B2A"/>
    <w:rsid w:val="000375A1"/>
    <w:rsid w:val="00037EE8"/>
    <w:rsid w:val="00040226"/>
    <w:rsid w:val="000417B2"/>
    <w:rsid w:val="00043B28"/>
    <w:rsid w:val="00043F95"/>
    <w:rsid w:val="00045448"/>
    <w:rsid w:val="00045CB2"/>
    <w:rsid w:val="00046B51"/>
    <w:rsid w:val="00047431"/>
    <w:rsid w:val="00054F13"/>
    <w:rsid w:val="00055294"/>
    <w:rsid w:val="000553B6"/>
    <w:rsid w:val="00057773"/>
    <w:rsid w:val="000615D9"/>
    <w:rsid w:val="00064006"/>
    <w:rsid w:val="0006522F"/>
    <w:rsid w:val="00065DE5"/>
    <w:rsid w:val="0006608A"/>
    <w:rsid w:val="00066140"/>
    <w:rsid w:val="00067C88"/>
    <w:rsid w:val="00071BC3"/>
    <w:rsid w:val="000737F0"/>
    <w:rsid w:val="00074539"/>
    <w:rsid w:val="00074580"/>
    <w:rsid w:val="00077ABB"/>
    <w:rsid w:val="000809FD"/>
    <w:rsid w:val="00080D90"/>
    <w:rsid w:val="000819DA"/>
    <w:rsid w:val="00081CFE"/>
    <w:rsid w:val="0008441F"/>
    <w:rsid w:val="00086C5F"/>
    <w:rsid w:val="000877DA"/>
    <w:rsid w:val="00090252"/>
    <w:rsid w:val="00090AAB"/>
    <w:rsid w:val="00094DB2"/>
    <w:rsid w:val="000968C4"/>
    <w:rsid w:val="000A1AE0"/>
    <w:rsid w:val="000A242E"/>
    <w:rsid w:val="000A29BB"/>
    <w:rsid w:val="000A2B43"/>
    <w:rsid w:val="000A3EAA"/>
    <w:rsid w:val="000A4CF6"/>
    <w:rsid w:val="000A5EAC"/>
    <w:rsid w:val="000A669B"/>
    <w:rsid w:val="000A779F"/>
    <w:rsid w:val="000A7B3A"/>
    <w:rsid w:val="000B037D"/>
    <w:rsid w:val="000B1D09"/>
    <w:rsid w:val="000B260B"/>
    <w:rsid w:val="000B2A68"/>
    <w:rsid w:val="000B4F3B"/>
    <w:rsid w:val="000B6ECC"/>
    <w:rsid w:val="000B7064"/>
    <w:rsid w:val="000C1084"/>
    <w:rsid w:val="000C11F5"/>
    <w:rsid w:val="000C4317"/>
    <w:rsid w:val="000C458C"/>
    <w:rsid w:val="000C4DEA"/>
    <w:rsid w:val="000C5ABD"/>
    <w:rsid w:val="000D0615"/>
    <w:rsid w:val="000D2367"/>
    <w:rsid w:val="000D4012"/>
    <w:rsid w:val="000D4579"/>
    <w:rsid w:val="000D45D3"/>
    <w:rsid w:val="000D61AA"/>
    <w:rsid w:val="000D7FF0"/>
    <w:rsid w:val="000E1EEF"/>
    <w:rsid w:val="000E2877"/>
    <w:rsid w:val="000E3C65"/>
    <w:rsid w:val="000E5703"/>
    <w:rsid w:val="000F0CE7"/>
    <w:rsid w:val="000F0DDD"/>
    <w:rsid w:val="000F327D"/>
    <w:rsid w:val="000F4FA3"/>
    <w:rsid w:val="000F5166"/>
    <w:rsid w:val="001003DF"/>
    <w:rsid w:val="00100439"/>
    <w:rsid w:val="001017E7"/>
    <w:rsid w:val="00102920"/>
    <w:rsid w:val="001033BE"/>
    <w:rsid w:val="00105CBC"/>
    <w:rsid w:val="00105F7A"/>
    <w:rsid w:val="001060F0"/>
    <w:rsid w:val="0010645B"/>
    <w:rsid w:val="00106A57"/>
    <w:rsid w:val="00113266"/>
    <w:rsid w:val="00113660"/>
    <w:rsid w:val="00114E96"/>
    <w:rsid w:val="001155D7"/>
    <w:rsid w:val="00115EC2"/>
    <w:rsid w:val="00116528"/>
    <w:rsid w:val="00117398"/>
    <w:rsid w:val="0012044B"/>
    <w:rsid w:val="00121A43"/>
    <w:rsid w:val="001240F3"/>
    <w:rsid w:val="00126545"/>
    <w:rsid w:val="00126CCF"/>
    <w:rsid w:val="00126F02"/>
    <w:rsid w:val="00133130"/>
    <w:rsid w:val="00133B4C"/>
    <w:rsid w:val="00137726"/>
    <w:rsid w:val="001400DF"/>
    <w:rsid w:val="0014131D"/>
    <w:rsid w:val="00144796"/>
    <w:rsid w:val="00144B42"/>
    <w:rsid w:val="00147DC2"/>
    <w:rsid w:val="001507A9"/>
    <w:rsid w:val="00150C8B"/>
    <w:rsid w:val="00151C90"/>
    <w:rsid w:val="001534A9"/>
    <w:rsid w:val="001538F3"/>
    <w:rsid w:val="00154143"/>
    <w:rsid w:val="00154565"/>
    <w:rsid w:val="001548AF"/>
    <w:rsid w:val="0016079D"/>
    <w:rsid w:val="00160E5C"/>
    <w:rsid w:val="0016179C"/>
    <w:rsid w:val="00164840"/>
    <w:rsid w:val="001658E1"/>
    <w:rsid w:val="0016678E"/>
    <w:rsid w:val="00167123"/>
    <w:rsid w:val="0016A1D2"/>
    <w:rsid w:val="0017070B"/>
    <w:rsid w:val="00170992"/>
    <w:rsid w:val="0017185E"/>
    <w:rsid w:val="00171D88"/>
    <w:rsid w:val="001739AB"/>
    <w:rsid w:val="00174449"/>
    <w:rsid w:val="00174A3A"/>
    <w:rsid w:val="0017501C"/>
    <w:rsid w:val="00175F73"/>
    <w:rsid w:val="00176009"/>
    <w:rsid w:val="0017611E"/>
    <w:rsid w:val="00177203"/>
    <w:rsid w:val="00180652"/>
    <w:rsid w:val="0018112D"/>
    <w:rsid w:val="00181FE0"/>
    <w:rsid w:val="00182175"/>
    <w:rsid w:val="00184B9C"/>
    <w:rsid w:val="00185324"/>
    <w:rsid w:val="00186224"/>
    <w:rsid w:val="0018650A"/>
    <w:rsid w:val="00190CC2"/>
    <w:rsid w:val="00191348"/>
    <w:rsid w:val="001923BC"/>
    <w:rsid w:val="00192680"/>
    <w:rsid w:val="00194D34"/>
    <w:rsid w:val="00195A11"/>
    <w:rsid w:val="0019625B"/>
    <w:rsid w:val="001977AE"/>
    <w:rsid w:val="001A3059"/>
    <w:rsid w:val="001A70C6"/>
    <w:rsid w:val="001A7BEC"/>
    <w:rsid w:val="001B0F4B"/>
    <w:rsid w:val="001B1B3D"/>
    <w:rsid w:val="001B2015"/>
    <w:rsid w:val="001B4DA6"/>
    <w:rsid w:val="001B52B2"/>
    <w:rsid w:val="001B6F8E"/>
    <w:rsid w:val="001B6F97"/>
    <w:rsid w:val="001B792E"/>
    <w:rsid w:val="001C1052"/>
    <w:rsid w:val="001C1E74"/>
    <w:rsid w:val="001C207D"/>
    <w:rsid w:val="001C2406"/>
    <w:rsid w:val="001C3740"/>
    <w:rsid w:val="001C40E1"/>
    <w:rsid w:val="001C498D"/>
    <w:rsid w:val="001C54FC"/>
    <w:rsid w:val="001C5E03"/>
    <w:rsid w:val="001C71BE"/>
    <w:rsid w:val="001D07BF"/>
    <w:rsid w:val="001D20FB"/>
    <w:rsid w:val="001D3C15"/>
    <w:rsid w:val="001D6448"/>
    <w:rsid w:val="001D6C92"/>
    <w:rsid w:val="001E00B4"/>
    <w:rsid w:val="001E040A"/>
    <w:rsid w:val="001E158B"/>
    <w:rsid w:val="001E16BE"/>
    <w:rsid w:val="001E2A93"/>
    <w:rsid w:val="001E40CD"/>
    <w:rsid w:val="001E4E84"/>
    <w:rsid w:val="001E643F"/>
    <w:rsid w:val="001E6F3F"/>
    <w:rsid w:val="001F208B"/>
    <w:rsid w:val="001F23F5"/>
    <w:rsid w:val="001F2BFD"/>
    <w:rsid w:val="001F40D5"/>
    <w:rsid w:val="001F4722"/>
    <w:rsid w:val="001F7721"/>
    <w:rsid w:val="002020A0"/>
    <w:rsid w:val="00204B19"/>
    <w:rsid w:val="00207186"/>
    <w:rsid w:val="00207CD8"/>
    <w:rsid w:val="002102C2"/>
    <w:rsid w:val="00210B88"/>
    <w:rsid w:val="00210C4A"/>
    <w:rsid w:val="00211BD6"/>
    <w:rsid w:val="00212E0C"/>
    <w:rsid w:val="0021374C"/>
    <w:rsid w:val="0021620A"/>
    <w:rsid w:val="002164C3"/>
    <w:rsid w:val="00216738"/>
    <w:rsid w:val="00216E7D"/>
    <w:rsid w:val="00225A97"/>
    <w:rsid w:val="00225F84"/>
    <w:rsid w:val="0022645C"/>
    <w:rsid w:val="00226DE2"/>
    <w:rsid w:val="0022703C"/>
    <w:rsid w:val="002332DD"/>
    <w:rsid w:val="00236CAC"/>
    <w:rsid w:val="00236FCB"/>
    <w:rsid w:val="002372B5"/>
    <w:rsid w:val="00242017"/>
    <w:rsid w:val="00242779"/>
    <w:rsid w:val="00243072"/>
    <w:rsid w:val="00244D88"/>
    <w:rsid w:val="002453B5"/>
    <w:rsid w:val="00245BF6"/>
    <w:rsid w:val="00246E8F"/>
    <w:rsid w:val="00250416"/>
    <w:rsid w:val="002512BA"/>
    <w:rsid w:val="00252631"/>
    <w:rsid w:val="00252905"/>
    <w:rsid w:val="0025357C"/>
    <w:rsid w:val="00254751"/>
    <w:rsid w:val="002551A3"/>
    <w:rsid w:val="0025574D"/>
    <w:rsid w:val="002560C0"/>
    <w:rsid w:val="00257489"/>
    <w:rsid w:val="00260C7E"/>
    <w:rsid w:val="00261E00"/>
    <w:rsid w:val="00263009"/>
    <w:rsid w:val="00264F9E"/>
    <w:rsid w:val="002656D2"/>
    <w:rsid w:val="002709F7"/>
    <w:rsid w:val="00270A39"/>
    <w:rsid w:val="0027280C"/>
    <w:rsid w:val="00272904"/>
    <w:rsid w:val="00274A6F"/>
    <w:rsid w:val="00275193"/>
    <w:rsid w:val="00277C6D"/>
    <w:rsid w:val="00281A50"/>
    <w:rsid w:val="0028302A"/>
    <w:rsid w:val="00283B15"/>
    <w:rsid w:val="00283F63"/>
    <w:rsid w:val="00284FBE"/>
    <w:rsid w:val="00285F97"/>
    <w:rsid w:val="00286B88"/>
    <w:rsid w:val="00286C78"/>
    <w:rsid w:val="0028774C"/>
    <w:rsid w:val="00287E36"/>
    <w:rsid w:val="0029223D"/>
    <w:rsid w:val="00293E03"/>
    <w:rsid w:val="00296332"/>
    <w:rsid w:val="0029714F"/>
    <w:rsid w:val="002A194E"/>
    <w:rsid w:val="002A528F"/>
    <w:rsid w:val="002A6D03"/>
    <w:rsid w:val="002A6D80"/>
    <w:rsid w:val="002A7181"/>
    <w:rsid w:val="002B421E"/>
    <w:rsid w:val="002B4382"/>
    <w:rsid w:val="002B5EC5"/>
    <w:rsid w:val="002C0F79"/>
    <w:rsid w:val="002C1A03"/>
    <w:rsid w:val="002C1A5F"/>
    <w:rsid w:val="002C24AA"/>
    <w:rsid w:val="002C39EC"/>
    <w:rsid w:val="002C5460"/>
    <w:rsid w:val="002C5604"/>
    <w:rsid w:val="002C6313"/>
    <w:rsid w:val="002C70C3"/>
    <w:rsid w:val="002D2274"/>
    <w:rsid w:val="002D2832"/>
    <w:rsid w:val="002D2CA8"/>
    <w:rsid w:val="002D39A2"/>
    <w:rsid w:val="002D3EEF"/>
    <w:rsid w:val="002D675B"/>
    <w:rsid w:val="002D6F14"/>
    <w:rsid w:val="002D7609"/>
    <w:rsid w:val="002E0009"/>
    <w:rsid w:val="002E03F7"/>
    <w:rsid w:val="002E0B0C"/>
    <w:rsid w:val="002E37F4"/>
    <w:rsid w:val="002E5A08"/>
    <w:rsid w:val="002E631E"/>
    <w:rsid w:val="002E6F39"/>
    <w:rsid w:val="002F1E63"/>
    <w:rsid w:val="002F3215"/>
    <w:rsid w:val="002F445A"/>
    <w:rsid w:val="002F52E1"/>
    <w:rsid w:val="002F693C"/>
    <w:rsid w:val="00300338"/>
    <w:rsid w:val="00302E32"/>
    <w:rsid w:val="0030402B"/>
    <w:rsid w:val="003041D7"/>
    <w:rsid w:val="00305B92"/>
    <w:rsid w:val="0030725D"/>
    <w:rsid w:val="00311AA8"/>
    <w:rsid w:val="00317011"/>
    <w:rsid w:val="003175CF"/>
    <w:rsid w:val="003201A8"/>
    <w:rsid w:val="00321FF4"/>
    <w:rsid w:val="00322738"/>
    <w:rsid w:val="00323044"/>
    <w:rsid w:val="003238F1"/>
    <w:rsid w:val="00323A61"/>
    <w:rsid w:val="003253B8"/>
    <w:rsid w:val="00325FE2"/>
    <w:rsid w:val="0032690A"/>
    <w:rsid w:val="0033326D"/>
    <w:rsid w:val="0033370E"/>
    <w:rsid w:val="003341F7"/>
    <w:rsid w:val="0033459C"/>
    <w:rsid w:val="00335B55"/>
    <w:rsid w:val="00341C86"/>
    <w:rsid w:val="003421B4"/>
    <w:rsid w:val="003437CD"/>
    <w:rsid w:val="003445C2"/>
    <w:rsid w:val="003457A3"/>
    <w:rsid w:val="00346DEB"/>
    <w:rsid w:val="00347995"/>
    <w:rsid w:val="00350012"/>
    <w:rsid w:val="00350FEC"/>
    <w:rsid w:val="003522F1"/>
    <w:rsid w:val="003557EB"/>
    <w:rsid w:val="003577F9"/>
    <w:rsid w:val="00361AB0"/>
    <w:rsid w:val="003641E4"/>
    <w:rsid w:val="0036684B"/>
    <w:rsid w:val="00367373"/>
    <w:rsid w:val="00367DA1"/>
    <w:rsid w:val="00371944"/>
    <w:rsid w:val="003729E0"/>
    <w:rsid w:val="003731B4"/>
    <w:rsid w:val="00374E88"/>
    <w:rsid w:val="003760D5"/>
    <w:rsid w:val="003803BE"/>
    <w:rsid w:val="00382D8E"/>
    <w:rsid w:val="00383B3B"/>
    <w:rsid w:val="00384E70"/>
    <w:rsid w:val="00385232"/>
    <w:rsid w:val="00387E27"/>
    <w:rsid w:val="00390268"/>
    <w:rsid w:val="00393FDB"/>
    <w:rsid w:val="003A0813"/>
    <w:rsid w:val="003A2DB2"/>
    <w:rsid w:val="003A30C6"/>
    <w:rsid w:val="003A3A21"/>
    <w:rsid w:val="003A416B"/>
    <w:rsid w:val="003A4603"/>
    <w:rsid w:val="003A50B2"/>
    <w:rsid w:val="003A60CF"/>
    <w:rsid w:val="003B1206"/>
    <w:rsid w:val="003B1388"/>
    <w:rsid w:val="003B3C16"/>
    <w:rsid w:val="003B41E3"/>
    <w:rsid w:val="003B72B5"/>
    <w:rsid w:val="003C05E3"/>
    <w:rsid w:val="003C0FA9"/>
    <w:rsid w:val="003C132E"/>
    <w:rsid w:val="003C2A47"/>
    <w:rsid w:val="003C30B5"/>
    <w:rsid w:val="003C3927"/>
    <w:rsid w:val="003C54C2"/>
    <w:rsid w:val="003C6169"/>
    <w:rsid w:val="003C759A"/>
    <w:rsid w:val="003D0040"/>
    <w:rsid w:val="003D38FF"/>
    <w:rsid w:val="003D5F12"/>
    <w:rsid w:val="003D6CF0"/>
    <w:rsid w:val="003E023B"/>
    <w:rsid w:val="003E22E9"/>
    <w:rsid w:val="003E4AB9"/>
    <w:rsid w:val="003E4AC2"/>
    <w:rsid w:val="003E6895"/>
    <w:rsid w:val="003E737B"/>
    <w:rsid w:val="003E7C08"/>
    <w:rsid w:val="003F06E5"/>
    <w:rsid w:val="003F176B"/>
    <w:rsid w:val="003F3B5F"/>
    <w:rsid w:val="003F47B7"/>
    <w:rsid w:val="003F5CBD"/>
    <w:rsid w:val="003F63B7"/>
    <w:rsid w:val="003F6F05"/>
    <w:rsid w:val="003F7992"/>
    <w:rsid w:val="004002FD"/>
    <w:rsid w:val="00400341"/>
    <w:rsid w:val="004018DC"/>
    <w:rsid w:val="00403E93"/>
    <w:rsid w:val="00403E94"/>
    <w:rsid w:val="004040DA"/>
    <w:rsid w:val="00405CE3"/>
    <w:rsid w:val="00406517"/>
    <w:rsid w:val="0040736F"/>
    <w:rsid w:val="00410748"/>
    <w:rsid w:val="0041273C"/>
    <w:rsid w:val="00414508"/>
    <w:rsid w:val="004157B3"/>
    <w:rsid w:val="00417391"/>
    <w:rsid w:val="0042244F"/>
    <w:rsid w:val="00423C6D"/>
    <w:rsid w:val="0042493F"/>
    <w:rsid w:val="00430ADE"/>
    <w:rsid w:val="00430BF7"/>
    <w:rsid w:val="00431862"/>
    <w:rsid w:val="00433E18"/>
    <w:rsid w:val="004353ED"/>
    <w:rsid w:val="00435ABA"/>
    <w:rsid w:val="00436978"/>
    <w:rsid w:val="00436FD0"/>
    <w:rsid w:val="0043764F"/>
    <w:rsid w:val="0044108F"/>
    <w:rsid w:val="00442F33"/>
    <w:rsid w:val="00444284"/>
    <w:rsid w:val="004452E9"/>
    <w:rsid w:val="004517C2"/>
    <w:rsid w:val="004537B0"/>
    <w:rsid w:val="00457AB5"/>
    <w:rsid w:val="00457B77"/>
    <w:rsid w:val="00460AB7"/>
    <w:rsid w:val="0046218F"/>
    <w:rsid w:val="004638BC"/>
    <w:rsid w:val="00464754"/>
    <w:rsid w:val="00464AA2"/>
    <w:rsid w:val="00464BB6"/>
    <w:rsid w:val="00466599"/>
    <w:rsid w:val="00467A25"/>
    <w:rsid w:val="00470370"/>
    <w:rsid w:val="00470AAF"/>
    <w:rsid w:val="00471EF8"/>
    <w:rsid w:val="00471FA8"/>
    <w:rsid w:val="004720DE"/>
    <w:rsid w:val="00472637"/>
    <w:rsid w:val="0047265D"/>
    <w:rsid w:val="00472692"/>
    <w:rsid w:val="004728EA"/>
    <w:rsid w:val="00474F55"/>
    <w:rsid w:val="00475F76"/>
    <w:rsid w:val="00476951"/>
    <w:rsid w:val="00476A48"/>
    <w:rsid w:val="0048033B"/>
    <w:rsid w:val="0048038C"/>
    <w:rsid w:val="0048159F"/>
    <w:rsid w:val="0048738D"/>
    <w:rsid w:val="004875C9"/>
    <w:rsid w:val="00490BF1"/>
    <w:rsid w:val="00490CD8"/>
    <w:rsid w:val="004915B8"/>
    <w:rsid w:val="00494A00"/>
    <w:rsid w:val="00494A05"/>
    <w:rsid w:val="00495266"/>
    <w:rsid w:val="00496BF6"/>
    <w:rsid w:val="00497C6F"/>
    <w:rsid w:val="00497CBB"/>
    <w:rsid w:val="004A1004"/>
    <w:rsid w:val="004A12EB"/>
    <w:rsid w:val="004A2DD8"/>
    <w:rsid w:val="004A3A8F"/>
    <w:rsid w:val="004A475C"/>
    <w:rsid w:val="004A688F"/>
    <w:rsid w:val="004A753C"/>
    <w:rsid w:val="004A780D"/>
    <w:rsid w:val="004A7A15"/>
    <w:rsid w:val="004B00D1"/>
    <w:rsid w:val="004B0EE6"/>
    <w:rsid w:val="004B1D99"/>
    <w:rsid w:val="004B3F97"/>
    <w:rsid w:val="004B440D"/>
    <w:rsid w:val="004B4460"/>
    <w:rsid w:val="004B54A8"/>
    <w:rsid w:val="004B7073"/>
    <w:rsid w:val="004B77B1"/>
    <w:rsid w:val="004B7E51"/>
    <w:rsid w:val="004C3ABB"/>
    <w:rsid w:val="004C3EE0"/>
    <w:rsid w:val="004C42BB"/>
    <w:rsid w:val="004C7296"/>
    <w:rsid w:val="004C734D"/>
    <w:rsid w:val="004D18F0"/>
    <w:rsid w:val="004D1D01"/>
    <w:rsid w:val="004D5030"/>
    <w:rsid w:val="004D56EA"/>
    <w:rsid w:val="004D5CCD"/>
    <w:rsid w:val="004D7227"/>
    <w:rsid w:val="004E04E4"/>
    <w:rsid w:val="004E2B14"/>
    <w:rsid w:val="004E3DD6"/>
    <w:rsid w:val="004E639F"/>
    <w:rsid w:val="004F15F8"/>
    <w:rsid w:val="004F1D02"/>
    <w:rsid w:val="004F22D7"/>
    <w:rsid w:val="004F3DA0"/>
    <w:rsid w:val="004F4385"/>
    <w:rsid w:val="004F4AE3"/>
    <w:rsid w:val="004F6A81"/>
    <w:rsid w:val="00500471"/>
    <w:rsid w:val="00501AFA"/>
    <w:rsid w:val="00502BE8"/>
    <w:rsid w:val="0050391F"/>
    <w:rsid w:val="00505C8A"/>
    <w:rsid w:val="00505DFB"/>
    <w:rsid w:val="005118EE"/>
    <w:rsid w:val="00511AB4"/>
    <w:rsid w:val="005128D3"/>
    <w:rsid w:val="00513065"/>
    <w:rsid w:val="00520EC1"/>
    <w:rsid w:val="00521158"/>
    <w:rsid w:val="005215CC"/>
    <w:rsid w:val="00523488"/>
    <w:rsid w:val="00523F4D"/>
    <w:rsid w:val="00524599"/>
    <w:rsid w:val="005276CC"/>
    <w:rsid w:val="00530631"/>
    <w:rsid w:val="00530898"/>
    <w:rsid w:val="00532D98"/>
    <w:rsid w:val="005344BD"/>
    <w:rsid w:val="00535AD8"/>
    <w:rsid w:val="005415AA"/>
    <w:rsid w:val="005415DE"/>
    <w:rsid w:val="00542957"/>
    <w:rsid w:val="005442EE"/>
    <w:rsid w:val="005447D4"/>
    <w:rsid w:val="005448AD"/>
    <w:rsid w:val="00546B7E"/>
    <w:rsid w:val="00550843"/>
    <w:rsid w:val="00552C0A"/>
    <w:rsid w:val="00554AA9"/>
    <w:rsid w:val="00554FF2"/>
    <w:rsid w:val="00555352"/>
    <w:rsid w:val="00555986"/>
    <w:rsid w:val="00557C89"/>
    <w:rsid w:val="005626E2"/>
    <w:rsid w:val="00564CE2"/>
    <w:rsid w:val="00566945"/>
    <w:rsid w:val="00571455"/>
    <w:rsid w:val="00571B38"/>
    <w:rsid w:val="0057223A"/>
    <w:rsid w:val="00573A7E"/>
    <w:rsid w:val="00573DC9"/>
    <w:rsid w:val="00573EAA"/>
    <w:rsid w:val="00574C3C"/>
    <w:rsid w:val="00575583"/>
    <w:rsid w:val="005759BA"/>
    <w:rsid w:val="005761C6"/>
    <w:rsid w:val="0057643F"/>
    <w:rsid w:val="00576471"/>
    <w:rsid w:val="00576651"/>
    <w:rsid w:val="005770E1"/>
    <w:rsid w:val="0058008F"/>
    <w:rsid w:val="00580561"/>
    <w:rsid w:val="005809E3"/>
    <w:rsid w:val="00584A1F"/>
    <w:rsid w:val="00585C29"/>
    <w:rsid w:val="00587825"/>
    <w:rsid w:val="00587E11"/>
    <w:rsid w:val="00592B78"/>
    <w:rsid w:val="00595E08"/>
    <w:rsid w:val="005970C9"/>
    <w:rsid w:val="00597F3E"/>
    <w:rsid w:val="005A0920"/>
    <w:rsid w:val="005A0DAC"/>
    <w:rsid w:val="005A0F02"/>
    <w:rsid w:val="005A2597"/>
    <w:rsid w:val="005A554C"/>
    <w:rsid w:val="005A5D80"/>
    <w:rsid w:val="005A7DE8"/>
    <w:rsid w:val="005B068D"/>
    <w:rsid w:val="005B23A8"/>
    <w:rsid w:val="005B32B1"/>
    <w:rsid w:val="005B3351"/>
    <w:rsid w:val="005B490E"/>
    <w:rsid w:val="005B59F1"/>
    <w:rsid w:val="005B5F2F"/>
    <w:rsid w:val="005B64E9"/>
    <w:rsid w:val="005B6CDE"/>
    <w:rsid w:val="005B7053"/>
    <w:rsid w:val="005C2A22"/>
    <w:rsid w:val="005C2F23"/>
    <w:rsid w:val="005C41A1"/>
    <w:rsid w:val="005C5CF3"/>
    <w:rsid w:val="005C70AD"/>
    <w:rsid w:val="005D0E44"/>
    <w:rsid w:val="005D18F7"/>
    <w:rsid w:val="005D28DE"/>
    <w:rsid w:val="005D555E"/>
    <w:rsid w:val="005D5808"/>
    <w:rsid w:val="005D6055"/>
    <w:rsid w:val="005D6A69"/>
    <w:rsid w:val="005D74E6"/>
    <w:rsid w:val="005D7720"/>
    <w:rsid w:val="005D7E92"/>
    <w:rsid w:val="005E0DB6"/>
    <w:rsid w:val="005E0F57"/>
    <w:rsid w:val="005E1B10"/>
    <w:rsid w:val="005E3CAD"/>
    <w:rsid w:val="005E53EB"/>
    <w:rsid w:val="005E5676"/>
    <w:rsid w:val="005E6819"/>
    <w:rsid w:val="005E72E0"/>
    <w:rsid w:val="005F0939"/>
    <w:rsid w:val="005F2C55"/>
    <w:rsid w:val="005F706A"/>
    <w:rsid w:val="005F7D19"/>
    <w:rsid w:val="006002E6"/>
    <w:rsid w:val="0060082A"/>
    <w:rsid w:val="00600E98"/>
    <w:rsid w:val="006029F0"/>
    <w:rsid w:val="00602ED1"/>
    <w:rsid w:val="00603E8C"/>
    <w:rsid w:val="00605F62"/>
    <w:rsid w:val="006074CD"/>
    <w:rsid w:val="00610427"/>
    <w:rsid w:val="0061044E"/>
    <w:rsid w:val="00610676"/>
    <w:rsid w:val="00615579"/>
    <w:rsid w:val="00615F1A"/>
    <w:rsid w:val="00616955"/>
    <w:rsid w:val="00617652"/>
    <w:rsid w:val="006179B3"/>
    <w:rsid w:val="00617B45"/>
    <w:rsid w:val="00617B8D"/>
    <w:rsid w:val="006207BD"/>
    <w:rsid w:val="00622A2A"/>
    <w:rsid w:val="00622CE7"/>
    <w:rsid w:val="00623E44"/>
    <w:rsid w:val="00624FC1"/>
    <w:rsid w:val="006250DC"/>
    <w:rsid w:val="0062552F"/>
    <w:rsid w:val="006255FA"/>
    <w:rsid w:val="006329B4"/>
    <w:rsid w:val="006332DE"/>
    <w:rsid w:val="00633E4B"/>
    <w:rsid w:val="00635979"/>
    <w:rsid w:val="0063680E"/>
    <w:rsid w:val="00641DFC"/>
    <w:rsid w:val="00643216"/>
    <w:rsid w:val="00643C11"/>
    <w:rsid w:val="00644D38"/>
    <w:rsid w:val="0064667F"/>
    <w:rsid w:val="00647E5D"/>
    <w:rsid w:val="00650369"/>
    <w:rsid w:val="006512F4"/>
    <w:rsid w:val="006513C0"/>
    <w:rsid w:val="00651A5A"/>
    <w:rsid w:val="00651B7D"/>
    <w:rsid w:val="00652E9B"/>
    <w:rsid w:val="00652F03"/>
    <w:rsid w:val="00654283"/>
    <w:rsid w:val="0065699F"/>
    <w:rsid w:val="00657C2A"/>
    <w:rsid w:val="006616E3"/>
    <w:rsid w:val="00662DC9"/>
    <w:rsid w:val="00670601"/>
    <w:rsid w:val="0067157D"/>
    <w:rsid w:val="00672308"/>
    <w:rsid w:val="00672FE9"/>
    <w:rsid w:val="0067479C"/>
    <w:rsid w:val="006749A3"/>
    <w:rsid w:val="00674A78"/>
    <w:rsid w:val="00674AE0"/>
    <w:rsid w:val="00675347"/>
    <w:rsid w:val="00675E55"/>
    <w:rsid w:val="00680414"/>
    <w:rsid w:val="0068150B"/>
    <w:rsid w:val="00682474"/>
    <w:rsid w:val="00683633"/>
    <w:rsid w:val="00687F91"/>
    <w:rsid w:val="00690B47"/>
    <w:rsid w:val="0069162A"/>
    <w:rsid w:val="0069167C"/>
    <w:rsid w:val="00691B68"/>
    <w:rsid w:val="006922B2"/>
    <w:rsid w:val="00693AA9"/>
    <w:rsid w:val="0069484D"/>
    <w:rsid w:val="00696811"/>
    <w:rsid w:val="006A14C1"/>
    <w:rsid w:val="006A1B54"/>
    <w:rsid w:val="006A4659"/>
    <w:rsid w:val="006A5B1B"/>
    <w:rsid w:val="006A5B70"/>
    <w:rsid w:val="006A5B7B"/>
    <w:rsid w:val="006A6FDC"/>
    <w:rsid w:val="006A75B6"/>
    <w:rsid w:val="006A7EDB"/>
    <w:rsid w:val="006B1690"/>
    <w:rsid w:val="006B1B01"/>
    <w:rsid w:val="006B2213"/>
    <w:rsid w:val="006B3872"/>
    <w:rsid w:val="006B39B9"/>
    <w:rsid w:val="006B3A8A"/>
    <w:rsid w:val="006B3EAF"/>
    <w:rsid w:val="006B4520"/>
    <w:rsid w:val="006C3011"/>
    <w:rsid w:val="006C3CE5"/>
    <w:rsid w:val="006C6BE7"/>
    <w:rsid w:val="006D1351"/>
    <w:rsid w:val="006D2367"/>
    <w:rsid w:val="006D3BB9"/>
    <w:rsid w:val="006D4F58"/>
    <w:rsid w:val="006D65AD"/>
    <w:rsid w:val="006D67CC"/>
    <w:rsid w:val="006D6F16"/>
    <w:rsid w:val="006D6F71"/>
    <w:rsid w:val="006E00C6"/>
    <w:rsid w:val="006E018E"/>
    <w:rsid w:val="006E112D"/>
    <w:rsid w:val="006E1E91"/>
    <w:rsid w:val="006E2793"/>
    <w:rsid w:val="006E5FFB"/>
    <w:rsid w:val="006E6B6A"/>
    <w:rsid w:val="006E7934"/>
    <w:rsid w:val="006F243A"/>
    <w:rsid w:val="006F3402"/>
    <w:rsid w:val="006F3433"/>
    <w:rsid w:val="006F450C"/>
    <w:rsid w:val="006F504E"/>
    <w:rsid w:val="006F5A17"/>
    <w:rsid w:val="006F5A35"/>
    <w:rsid w:val="006F75C6"/>
    <w:rsid w:val="006F7C91"/>
    <w:rsid w:val="0070132D"/>
    <w:rsid w:val="00703D47"/>
    <w:rsid w:val="00704935"/>
    <w:rsid w:val="00704B85"/>
    <w:rsid w:val="00705197"/>
    <w:rsid w:val="00706CBB"/>
    <w:rsid w:val="0070724D"/>
    <w:rsid w:val="0070799B"/>
    <w:rsid w:val="00710730"/>
    <w:rsid w:val="007127CF"/>
    <w:rsid w:val="00712982"/>
    <w:rsid w:val="0071521F"/>
    <w:rsid w:val="00715FFD"/>
    <w:rsid w:val="00717935"/>
    <w:rsid w:val="00721278"/>
    <w:rsid w:val="00722A66"/>
    <w:rsid w:val="007264B0"/>
    <w:rsid w:val="00727273"/>
    <w:rsid w:val="00733ED4"/>
    <w:rsid w:val="00736C68"/>
    <w:rsid w:val="00736E2F"/>
    <w:rsid w:val="00741A85"/>
    <w:rsid w:val="00741F32"/>
    <w:rsid w:val="00742D12"/>
    <w:rsid w:val="00744312"/>
    <w:rsid w:val="00745795"/>
    <w:rsid w:val="00745914"/>
    <w:rsid w:val="00746475"/>
    <w:rsid w:val="007472ED"/>
    <w:rsid w:val="0075125E"/>
    <w:rsid w:val="00751DE6"/>
    <w:rsid w:val="00751EF4"/>
    <w:rsid w:val="00753DF3"/>
    <w:rsid w:val="00753F90"/>
    <w:rsid w:val="007550B1"/>
    <w:rsid w:val="00756146"/>
    <w:rsid w:val="00756AFE"/>
    <w:rsid w:val="00757A4D"/>
    <w:rsid w:val="007607B8"/>
    <w:rsid w:val="00760EE4"/>
    <w:rsid w:val="0076226E"/>
    <w:rsid w:val="007645EA"/>
    <w:rsid w:val="0076572E"/>
    <w:rsid w:val="00766555"/>
    <w:rsid w:val="007669EE"/>
    <w:rsid w:val="00767518"/>
    <w:rsid w:val="00770CCF"/>
    <w:rsid w:val="0077163F"/>
    <w:rsid w:val="00771DCC"/>
    <w:rsid w:val="00772598"/>
    <w:rsid w:val="0077302E"/>
    <w:rsid w:val="007751DC"/>
    <w:rsid w:val="007755B9"/>
    <w:rsid w:val="00775D3A"/>
    <w:rsid w:val="00776CB4"/>
    <w:rsid w:val="00777398"/>
    <w:rsid w:val="00781D20"/>
    <w:rsid w:val="007832FE"/>
    <w:rsid w:val="00786078"/>
    <w:rsid w:val="0079022A"/>
    <w:rsid w:val="0079082A"/>
    <w:rsid w:val="00790A38"/>
    <w:rsid w:val="00791291"/>
    <w:rsid w:val="00793F55"/>
    <w:rsid w:val="00794D70"/>
    <w:rsid w:val="00795159"/>
    <w:rsid w:val="007A1280"/>
    <w:rsid w:val="007A1313"/>
    <w:rsid w:val="007A1996"/>
    <w:rsid w:val="007A34E2"/>
    <w:rsid w:val="007A5826"/>
    <w:rsid w:val="007A71F2"/>
    <w:rsid w:val="007A7C96"/>
    <w:rsid w:val="007B1167"/>
    <w:rsid w:val="007B16C1"/>
    <w:rsid w:val="007B2AD8"/>
    <w:rsid w:val="007B4AB5"/>
    <w:rsid w:val="007B4FD8"/>
    <w:rsid w:val="007C1CDF"/>
    <w:rsid w:val="007C25A1"/>
    <w:rsid w:val="007C2D75"/>
    <w:rsid w:val="007C2D78"/>
    <w:rsid w:val="007C2FE5"/>
    <w:rsid w:val="007C4074"/>
    <w:rsid w:val="007D0A5A"/>
    <w:rsid w:val="007D1A47"/>
    <w:rsid w:val="007D4236"/>
    <w:rsid w:val="007D5042"/>
    <w:rsid w:val="007E0D1E"/>
    <w:rsid w:val="007E2A2F"/>
    <w:rsid w:val="007E2DD1"/>
    <w:rsid w:val="007E2FAB"/>
    <w:rsid w:val="007E3539"/>
    <w:rsid w:val="007E41FA"/>
    <w:rsid w:val="007E54D8"/>
    <w:rsid w:val="007E582F"/>
    <w:rsid w:val="007E5CC4"/>
    <w:rsid w:val="007E68D3"/>
    <w:rsid w:val="007E6A8D"/>
    <w:rsid w:val="007F1CF5"/>
    <w:rsid w:val="007F4791"/>
    <w:rsid w:val="007F6576"/>
    <w:rsid w:val="007F7B17"/>
    <w:rsid w:val="00801328"/>
    <w:rsid w:val="0080363B"/>
    <w:rsid w:val="00804B5D"/>
    <w:rsid w:val="00805C13"/>
    <w:rsid w:val="00807141"/>
    <w:rsid w:val="00807771"/>
    <w:rsid w:val="00807A56"/>
    <w:rsid w:val="00807A8C"/>
    <w:rsid w:val="00811C3F"/>
    <w:rsid w:val="00811C87"/>
    <w:rsid w:val="0081574C"/>
    <w:rsid w:val="008204A2"/>
    <w:rsid w:val="0082246A"/>
    <w:rsid w:val="00823BCC"/>
    <w:rsid w:val="0082607E"/>
    <w:rsid w:val="00832465"/>
    <w:rsid w:val="008324B6"/>
    <w:rsid w:val="00833BEE"/>
    <w:rsid w:val="00834133"/>
    <w:rsid w:val="008346FF"/>
    <w:rsid w:val="00834FD1"/>
    <w:rsid w:val="00837A7D"/>
    <w:rsid w:val="00841ED5"/>
    <w:rsid w:val="00843AA2"/>
    <w:rsid w:val="00844165"/>
    <w:rsid w:val="0084429B"/>
    <w:rsid w:val="00844E10"/>
    <w:rsid w:val="00844E95"/>
    <w:rsid w:val="00846DBD"/>
    <w:rsid w:val="008533EE"/>
    <w:rsid w:val="00853BD1"/>
    <w:rsid w:val="00853EA2"/>
    <w:rsid w:val="008564C4"/>
    <w:rsid w:val="008605DF"/>
    <w:rsid w:val="00860817"/>
    <w:rsid w:val="00861C1D"/>
    <w:rsid w:val="00862D2B"/>
    <w:rsid w:val="00863312"/>
    <w:rsid w:val="00863E52"/>
    <w:rsid w:val="0086565E"/>
    <w:rsid w:val="00865921"/>
    <w:rsid w:val="00865E23"/>
    <w:rsid w:val="008662C9"/>
    <w:rsid w:val="008663EB"/>
    <w:rsid w:val="00866AC0"/>
    <w:rsid w:val="00866CE9"/>
    <w:rsid w:val="00867078"/>
    <w:rsid w:val="00867824"/>
    <w:rsid w:val="008703D2"/>
    <w:rsid w:val="00870F87"/>
    <w:rsid w:val="00872B19"/>
    <w:rsid w:val="008746FB"/>
    <w:rsid w:val="00874E00"/>
    <w:rsid w:val="00876052"/>
    <w:rsid w:val="008819F9"/>
    <w:rsid w:val="008844F0"/>
    <w:rsid w:val="0088467C"/>
    <w:rsid w:val="00884F4A"/>
    <w:rsid w:val="008856BE"/>
    <w:rsid w:val="00885A11"/>
    <w:rsid w:val="00887090"/>
    <w:rsid w:val="0089027E"/>
    <w:rsid w:val="0089037F"/>
    <w:rsid w:val="008913E2"/>
    <w:rsid w:val="00891991"/>
    <w:rsid w:val="008925BC"/>
    <w:rsid w:val="00892E85"/>
    <w:rsid w:val="008954F4"/>
    <w:rsid w:val="00897CAF"/>
    <w:rsid w:val="008A2764"/>
    <w:rsid w:val="008A2F51"/>
    <w:rsid w:val="008A6D30"/>
    <w:rsid w:val="008A6FBA"/>
    <w:rsid w:val="008B0967"/>
    <w:rsid w:val="008B2C74"/>
    <w:rsid w:val="008B39EB"/>
    <w:rsid w:val="008B3A59"/>
    <w:rsid w:val="008B40A2"/>
    <w:rsid w:val="008B4BB6"/>
    <w:rsid w:val="008B7137"/>
    <w:rsid w:val="008B74D1"/>
    <w:rsid w:val="008C2762"/>
    <w:rsid w:val="008C3259"/>
    <w:rsid w:val="008C365B"/>
    <w:rsid w:val="008C7B6A"/>
    <w:rsid w:val="008D00AF"/>
    <w:rsid w:val="008D0A29"/>
    <w:rsid w:val="008D0F31"/>
    <w:rsid w:val="008D28DD"/>
    <w:rsid w:val="008D2C4A"/>
    <w:rsid w:val="008D3618"/>
    <w:rsid w:val="008D384E"/>
    <w:rsid w:val="008D5C3E"/>
    <w:rsid w:val="008D7D54"/>
    <w:rsid w:val="008E210A"/>
    <w:rsid w:val="008E3C35"/>
    <w:rsid w:val="008E454F"/>
    <w:rsid w:val="008E559F"/>
    <w:rsid w:val="008E59A7"/>
    <w:rsid w:val="008E7D90"/>
    <w:rsid w:val="008F13A0"/>
    <w:rsid w:val="008F1E3F"/>
    <w:rsid w:val="008F30EF"/>
    <w:rsid w:val="008F4792"/>
    <w:rsid w:val="008F5086"/>
    <w:rsid w:val="008F753F"/>
    <w:rsid w:val="008F7967"/>
    <w:rsid w:val="008F7DEC"/>
    <w:rsid w:val="008F7E8E"/>
    <w:rsid w:val="009017EF"/>
    <w:rsid w:val="00901CF3"/>
    <w:rsid w:val="00901D29"/>
    <w:rsid w:val="00903343"/>
    <w:rsid w:val="00912049"/>
    <w:rsid w:val="00912F05"/>
    <w:rsid w:val="00915837"/>
    <w:rsid w:val="009177DF"/>
    <w:rsid w:val="00920C8E"/>
    <w:rsid w:val="00922633"/>
    <w:rsid w:val="00922729"/>
    <w:rsid w:val="00924162"/>
    <w:rsid w:val="009242BA"/>
    <w:rsid w:val="00924CC4"/>
    <w:rsid w:val="0092582B"/>
    <w:rsid w:val="00927890"/>
    <w:rsid w:val="009308EF"/>
    <w:rsid w:val="009308FD"/>
    <w:rsid w:val="009340A6"/>
    <w:rsid w:val="009345C0"/>
    <w:rsid w:val="00934D5C"/>
    <w:rsid w:val="00934E40"/>
    <w:rsid w:val="009355B2"/>
    <w:rsid w:val="00940A5E"/>
    <w:rsid w:val="00941F76"/>
    <w:rsid w:val="009434F4"/>
    <w:rsid w:val="00944215"/>
    <w:rsid w:val="00944B00"/>
    <w:rsid w:val="00945907"/>
    <w:rsid w:val="00947CC3"/>
    <w:rsid w:val="00951D01"/>
    <w:rsid w:val="00953331"/>
    <w:rsid w:val="00953499"/>
    <w:rsid w:val="0095527E"/>
    <w:rsid w:val="009559CF"/>
    <w:rsid w:val="00957494"/>
    <w:rsid w:val="00957A2B"/>
    <w:rsid w:val="00960282"/>
    <w:rsid w:val="0096078E"/>
    <w:rsid w:val="00960ADB"/>
    <w:rsid w:val="00960D0D"/>
    <w:rsid w:val="009632E9"/>
    <w:rsid w:val="0096344B"/>
    <w:rsid w:val="00963A38"/>
    <w:rsid w:val="00964F4C"/>
    <w:rsid w:val="009673BF"/>
    <w:rsid w:val="00970646"/>
    <w:rsid w:val="009722DF"/>
    <w:rsid w:val="00972D53"/>
    <w:rsid w:val="0097303E"/>
    <w:rsid w:val="009755EB"/>
    <w:rsid w:val="0097583A"/>
    <w:rsid w:val="00980479"/>
    <w:rsid w:val="009849B3"/>
    <w:rsid w:val="00985D73"/>
    <w:rsid w:val="009860DE"/>
    <w:rsid w:val="00986A52"/>
    <w:rsid w:val="00987253"/>
    <w:rsid w:val="009906E0"/>
    <w:rsid w:val="0099095F"/>
    <w:rsid w:val="00991361"/>
    <w:rsid w:val="00997B84"/>
    <w:rsid w:val="009A1691"/>
    <w:rsid w:val="009A2493"/>
    <w:rsid w:val="009A28B9"/>
    <w:rsid w:val="009A2AA1"/>
    <w:rsid w:val="009A4ED7"/>
    <w:rsid w:val="009A4F69"/>
    <w:rsid w:val="009A50AF"/>
    <w:rsid w:val="009A5342"/>
    <w:rsid w:val="009A53EE"/>
    <w:rsid w:val="009A5712"/>
    <w:rsid w:val="009A5AB3"/>
    <w:rsid w:val="009A6D53"/>
    <w:rsid w:val="009B01F4"/>
    <w:rsid w:val="009B0854"/>
    <w:rsid w:val="009B26E8"/>
    <w:rsid w:val="009B3D2A"/>
    <w:rsid w:val="009B3E4D"/>
    <w:rsid w:val="009B43EC"/>
    <w:rsid w:val="009B4891"/>
    <w:rsid w:val="009B659D"/>
    <w:rsid w:val="009B6B4F"/>
    <w:rsid w:val="009B7AED"/>
    <w:rsid w:val="009C1752"/>
    <w:rsid w:val="009C2D7F"/>
    <w:rsid w:val="009C2EBC"/>
    <w:rsid w:val="009C356F"/>
    <w:rsid w:val="009C3F9F"/>
    <w:rsid w:val="009C5157"/>
    <w:rsid w:val="009C7093"/>
    <w:rsid w:val="009C7B59"/>
    <w:rsid w:val="009D1500"/>
    <w:rsid w:val="009D169A"/>
    <w:rsid w:val="009D2A3D"/>
    <w:rsid w:val="009D3A5C"/>
    <w:rsid w:val="009D60F1"/>
    <w:rsid w:val="009D6D6F"/>
    <w:rsid w:val="009D7BFB"/>
    <w:rsid w:val="009E0F3E"/>
    <w:rsid w:val="009E14EC"/>
    <w:rsid w:val="009E2124"/>
    <w:rsid w:val="009E233D"/>
    <w:rsid w:val="009E270D"/>
    <w:rsid w:val="009E2758"/>
    <w:rsid w:val="009F0975"/>
    <w:rsid w:val="009F09DA"/>
    <w:rsid w:val="009F1028"/>
    <w:rsid w:val="009F13DD"/>
    <w:rsid w:val="009F15CF"/>
    <w:rsid w:val="009F1B14"/>
    <w:rsid w:val="009F2917"/>
    <w:rsid w:val="009F2E81"/>
    <w:rsid w:val="009F30EE"/>
    <w:rsid w:val="009F4815"/>
    <w:rsid w:val="009F52B0"/>
    <w:rsid w:val="009F57FE"/>
    <w:rsid w:val="009F5A61"/>
    <w:rsid w:val="009F67AB"/>
    <w:rsid w:val="009F746B"/>
    <w:rsid w:val="00A0047F"/>
    <w:rsid w:val="00A0275B"/>
    <w:rsid w:val="00A06CCC"/>
    <w:rsid w:val="00A07A69"/>
    <w:rsid w:val="00A07F8B"/>
    <w:rsid w:val="00A10F70"/>
    <w:rsid w:val="00A12A89"/>
    <w:rsid w:val="00A150F7"/>
    <w:rsid w:val="00A15CF6"/>
    <w:rsid w:val="00A17826"/>
    <w:rsid w:val="00A20D4B"/>
    <w:rsid w:val="00A22099"/>
    <w:rsid w:val="00A224A8"/>
    <w:rsid w:val="00A224D0"/>
    <w:rsid w:val="00A22FE2"/>
    <w:rsid w:val="00A23996"/>
    <w:rsid w:val="00A23C9E"/>
    <w:rsid w:val="00A23D01"/>
    <w:rsid w:val="00A23D9D"/>
    <w:rsid w:val="00A24E71"/>
    <w:rsid w:val="00A26D2A"/>
    <w:rsid w:val="00A26FFE"/>
    <w:rsid w:val="00A306C0"/>
    <w:rsid w:val="00A30FC6"/>
    <w:rsid w:val="00A312C2"/>
    <w:rsid w:val="00A34D81"/>
    <w:rsid w:val="00A3526F"/>
    <w:rsid w:val="00A356D7"/>
    <w:rsid w:val="00A36964"/>
    <w:rsid w:val="00A42867"/>
    <w:rsid w:val="00A430B5"/>
    <w:rsid w:val="00A45DF7"/>
    <w:rsid w:val="00A47214"/>
    <w:rsid w:val="00A47B08"/>
    <w:rsid w:val="00A511B9"/>
    <w:rsid w:val="00A52911"/>
    <w:rsid w:val="00A53091"/>
    <w:rsid w:val="00A5493D"/>
    <w:rsid w:val="00A54F04"/>
    <w:rsid w:val="00A5762A"/>
    <w:rsid w:val="00A57709"/>
    <w:rsid w:val="00A601D4"/>
    <w:rsid w:val="00A62AE9"/>
    <w:rsid w:val="00A677B4"/>
    <w:rsid w:val="00A705EF"/>
    <w:rsid w:val="00A70B2D"/>
    <w:rsid w:val="00A70CA8"/>
    <w:rsid w:val="00A71272"/>
    <w:rsid w:val="00A72ADC"/>
    <w:rsid w:val="00A73EE3"/>
    <w:rsid w:val="00A74C1C"/>
    <w:rsid w:val="00A76D4F"/>
    <w:rsid w:val="00A800BA"/>
    <w:rsid w:val="00A809C9"/>
    <w:rsid w:val="00A80AFB"/>
    <w:rsid w:val="00A814E9"/>
    <w:rsid w:val="00A83243"/>
    <w:rsid w:val="00A83675"/>
    <w:rsid w:val="00A83F1A"/>
    <w:rsid w:val="00A85094"/>
    <w:rsid w:val="00A86AB6"/>
    <w:rsid w:val="00A94284"/>
    <w:rsid w:val="00A9495A"/>
    <w:rsid w:val="00A96191"/>
    <w:rsid w:val="00A96831"/>
    <w:rsid w:val="00A96E56"/>
    <w:rsid w:val="00AA13EA"/>
    <w:rsid w:val="00AA29F5"/>
    <w:rsid w:val="00AA4F3F"/>
    <w:rsid w:val="00AB0189"/>
    <w:rsid w:val="00AB1CE6"/>
    <w:rsid w:val="00AB21A3"/>
    <w:rsid w:val="00AB2E51"/>
    <w:rsid w:val="00AB33E0"/>
    <w:rsid w:val="00AB461F"/>
    <w:rsid w:val="00AC120A"/>
    <w:rsid w:val="00AC295E"/>
    <w:rsid w:val="00AC31A1"/>
    <w:rsid w:val="00AC411A"/>
    <w:rsid w:val="00AC432A"/>
    <w:rsid w:val="00AC575D"/>
    <w:rsid w:val="00AC7ED7"/>
    <w:rsid w:val="00AD3BA0"/>
    <w:rsid w:val="00AD3CCA"/>
    <w:rsid w:val="00AD5A84"/>
    <w:rsid w:val="00AD6E50"/>
    <w:rsid w:val="00AD72D1"/>
    <w:rsid w:val="00AE2DA2"/>
    <w:rsid w:val="00AE2EC5"/>
    <w:rsid w:val="00AE31A7"/>
    <w:rsid w:val="00AE4B60"/>
    <w:rsid w:val="00AE4C28"/>
    <w:rsid w:val="00AE51AE"/>
    <w:rsid w:val="00AE6CA1"/>
    <w:rsid w:val="00AF0B35"/>
    <w:rsid w:val="00AF0B79"/>
    <w:rsid w:val="00AF1373"/>
    <w:rsid w:val="00AF24A9"/>
    <w:rsid w:val="00AF3AC5"/>
    <w:rsid w:val="00AF7A42"/>
    <w:rsid w:val="00B00964"/>
    <w:rsid w:val="00B00F75"/>
    <w:rsid w:val="00B013C2"/>
    <w:rsid w:val="00B01ED3"/>
    <w:rsid w:val="00B02356"/>
    <w:rsid w:val="00B02BF9"/>
    <w:rsid w:val="00B04978"/>
    <w:rsid w:val="00B06689"/>
    <w:rsid w:val="00B0684E"/>
    <w:rsid w:val="00B13B37"/>
    <w:rsid w:val="00B14650"/>
    <w:rsid w:val="00B1486B"/>
    <w:rsid w:val="00B175B9"/>
    <w:rsid w:val="00B179FA"/>
    <w:rsid w:val="00B17AF4"/>
    <w:rsid w:val="00B2023C"/>
    <w:rsid w:val="00B2095B"/>
    <w:rsid w:val="00B216E8"/>
    <w:rsid w:val="00B226A2"/>
    <w:rsid w:val="00B226D5"/>
    <w:rsid w:val="00B232C4"/>
    <w:rsid w:val="00B243E3"/>
    <w:rsid w:val="00B24516"/>
    <w:rsid w:val="00B26B5B"/>
    <w:rsid w:val="00B26DE7"/>
    <w:rsid w:val="00B2721A"/>
    <w:rsid w:val="00B27CEF"/>
    <w:rsid w:val="00B30E1A"/>
    <w:rsid w:val="00B3262E"/>
    <w:rsid w:val="00B33B0C"/>
    <w:rsid w:val="00B367E7"/>
    <w:rsid w:val="00B36A0A"/>
    <w:rsid w:val="00B36C12"/>
    <w:rsid w:val="00B40FCA"/>
    <w:rsid w:val="00B41F44"/>
    <w:rsid w:val="00B438D6"/>
    <w:rsid w:val="00B451F3"/>
    <w:rsid w:val="00B46A55"/>
    <w:rsid w:val="00B511B4"/>
    <w:rsid w:val="00B517FD"/>
    <w:rsid w:val="00B51F3D"/>
    <w:rsid w:val="00B525C3"/>
    <w:rsid w:val="00B53894"/>
    <w:rsid w:val="00B53954"/>
    <w:rsid w:val="00B53E89"/>
    <w:rsid w:val="00B5453B"/>
    <w:rsid w:val="00B55853"/>
    <w:rsid w:val="00B56D50"/>
    <w:rsid w:val="00B63E01"/>
    <w:rsid w:val="00B65155"/>
    <w:rsid w:val="00B65AB8"/>
    <w:rsid w:val="00B71E48"/>
    <w:rsid w:val="00B726D0"/>
    <w:rsid w:val="00B73EAA"/>
    <w:rsid w:val="00B73F48"/>
    <w:rsid w:val="00B74611"/>
    <w:rsid w:val="00B74884"/>
    <w:rsid w:val="00B7751E"/>
    <w:rsid w:val="00B8028C"/>
    <w:rsid w:val="00B82CDB"/>
    <w:rsid w:val="00B83266"/>
    <w:rsid w:val="00B84AB4"/>
    <w:rsid w:val="00B84D51"/>
    <w:rsid w:val="00B853D1"/>
    <w:rsid w:val="00B858A2"/>
    <w:rsid w:val="00B85966"/>
    <w:rsid w:val="00B85BFF"/>
    <w:rsid w:val="00B860F1"/>
    <w:rsid w:val="00B86A04"/>
    <w:rsid w:val="00B87304"/>
    <w:rsid w:val="00B91495"/>
    <w:rsid w:val="00B920F8"/>
    <w:rsid w:val="00B931E1"/>
    <w:rsid w:val="00B9339F"/>
    <w:rsid w:val="00B934F3"/>
    <w:rsid w:val="00B93B3C"/>
    <w:rsid w:val="00B948BE"/>
    <w:rsid w:val="00B9518E"/>
    <w:rsid w:val="00BA1A9A"/>
    <w:rsid w:val="00BA409D"/>
    <w:rsid w:val="00BA615E"/>
    <w:rsid w:val="00BB05E1"/>
    <w:rsid w:val="00BB060F"/>
    <w:rsid w:val="00BB1466"/>
    <w:rsid w:val="00BB71F1"/>
    <w:rsid w:val="00BC1186"/>
    <w:rsid w:val="00BC4719"/>
    <w:rsid w:val="00BC48E4"/>
    <w:rsid w:val="00BC52A6"/>
    <w:rsid w:val="00BC6CBF"/>
    <w:rsid w:val="00BD301C"/>
    <w:rsid w:val="00BD3B6B"/>
    <w:rsid w:val="00BD3C22"/>
    <w:rsid w:val="00BD6918"/>
    <w:rsid w:val="00BD6D86"/>
    <w:rsid w:val="00BE1399"/>
    <w:rsid w:val="00BE3646"/>
    <w:rsid w:val="00BE625A"/>
    <w:rsid w:val="00BE645C"/>
    <w:rsid w:val="00BE6DC4"/>
    <w:rsid w:val="00BE7378"/>
    <w:rsid w:val="00BF0C51"/>
    <w:rsid w:val="00BF22CD"/>
    <w:rsid w:val="00BF2DE5"/>
    <w:rsid w:val="00BF42DE"/>
    <w:rsid w:val="00BF4CCF"/>
    <w:rsid w:val="00BF5448"/>
    <w:rsid w:val="00BF65A4"/>
    <w:rsid w:val="00BF6930"/>
    <w:rsid w:val="00BF711F"/>
    <w:rsid w:val="00C02BA0"/>
    <w:rsid w:val="00C036BA"/>
    <w:rsid w:val="00C046D5"/>
    <w:rsid w:val="00C06846"/>
    <w:rsid w:val="00C10F10"/>
    <w:rsid w:val="00C11893"/>
    <w:rsid w:val="00C11C7A"/>
    <w:rsid w:val="00C129AA"/>
    <w:rsid w:val="00C1307C"/>
    <w:rsid w:val="00C131FE"/>
    <w:rsid w:val="00C1388C"/>
    <w:rsid w:val="00C150BD"/>
    <w:rsid w:val="00C171E8"/>
    <w:rsid w:val="00C173B9"/>
    <w:rsid w:val="00C2098D"/>
    <w:rsid w:val="00C21573"/>
    <w:rsid w:val="00C21C4B"/>
    <w:rsid w:val="00C231A3"/>
    <w:rsid w:val="00C23E6B"/>
    <w:rsid w:val="00C24ABD"/>
    <w:rsid w:val="00C24B22"/>
    <w:rsid w:val="00C26A4C"/>
    <w:rsid w:val="00C2778E"/>
    <w:rsid w:val="00C27D04"/>
    <w:rsid w:val="00C30382"/>
    <w:rsid w:val="00C30FD3"/>
    <w:rsid w:val="00C31B6C"/>
    <w:rsid w:val="00C36BCF"/>
    <w:rsid w:val="00C37909"/>
    <w:rsid w:val="00C40463"/>
    <w:rsid w:val="00C4054B"/>
    <w:rsid w:val="00C4068E"/>
    <w:rsid w:val="00C423E4"/>
    <w:rsid w:val="00C43504"/>
    <w:rsid w:val="00C445DC"/>
    <w:rsid w:val="00C45239"/>
    <w:rsid w:val="00C45AE9"/>
    <w:rsid w:val="00C47558"/>
    <w:rsid w:val="00C47D4A"/>
    <w:rsid w:val="00C5408A"/>
    <w:rsid w:val="00C54AB0"/>
    <w:rsid w:val="00C550D0"/>
    <w:rsid w:val="00C60094"/>
    <w:rsid w:val="00C62E62"/>
    <w:rsid w:val="00C62EF0"/>
    <w:rsid w:val="00C62F77"/>
    <w:rsid w:val="00C65A89"/>
    <w:rsid w:val="00C66584"/>
    <w:rsid w:val="00C66F23"/>
    <w:rsid w:val="00C676D9"/>
    <w:rsid w:val="00C67F99"/>
    <w:rsid w:val="00C710F4"/>
    <w:rsid w:val="00C71F19"/>
    <w:rsid w:val="00C749A9"/>
    <w:rsid w:val="00C75E3F"/>
    <w:rsid w:val="00C7757A"/>
    <w:rsid w:val="00C815A8"/>
    <w:rsid w:val="00C8163C"/>
    <w:rsid w:val="00C83A3E"/>
    <w:rsid w:val="00C83CBB"/>
    <w:rsid w:val="00C847FB"/>
    <w:rsid w:val="00C85F3F"/>
    <w:rsid w:val="00C8718A"/>
    <w:rsid w:val="00C87EB8"/>
    <w:rsid w:val="00C90DF9"/>
    <w:rsid w:val="00C92BDA"/>
    <w:rsid w:val="00C93DA8"/>
    <w:rsid w:val="00C95672"/>
    <w:rsid w:val="00C97FF8"/>
    <w:rsid w:val="00CA0DAC"/>
    <w:rsid w:val="00CA1AF8"/>
    <w:rsid w:val="00CA5D99"/>
    <w:rsid w:val="00CA73A5"/>
    <w:rsid w:val="00CA7CF9"/>
    <w:rsid w:val="00CB019D"/>
    <w:rsid w:val="00CB1D94"/>
    <w:rsid w:val="00CB473C"/>
    <w:rsid w:val="00CB4B3B"/>
    <w:rsid w:val="00CB6E3F"/>
    <w:rsid w:val="00CB730A"/>
    <w:rsid w:val="00CB7BB9"/>
    <w:rsid w:val="00CC182C"/>
    <w:rsid w:val="00CC2569"/>
    <w:rsid w:val="00CC410E"/>
    <w:rsid w:val="00CC4265"/>
    <w:rsid w:val="00CC4721"/>
    <w:rsid w:val="00CC4CE9"/>
    <w:rsid w:val="00CC509E"/>
    <w:rsid w:val="00CC79C9"/>
    <w:rsid w:val="00CD0275"/>
    <w:rsid w:val="00CD06EC"/>
    <w:rsid w:val="00CD2F9B"/>
    <w:rsid w:val="00CD352E"/>
    <w:rsid w:val="00CD63B3"/>
    <w:rsid w:val="00CD70B3"/>
    <w:rsid w:val="00CE0407"/>
    <w:rsid w:val="00CE3160"/>
    <w:rsid w:val="00CE426A"/>
    <w:rsid w:val="00CE4892"/>
    <w:rsid w:val="00CF13C2"/>
    <w:rsid w:val="00CF45D5"/>
    <w:rsid w:val="00CF49A0"/>
    <w:rsid w:val="00CF5AA9"/>
    <w:rsid w:val="00CF6AE8"/>
    <w:rsid w:val="00CF732D"/>
    <w:rsid w:val="00CF74D9"/>
    <w:rsid w:val="00CF7826"/>
    <w:rsid w:val="00D0124C"/>
    <w:rsid w:val="00D015F9"/>
    <w:rsid w:val="00D04569"/>
    <w:rsid w:val="00D04EBE"/>
    <w:rsid w:val="00D05A17"/>
    <w:rsid w:val="00D06752"/>
    <w:rsid w:val="00D11D35"/>
    <w:rsid w:val="00D14AB2"/>
    <w:rsid w:val="00D15702"/>
    <w:rsid w:val="00D17E9F"/>
    <w:rsid w:val="00D208F8"/>
    <w:rsid w:val="00D21F7B"/>
    <w:rsid w:val="00D22FFB"/>
    <w:rsid w:val="00D248DB"/>
    <w:rsid w:val="00D25F02"/>
    <w:rsid w:val="00D301DB"/>
    <w:rsid w:val="00D325A6"/>
    <w:rsid w:val="00D35D73"/>
    <w:rsid w:val="00D3625A"/>
    <w:rsid w:val="00D3668D"/>
    <w:rsid w:val="00D40B1B"/>
    <w:rsid w:val="00D42A91"/>
    <w:rsid w:val="00D4402A"/>
    <w:rsid w:val="00D44386"/>
    <w:rsid w:val="00D44904"/>
    <w:rsid w:val="00D45509"/>
    <w:rsid w:val="00D45C1A"/>
    <w:rsid w:val="00D5025D"/>
    <w:rsid w:val="00D518B3"/>
    <w:rsid w:val="00D54478"/>
    <w:rsid w:val="00D550C0"/>
    <w:rsid w:val="00D5A0A7"/>
    <w:rsid w:val="00D602B5"/>
    <w:rsid w:val="00D60C20"/>
    <w:rsid w:val="00D60C3E"/>
    <w:rsid w:val="00D622C1"/>
    <w:rsid w:val="00D6278F"/>
    <w:rsid w:val="00D62E60"/>
    <w:rsid w:val="00D64C37"/>
    <w:rsid w:val="00D659C9"/>
    <w:rsid w:val="00D659CB"/>
    <w:rsid w:val="00D702C1"/>
    <w:rsid w:val="00D70710"/>
    <w:rsid w:val="00D722E9"/>
    <w:rsid w:val="00D7240A"/>
    <w:rsid w:val="00D74059"/>
    <w:rsid w:val="00D80401"/>
    <w:rsid w:val="00D83792"/>
    <w:rsid w:val="00D86046"/>
    <w:rsid w:val="00D86729"/>
    <w:rsid w:val="00D86BEB"/>
    <w:rsid w:val="00D878C6"/>
    <w:rsid w:val="00D90559"/>
    <w:rsid w:val="00D90C21"/>
    <w:rsid w:val="00D90F74"/>
    <w:rsid w:val="00D91260"/>
    <w:rsid w:val="00D924D9"/>
    <w:rsid w:val="00D935FE"/>
    <w:rsid w:val="00D93F6A"/>
    <w:rsid w:val="00D95572"/>
    <w:rsid w:val="00DA1386"/>
    <w:rsid w:val="00DA230F"/>
    <w:rsid w:val="00DA2AEE"/>
    <w:rsid w:val="00DA2C6B"/>
    <w:rsid w:val="00DA38BE"/>
    <w:rsid w:val="00DA393F"/>
    <w:rsid w:val="00DA4048"/>
    <w:rsid w:val="00DA48AD"/>
    <w:rsid w:val="00DA4901"/>
    <w:rsid w:val="00DA502E"/>
    <w:rsid w:val="00DA54F7"/>
    <w:rsid w:val="00DB14BE"/>
    <w:rsid w:val="00DB1E34"/>
    <w:rsid w:val="00DB222A"/>
    <w:rsid w:val="00DB3033"/>
    <w:rsid w:val="00DB5699"/>
    <w:rsid w:val="00DB5F49"/>
    <w:rsid w:val="00DB6160"/>
    <w:rsid w:val="00DB68B4"/>
    <w:rsid w:val="00DB6BD1"/>
    <w:rsid w:val="00DB72CE"/>
    <w:rsid w:val="00DB764D"/>
    <w:rsid w:val="00DC3687"/>
    <w:rsid w:val="00DC55E1"/>
    <w:rsid w:val="00DC6A89"/>
    <w:rsid w:val="00DC7810"/>
    <w:rsid w:val="00DD0164"/>
    <w:rsid w:val="00DD1A0F"/>
    <w:rsid w:val="00DD2B47"/>
    <w:rsid w:val="00DD399D"/>
    <w:rsid w:val="00DE1571"/>
    <w:rsid w:val="00DE1A8F"/>
    <w:rsid w:val="00DE1BE3"/>
    <w:rsid w:val="00DE31B7"/>
    <w:rsid w:val="00DE446B"/>
    <w:rsid w:val="00DE4B26"/>
    <w:rsid w:val="00DE4F21"/>
    <w:rsid w:val="00DE5E7A"/>
    <w:rsid w:val="00DE66F0"/>
    <w:rsid w:val="00DE6C70"/>
    <w:rsid w:val="00DE77DD"/>
    <w:rsid w:val="00DF0CFE"/>
    <w:rsid w:val="00DF22A7"/>
    <w:rsid w:val="00DF38BD"/>
    <w:rsid w:val="00DF4A19"/>
    <w:rsid w:val="00DF623D"/>
    <w:rsid w:val="00DF7298"/>
    <w:rsid w:val="00DF72A5"/>
    <w:rsid w:val="00DF766F"/>
    <w:rsid w:val="00E00FFF"/>
    <w:rsid w:val="00E010E6"/>
    <w:rsid w:val="00E021D2"/>
    <w:rsid w:val="00E023F2"/>
    <w:rsid w:val="00E02AAC"/>
    <w:rsid w:val="00E02AD6"/>
    <w:rsid w:val="00E048ED"/>
    <w:rsid w:val="00E04ED7"/>
    <w:rsid w:val="00E04FE3"/>
    <w:rsid w:val="00E06B10"/>
    <w:rsid w:val="00E07729"/>
    <w:rsid w:val="00E07BF9"/>
    <w:rsid w:val="00E07E84"/>
    <w:rsid w:val="00E10B01"/>
    <w:rsid w:val="00E12EE9"/>
    <w:rsid w:val="00E16217"/>
    <w:rsid w:val="00E1724C"/>
    <w:rsid w:val="00E1774A"/>
    <w:rsid w:val="00E17B68"/>
    <w:rsid w:val="00E206CB"/>
    <w:rsid w:val="00E21215"/>
    <w:rsid w:val="00E21F3D"/>
    <w:rsid w:val="00E2315E"/>
    <w:rsid w:val="00E240F9"/>
    <w:rsid w:val="00E25000"/>
    <w:rsid w:val="00E250E9"/>
    <w:rsid w:val="00E25437"/>
    <w:rsid w:val="00E25FDE"/>
    <w:rsid w:val="00E26414"/>
    <w:rsid w:val="00E30FE9"/>
    <w:rsid w:val="00E31D84"/>
    <w:rsid w:val="00E33066"/>
    <w:rsid w:val="00E3423F"/>
    <w:rsid w:val="00E354F4"/>
    <w:rsid w:val="00E3564B"/>
    <w:rsid w:val="00E35CED"/>
    <w:rsid w:val="00E37A04"/>
    <w:rsid w:val="00E405F7"/>
    <w:rsid w:val="00E4090A"/>
    <w:rsid w:val="00E41C70"/>
    <w:rsid w:val="00E42158"/>
    <w:rsid w:val="00E425BE"/>
    <w:rsid w:val="00E43288"/>
    <w:rsid w:val="00E43909"/>
    <w:rsid w:val="00E467DC"/>
    <w:rsid w:val="00E470D5"/>
    <w:rsid w:val="00E511BF"/>
    <w:rsid w:val="00E51609"/>
    <w:rsid w:val="00E547F0"/>
    <w:rsid w:val="00E55126"/>
    <w:rsid w:val="00E57300"/>
    <w:rsid w:val="00E57761"/>
    <w:rsid w:val="00E63689"/>
    <w:rsid w:val="00E63EE5"/>
    <w:rsid w:val="00E65AE1"/>
    <w:rsid w:val="00E6616B"/>
    <w:rsid w:val="00E66E93"/>
    <w:rsid w:val="00E6790D"/>
    <w:rsid w:val="00E711F8"/>
    <w:rsid w:val="00E717FA"/>
    <w:rsid w:val="00E72B91"/>
    <w:rsid w:val="00E73DF5"/>
    <w:rsid w:val="00E7542F"/>
    <w:rsid w:val="00E81B07"/>
    <w:rsid w:val="00E81BC3"/>
    <w:rsid w:val="00E831A0"/>
    <w:rsid w:val="00E9019B"/>
    <w:rsid w:val="00E903BE"/>
    <w:rsid w:val="00E91A05"/>
    <w:rsid w:val="00E92AE2"/>
    <w:rsid w:val="00E93D54"/>
    <w:rsid w:val="00E94A9E"/>
    <w:rsid w:val="00E94D90"/>
    <w:rsid w:val="00E95421"/>
    <w:rsid w:val="00E9563E"/>
    <w:rsid w:val="00E95BB4"/>
    <w:rsid w:val="00E974BF"/>
    <w:rsid w:val="00EA1847"/>
    <w:rsid w:val="00EA2662"/>
    <w:rsid w:val="00EA2B12"/>
    <w:rsid w:val="00EA2B44"/>
    <w:rsid w:val="00EA3ADF"/>
    <w:rsid w:val="00EA4149"/>
    <w:rsid w:val="00EA6394"/>
    <w:rsid w:val="00EA6BC0"/>
    <w:rsid w:val="00EA6CB1"/>
    <w:rsid w:val="00EA70E5"/>
    <w:rsid w:val="00EB1910"/>
    <w:rsid w:val="00EB1CF5"/>
    <w:rsid w:val="00EB1FF8"/>
    <w:rsid w:val="00EB2042"/>
    <w:rsid w:val="00EB3674"/>
    <w:rsid w:val="00EB3A63"/>
    <w:rsid w:val="00EB3A9F"/>
    <w:rsid w:val="00EB4978"/>
    <w:rsid w:val="00EB4D50"/>
    <w:rsid w:val="00EB54F7"/>
    <w:rsid w:val="00EB5B66"/>
    <w:rsid w:val="00EB6AB6"/>
    <w:rsid w:val="00EB754D"/>
    <w:rsid w:val="00EC0A5F"/>
    <w:rsid w:val="00EC3CD1"/>
    <w:rsid w:val="00EC4665"/>
    <w:rsid w:val="00EC489B"/>
    <w:rsid w:val="00EC4D00"/>
    <w:rsid w:val="00EC616E"/>
    <w:rsid w:val="00EC7DC5"/>
    <w:rsid w:val="00ED215A"/>
    <w:rsid w:val="00ED27D0"/>
    <w:rsid w:val="00ED59FC"/>
    <w:rsid w:val="00ED5C1C"/>
    <w:rsid w:val="00EE5ABD"/>
    <w:rsid w:val="00EF28CF"/>
    <w:rsid w:val="00EF2F74"/>
    <w:rsid w:val="00EF5977"/>
    <w:rsid w:val="00EF62C1"/>
    <w:rsid w:val="00EF69C6"/>
    <w:rsid w:val="00F00829"/>
    <w:rsid w:val="00F0207F"/>
    <w:rsid w:val="00F0222F"/>
    <w:rsid w:val="00F02790"/>
    <w:rsid w:val="00F02F73"/>
    <w:rsid w:val="00F0314F"/>
    <w:rsid w:val="00F03982"/>
    <w:rsid w:val="00F03B84"/>
    <w:rsid w:val="00F059DC"/>
    <w:rsid w:val="00F06D95"/>
    <w:rsid w:val="00F071A4"/>
    <w:rsid w:val="00F07290"/>
    <w:rsid w:val="00F0788B"/>
    <w:rsid w:val="00F10022"/>
    <w:rsid w:val="00F1164A"/>
    <w:rsid w:val="00F140C6"/>
    <w:rsid w:val="00F14967"/>
    <w:rsid w:val="00F14B57"/>
    <w:rsid w:val="00F15F04"/>
    <w:rsid w:val="00F16959"/>
    <w:rsid w:val="00F172AD"/>
    <w:rsid w:val="00F21F1B"/>
    <w:rsid w:val="00F22299"/>
    <w:rsid w:val="00F22353"/>
    <w:rsid w:val="00F24750"/>
    <w:rsid w:val="00F24854"/>
    <w:rsid w:val="00F31362"/>
    <w:rsid w:val="00F32FDC"/>
    <w:rsid w:val="00F33587"/>
    <w:rsid w:val="00F342A0"/>
    <w:rsid w:val="00F354B0"/>
    <w:rsid w:val="00F36A0C"/>
    <w:rsid w:val="00F3718E"/>
    <w:rsid w:val="00F377C7"/>
    <w:rsid w:val="00F405B7"/>
    <w:rsid w:val="00F41BF8"/>
    <w:rsid w:val="00F421BA"/>
    <w:rsid w:val="00F4344D"/>
    <w:rsid w:val="00F439ED"/>
    <w:rsid w:val="00F43F87"/>
    <w:rsid w:val="00F45937"/>
    <w:rsid w:val="00F46399"/>
    <w:rsid w:val="00F467AA"/>
    <w:rsid w:val="00F4743C"/>
    <w:rsid w:val="00F478C2"/>
    <w:rsid w:val="00F53DE4"/>
    <w:rsid w:val="00F60D3C"/>
    <w:rsid w:val="00F611EB"/>
    <w:rsid w:val="00F615C8"/>
    <w:rsid w:val="00F64656"/>
    <w:rsid w:val="00F70B09"/>
    <w:rsid w:val="00F736FC"/>
    <w:rsid w:val="00F82D63"/>
    <w:rsid w:val="00F8361E"/>
    <w:rsid w:val="00F84111"/>
    <w:rsid w:val="00F850A6"/>
    <w:rsid w:val="00F877F1"/>
    <w:rsid w:val="00F941E0"/>
    <w:rsid w:val="00F9452F"/>
    <w:rsid w:val="00F94CC1"/>
    <w:rsid w:val="00F95011"/>
    <w:rsid w:val="00F9504A"/>
    <w:rsid w:val="00F9538D"/>
    <w:rsid w:val="00F97503"/>
    <w:rsid w:val="00FA09DF"/>
    <w:rsid w:val="00FA0A11"/>
    <w:rsid w:val="00FA29F2"/>
    <w:rsid w:val="00FA43A9"/>
    <w:rsid w:val="00FA5863"/>
    <w:rsid w:val="00FB04C1"/>
    <w:rsid w:val="00FB0DD9"/>
    <w:rsid w:val="00FB15A1"/>
    <w:rsid w:val="00FB62A1"/>
    <w:rsid w:val="00FB73D1"/>
    <w:rsid w:val="00FB7A06"/>
    <w:rsid w:val="00FC154F"/>
    <w:rsid w:val="00FC17B0"/>
    <w:rsid w:val="00FC2BB4"/>
    <w:rsid w:val="00FC2BDB"/>
    <w:rsid w:val="00FC31B3"/>
    <w:rsid w:val="00FC3EA2"/>
    <w:rsid w:val="00FC5CFB"/>
    <w:rsid w:val="00FC63F7"/>
    <w:rsid w:val="00FC6986"/>
    <w:rsid w:val="00FC774E"/>
    <w:rsid w:val="00FD05F3"/>
    <w:rsid w:val="00FD212D"/>
    <w:rsid w:val="00FD238B"/>
    <w:rsid w:val="00FD533F"/>
    <w:rsid w:val="00FD5F5C"/>
    <w:rsid w:val="00FD6023"/>
    <w:rsid w:val="00FD6050"/>
    <w:rsid w:val="00FD67FA"/>
    <w:rsid w:val="00FD7EA4"/>
    <w:rsid w:val="00FE0EF5"/>
    <w:rsid w:val="00FE1021"/>
    <w:rsid w:val="00FE28B7"/>
    <w:rsid w:val="00FE3870"/>
    <w:rsid w:val="00FE41DF"/>
    <w:rsid w:val="00FE480C"/>
    <w:rsid w:val="00FE54F8"/>
    <w:rsid w:val="00FE7D69"/>
    <w:rsid w:val="00FF028B"/>
    <w:rsid w:val="00FF02BA"/>
    <w:rsid w:val="00FF035B"/>
    <w:rsid w:val="00FF279D"/>
    <w:rsid w:val="00FF2C2E"/>
    <w:rsid w:val="00FF368E"/>
    <w:rsid w:val="00FF3EC9"/>
    <w:rsid w:val="00FF46EE"/>
    <w:rsid w:val="00FF642E"/>
    <w:rsid w:val="012CE0E9"/>
    <w:rsid w:val="019B17E6"/>
    <w:rsid w:val="029952D9"/>
    <w:rsid w:val="03687BFA"/>
    <w:rsid w:val="03BF8327"/>
    <w:rsid w:val="043E309A"/>
    <w:rsid w:val="046370EF"/>
    <w:rsid w:val="05D066D9"/>
    <w:rsid w:val="05D43C89"/>
    <w:rsid w:val="066064A7"/>
    <w:rsid w:val="07A488C3"/>
    <w:rsid w:val="07FD11A3"/>
    <w:rsid w:val="0828C74C"/>
    <w:rsid w:val="08747C31"/>
    <w:rsid w:val="0A236894"/>
    <w:rsid w:val="0A674368"/>
    <w:rsid w:val="0B26A9DA"/>
    <w:rsid w:val="0B380017"/>
    <w:rsid w:val="0C3882FE"/>
    <w:rsid w:val="0DD31FA0"/>
    <w:rsid w:val="0E241F11"/>
    <w:rsid w:val="0F51E0D9"/>
    <w:rsid w:val="1073F7C7"/>
    <w:rsid w:val="107CF2F5"/>
    <w:rsid w:val="11014C2F"/>
    <w:rsid w:val="11115046"/>
    <w:rsid w:val="1148752A"/>
    <w:rsid w:val="11C83227"/>
    <w:rsid w:val="11D80697"/>
    <w:rsid w:val="12F3A688"/>
    <w:rsid w:val="15FCAF5A"/>
    <w:rsid w:val="16079B42"/>
    <w:rsid w:val="1692E6FA"/>
    <w:rsid w:val="18D4ECD8"/>
    <w:rsid w:val="18E89A3E"/>
    <w:rsid w:val="18F78F8B"/>
    <w:rsid w:val="1999BDA0"/>
    <w:rsid w:val="1BF0E210"/>
    <w:rsid w:val="1C83F2C4"/>
    <w:rsid w:val="1CB5544F"/>
    <w:rsid w:val="1E5C5801"/>
    <w:rsid w:val="1F29F1DB"/>
    <w:rsid w:val="1FBE3E4B"/>
    <w:rsid w:val="2051C1D0"/>
    <w:rsid w:val="212551FB"/>
    <w:rsid w:val="2151BF16"/>
    <w:rsid w:val="229F9CB1"/>
    <w:rsid w:val="2329F6A4"/>
    <w:rsid w:val="232ED7A5"/>
    <w:rsid w:val="249B22E2"/>
    <w:rsid w:val="24DD7A33"/>
    <w:rsid w:val="25368784"/>
    <w:rsid w:val="25801CB2"/>
    <w:rsid w:val="25A82BCB"/>
    <w:rsid w:val="25E8A9BD"/>
    <w:rsid w:val="27CDAB5E"/>
    <w:rsid w:val="28292E67"/>
    <w:rsid w:val="28AB1903"/>
    <w:rsid w:val="2A3C3F6B"/>
    <w:rsid w:val="2A4B0C7D"/>
    <w:rsid w:val="2D9AC923"/>
    <w:rsid w:val="2E48C90B"/>
    <w:rsid w:val="2EF53988"/>
    <w:rsid w:val="2F192D20"/>
    <w:rsid w:val="302EB739"/>
    <w:rsid w:val="30B0B520"/>
    <w:rsid w:val="315765B5"/>
    <w:rsid w:val="374666CA"/>
    <w:rsid w:val="3785DF90"/>
    <w:rsid w:val="3A7B5E98"/>
    <w:rsid w:val="3C0DC2B5"/>
    <w:rsid w:val="3C45E6A2"/>
    <w:rsid w:val="3C6980AD"/>
    <w:rsid w:val="3CAB769F"/>
    <w:rsid w:val="3CB418AE"/>
    <w:rsid w:val="3CD07197"/>
    <w:rsid w:val="3CEC4ACC"/>
    <w:rsid w:val="3EFE1DD1"/>
    <w:rsid w:val="3F5459BE"/>
    <w:rsid w:val="4082FA85"/>
    <w:rsid w:val="40A68355"/>
    <w:rsid w:val="40D9EFB4"/>
    <w:rsid w:val="4195224F"/>
    <w:rsid w:val="442F1431"/>
    <w:rsid w:val="44AF3A7D"/>
    <w:rsid w:val="467912D4"/>
    <w:rsid w:val="469104B2"/>
    <w:rsid w:val="46E0C585"/>
    <w:rsid w:val="481A965D"/>
    <w:rsid w:val="48646C62"/>
    <w:rsid w:val="4A471CB9"/>
    <w:rsid w:val="4ACD1933"/>
    <w:rsid w:val="4B52736B"/>
    <w:rsid w:val="4B836ED6"/>
    <w:rsid w:val="4BA30F48"/>
    <w:rsid w:val="4C87252B"/>
    <w:rsid w:val="4EFED525"/>
    <w:rsid w:val="4FD22CAE"/>
    <w:rsid w:val="50AD4657"/>
    <w:rsid w:val="5161468C"/>
    <w:rsid w:val="518CB636"/>
    <w:rsid w:val="52F900BF"/>
    <w:rsid w:val="530FF4EB"/>
    <w:rsid w:val="53451D05"/>
    <w:rsid w:val="53852EAC"/>
    <w:rsid w:val="55369372"/>
    <w:rsid w:val="5545EEE0"/>
    <w:rsid w:val="55480F02"/>
    <w:rsid w:val="555E535E"/>
    <w:rsid w:val="55AAE368"/>
    <w:rsid w:val="574DFE86"/>
    <w:rsid w:val="57670DA2"/>
    <w:rsid w:val="5845E4FE"/>
    <w:rsid w:val="5A9FA099"/>
    <w:rsid w:val="5B7D700D"/>
    <w:rsid w:val="5BAD5CC2"/>
    <w:rsid w:val="5BB548E3"/>
    <w:rsid w:val="5CAAB8B8"/>
    <w:rsid w:val="5D99404E"/>
    <w:rsid w:val="5ED6FCAE"/>
    <w:rsid w:val="60179902"/>
    <w:rsid w:val="6068BA79"/>
    <w:rsid w:val="60C76CCB"/>
    <w:rsid w:val="60C97F98"/>
    <w:rsid w:val="62A9955A"/>
    <w:rsid w:val="6310A475"/>
    <w:rsid w:val="63298945"/>
    <w:rsid w:val="6329F2D2"/>
    <w:rsid w:val="6374C8FD"/>
    <w:rsid w:val="638FEB4A"/>
    <w:rsid w:val="641AF42C"/>
    <w:rsid w:val="6524C937"/>
    <w:rsid w:val="658C4BB1"/>
    <w:rsid w:val="65F4C88F"/>
    <w:rsid w:val="67D8CADD"/>
    <w:rsid w:val="687ECEAB"/>
    <w:rsid w:val="6944F98F"/>
    <w:rsid w:val="695A85D4"/>
    <w:rsid w:val="69DB348A"/>
    <w:rsid w:val="69ED5186"/>
    <w:rsid w:val="6CF45F94"/>
    <w:rsid w:val="6D9A35D3"/>
    <w:rsid w:val="6E0D5114"/>
    <w:rsid w:val="6EB6FE97"/>
    <w:rsid w:val="6EEDA860"/>
    <w:rsid w:val="6F51A4EA"/>
    <w:rsid w:val="6FB62723"/>
    <w:rsid w:val="6FB83FF6"/>
    <w:rsid w:val="700087E2"/>
    <w:rsid w:val="7024F36A"/>
    <w:rsid w:val="70513C69"/>
    <w:rsid w:val="714382D8"/>
    <w:rsid w:val="71FA0A94"/>
    <w:rsid w:val="721E8EB3"/>
    <w:rsid w:val="72207FFC"/>
    <w:rsid w:val="723F9D0D"/>
    <w:rsid w:val="73AA801A"/>
    <w:rsid w:val="7643AA86"/>
    <w:rsid w:val="7781F264"/>
    <w:rsid w:val="7815CDE9"/>
    <w:rsid w:val="784B7675"/>
    <w:rsid w:val="789E8E53"/>
    <w:rsid w:val="7A60FC51"/>
    <w:rsid w:val="7ACDD1D8"/>
    <w:rsid w:val="7B154A25"/>
    <w:rsid w:val="7B783039"/>
    <w:rsid w:val="7B85678A"/>
    <w:rsid w:val="7C7264E2"/>
    <w:rsid w:val="7CD75318"/>
    <w:rsid w:val="7D1A4841"/>
    <w:rsid w:val="7D208F69"/>
    <w:rsid w:val="7D6992BF"/>
    <w:rsid w:val="7DBD8861"/>
    <w:rsid w:val="7DE5353F"/>
    <w:rsid w:val="7F849F26"/>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01061A3"/>
  <w15:docId w15:val="{3E5D3D18-99A7-447B-A8F8-641E2FF64C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736F"/>
  </w:style>
  <w:style w:type="paragraph" w:styleId="Heading1">
    <w:name w:val="heading 1"/>
    <w:basedOn w:val="Normal"/>
    <w:next w:val="Normal"/>
    <w:link w:val="Heading1Char"/>
    <w:uiPriority w:val="9"/>
    <w:qFormat/>
    <w:rsid w:val="00F0222F"/>
    <w:pPr>
      <w:spacing w:after="0" w:line="240" w:lineRule="auto"/>
      <w:outlineLvl w:val="0"/>
    </w:pPr>
    <w:rPr>
      <w:rFonts w:ascii="HelveticaNeueLT Std Med Cn" w:hAnsi="HelveticaNeueLT Std Med Cn"/>
      <w:color w:val="40403F" w:themeColor="text1"/>
      <w:sz w:val="40"/>
      <w:szCs w:val="40"/>
    </w:rPr>
  </w:style>
  <w:style w:type="paragraph" w:styleId="Heading2">
    <w:name w:val="heading 2"/>
    <w:basedOn w:val="Normal"/>
    <w:next w:val="Normal"/>
    <w:link w:val="Heading2Char"/>
    <w:uiPriority w:val="9"/>
    <w:unhideWhenUsed/>
    <w:qFormat/>
    <w:rsid w:val="0089027E"/>
    <w:pPr>
      <w:spacing w:after="0" w:line="240" w:lineRule="auto"/>
      <w:outlineLvl w:val="1"/>
    </w:pPr>
    <w:rPr>
      <w:rFonts w:ascii="HelveticaNeueLT Std Med Cn" w:hAnsi="HelveticaNeueLT Std Med Cn"/>
      <w:color w:val="4CC0E0" w:themeColor="accent6"/>
      <w:sz w:val="32"/>
      <w:szCs w:val="32"/>
    </w:rPr>
  </w:style>
  <w:style w:type="paragraph" w:styleId="Heading3">
    <w:name w:val="heading 3"/>
    <w:basedOn w:val="Heading2"/>
    <w:next w:val="Normal"/>
    <w:link w:val="Heading3Char"/>
    <w:uiPriority w:val="9"/>
    <w:unhideWhenUsed/>
    <w:qFormat/>
    <w:rsid w:val="0089027E"/>
    <w:pPr>
      <w:outlineLvl w:val="2"/>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89027E"/>
    <w:pPr>
      <w:spacing w:after="300" w:line="240" w:lineRule="auto"/>
      <w:contextualSpacing/>
      <w:jc w:val="both"/>
    </w:pPr>
    <w:rPr>
      <w:rFonts w:ascii="HelveticaNeueLT Std Med Cn" w:eastAsiaTheme="majorEastAsia" w:hAnsi="HelveticaNeueLT Std Med Cn" w:cstheme="majorBidi"/>
      <w:color w:val="4CC0E0" w:themeColor="accent6"/>
      <w:spacing w:val="5"/>
      <w:kern w:val="28"/>
      <w:sz w:val="52"/>
      <w:szCs w:val="52"/>
    </w:rPr>
  </w:style>
  <w:style w:type="character" w:customStyle="1" w:styleId="TitleChar">
    <w:name w:val="Title Char"/>
    <w:basedOn w:val="DefaultParagraphFont"/>
    <w:link w:val="Title"/>
    <w:uiPriority w:val="10"/>
    <w:rsid w:val="0089027E"/>
    <w:rPr>
      <w:rFonts w:ascii="HelveticaNeueLT Std Med Cn" w:eastAsiaTheme="majorEastAsia" w:hAnsi="HelveticaNeueLT Std Med Cn" w:cstheme="majorBidi"/>
      <w:color w:val="4CC0E0" w:themeColor="accent6"/>
      <w:spacing w:val="5"/>
      <w:kern w:val="28"/>
      <w:sz w:val="52"/>
      <w:szCs w:val="52"/>
    </w:rPr>
  </w:style>
  <w:style w:type="table" w:styleId="TableGrid">
    <w:name w:val="Table Grid"/>
    <w:basedOn w:val="TableNormal"/>
    <w:uiPriority w:val="59"/>
    <w:rsid w:val="00E831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0222F"/>
    <w:pPr>
      <w:spacing w:after="0" w:line="240" w:lineRule="auto"/>
      <w:contextualSpacing/>
    </w:pPr>
    <w:rPr>
      <w:rFonts w:cstheme="minorHAnsi"/>
    </w:rPr>
  </w:style>
  <w:style w:type="paragraph" w:styleId="BalloonText">
    <w:name w:val="Balloon Text"/>
    <w:basedOn w:val="Normal"/>
    <w:link w:val="BalloonTextChar"/>
    <w:uiPriority w:val="99"/>
    <w:semiHidden/>
    <w:unhideWhenUsed/>
    <w:rsid w:val="001C71B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71BE"/>
    <w:rPr>
      <w:rFonts w:ascii="Tahoma" w:hAnsi="Tahoma" w:cs="Tahoma"/>
      <w:sz w:val="16"/>
      <w:szCs w:val="16"/>
    </w:rPr>
  </w:style>
  <w:style w:type="paragraph" w:styleId="Header">
    <w:name w:val="header"/>
    <w:basedOn w:val="Normal"/>
    <w:link w:val="HeaderChar"/>
    <w:uiPriority w:val="99"/>
    <w:unhideWhenUsed/>
    <w:rsid w:val="00CB019D"/>
    <w:pPr>
      <w:tabs>
        <w:tab w:val="center" w:pos="4680"/>
        <w:tab w:val="right" w:pos="9360"/>
      </w:tabs>
      <w:spacing w:after="0" w:line="240" w:lineRule="auto"/>
    </w:pPr>
  </w:style>
  <w:style w:type="character" w:customStyle="1" w:styleId="HeaderChar">
    <w:name w:val="Header Char"/>
    <w:basedOn w:val="DefaultParagraphFont"/>
    <w:link w:val="Header"/>
    <w:uiPriority w:val="99"/>
    <w:rsid w:val="00CB019D"/>
  </w:style>
  <w:style w:type="paragraph" w:styleId="Footer">
    <w:name w:val="footer"/>
    <w:basedOn w:val="Normal"/>
    <w:link w:val="FooterChar"/>
    <w:uiPriority w:val="99"/>
    <w:unhideWhenUsed/>
    <w:rsid w:val="00CB019D"/>
    <w:pPr>
      <w:tabs>
        <w:tab w:val="center" w:pos="4680"/>
        <w:tab w:val="right" w:pos="9360"/>
      </w:tabs>
      <w:spacing w:after="0" w:line="240" w:lineRule="auto"/>
    </w:pPr>
  </w:style>
  <w:style w:type="character" w:customStyle="1" w:styleId="FooterChar">
    <w:name w:val="Footer Char"/>
    <w:basedOn w:val="DefaultParagraphFont"/>
    <w:link w:val="Footer"/>
    <w:uiPriority w:val="99"/>
    <w:rsid w:val="00CB019D"/>
  </w:style>
  <w:style w:type="character" w:customStyle="1" w:styleId="Heading1Char">
    <w:name w:val="Heading 1 Char"/>
    <w:basedOn w:val="DefaultParagraphFont"/>
    <w:link w:val="Heading1"/>
    <w:uiPriority w:val="9"/>
    <w:rsid w:val="00F0222F"/>
    <w:rPr>
      <w:rFonts w:ascii="HelveticaNeueLT Std Med Cn" w:hAnsi="HelveticaNeueLT Std Med Cn"/>
      <w:color w:val="40403F" w:themeColor="text1"/>
      <w:sz w:val="40"/>
      <w:szCs w:val="40"/>
    </w:rPr>
  </w:style>
  <w:style w:type="character" w:customStyle="1" w:styleId="Heading2Char">
    <w:name w:val="Heading 2 Char"/>
    <w:basedOn w:val="DefaultParagraphFont"/>
    <w:link w:val="Heading2"/>
    <w:uiPriority w:val="9"/>
    <w:rsid w:val="0089027E"/>
    <w:rPr>
      <w:rFonts w:ascii="HelveticaNeueLT Std Med Cn" w:hAnsi="HelveticaNeueLT Std Med Cn"/>
      <w:color w:val="4CC0E0" w:themeColor="accent6"/>
      <w:sz w:val="32"/>
      <w:szCs w:val="32"/>
    </w:rPr>
  </w:style>
  <w:style w:type="character" w:styleId="Strong">
    <w:name w:val="Strong"/>
    <w:uiPriority w:val="22"/>
    <w:qFormat/>
    <w:rsid w:val="00F0222F"/>
    <w:rPr>
      <w:rFonts w:ascii="Calibri" w:hAnsi="Calibri" w:cs="Calibri"/>
      <w:b/>
      <w:bCs/>
      <w:color w:val="000000"/>
    </w:rPr>
  </w:style>
  <w:style w:type="character" w:customStyle="1" w:styleId="Heading3Char">
    <w:name w:val="Heading 3 Char"/>
    <w:basedOn w:val="DefaultParagraphFont"/>
    <w:link w:val="Heading3"/>
    <w:uiPriority w:val="9"/>
    <w:rsid w:val="0089027E"/>
    <w:rPr>
      <w:rFonts w:ascii="HelveticaNeueLT Std Med Cn" w:hAnsi="HelveticaNeueLT Std Med Cn"/>
      <w:color w:val="4CC0E0" w:themeColor="accent6"/>
      <w:sz w:val="24"/>
      <w:szCs w:val="24"/>
    </w:rPr>
  </w:style>
  <w:style w:type="character" w:styleId="BookTitle">
    <w:name w:val="Book Title"/>
    <w:uiPriority w:val="33"/>
    <w:qFormat/>
    <w:rsid w:val="00D3668D"/>
    <w:rPr>
      <w:color w:val="FFFFFF" w:themeColor="background1"/>
      <w:sz w:val="80"/>
      <w:szCs w:val="80"/>
    </w:rPr>
  </w:style>
  <w:style w:type="character" w:styleId="Hyperlink">
    <w:name w:val="Hyperlink"/>
    <w:basedOn w:val="DefaultParagraphFont"/>
    <w:uiPriority w:val="99"/>
    <w:unhideWhenUsed/>
    <w:rsid w:val="00B948BE"/>
    <w:rPr>
      <w:color w:val="0563C1"/>
      <w:u w:val="single"/>
    </w:rPr>
  </w:style>
  <w:style w:type="character" w:styleId="CommentReference">
    <w:name w:val="annotation reference"/>
    <w:basedOn w:val="DefaultParagraphFont"/>
    <w:uiPriority w:val="99"/>
    <w:semiHidden/>
    <w:unhideWhenUsed/>
    <w:rsid w:val="004B1D99"/>
    <w:rPr>
      <w:sz w:val="16"/>
      <w:szCs w:val="16"/>
    </w:rPr>
  </w:style>
  <w:style w:type="paragraph" w:styleId="CommentText">
    <w:name w:val="annotation text"/>
    <w:basedOn w:val="Normal"/>
    <w:link w:val="CommentTextChar"/>
    <w:uiPriority w:val="99"/>
    <w:unhideWhenUsed/>
    <w:rsid w:val="004B1D99"/>
    <w:pPr>
      <w:spacing w:line="240" w:lineRule="auto"/>
    </w:pPr>
    <w:rPr>
      <w:sz w:val="20"/>
      <w:szCs w:val="20"/>
    </w:rPr>
  </w:style>
  <w:style w:type="character" w:customStyle="1" w:styleId="CommentTextChar">
    <w:name w:val="Comment Text Char"/>
    <w:basedOn w:val="DefaultParagraphFont"/>
    <w:link w:val="CommentText"/>
    <w:uiPriority w:val="99"/>
    <w:rsid w:val="004B1D99"/>
    <w:rPr>
      <w:sz w:val="20"/>
      <w:szCs w:val="20"/>
    </w:rPr>
  </w:style>
  <w:style w:type="paragraph" w:styleId="CommentSubject">
    <w:name w:val="annotation subject"/>
    <w:basedOn w:val="CommentText"/>
    <w:next w:val="CommentText"/>
    <w:link w:val="CommentSubjectChar"/>
    <w:uiPriority w:val="99"/>
    <w:semiHidden/>
    <w:unhideWhenUsed/>
    <w:rsid w:val="004B1D99"/>
    <w:rPr>
      <w:b/>
      <w:bCs/>
    </w:rPr>
  </w:style>
  <w:style w:type="character" w:customStyle="1" w:styleId="CommentSubjectChar">
    <w:name w:val="Comment Subject Char"/>
    <w:basedOn w:val="CommentTextChar"/>
    <w:link w:val="CommentSubject"/>
    <w:uiPriority w:val="99"/>
    <w:semiHidden/>
    <w:rsid w:val="004B1D99"/>
    <w:rPr>
      <w:b/>
      <w:bCs/>
      <w:sz w:val="20"/>
      <w:szCs w:val="20"/>
    </w:rPr>
  </w:style>
  <w:style w:type="paragraph" w:styleId="Revision">
    <w:name w:val="Revision"/>
    <w:hidden/>
    <w:uiPriority w:val="99"/>
    <w:semiHidden/>
    <w:rsid w:val="004A753C"/>
    <w:pPr>
      <w:spacing w:after="0" w:line="240" w:lineRule="auto"/>
    </w:pPr>
  </w:style>
  <w:style w:type="table" w:customStyle="1" w:styleId="TableGrid1">
    <w:name w:val="Table Grid1"/>
    <w:basedOn w:val="TableNormal"/>
    <w:next w:val="TableGrid"/>
    <w:uiPriority w:val="59"/>
    <w:rsid w:val="00B860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5263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3C30B5"/>
  </w:style>
  <w:style w:type="character" w:styleId="Mention">
    <w:name w:val="Mention"/>
    <w:basedOn w:val="DefaultParagraphFont"/>
    <w:uiPriority w:val="99"/>
    <w:unhideWhenUsed/>
    <w:rsid w:val="00105CBC"/>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6380534">
      <w:bodyDiv w:val="1"/>
      <w:marLeft w:val="0"/>
      <w:marRight w:val="0"/>
      <w:marTop w:val="0"/>
      <w:marBottom w:val="0"/>
      <w:divBdr>
        <w:top w:val="none" w:sz="0" w:space="0" w:color="auto"/>
        <w:left w:val="none" w:sz="0" w:space="0" w:color="auto"/>
        <w:bottom w:val="none" w:sz="0" w:space="0" w:color="auto"/>
        <w:right w:val="none" w:sz="0" w:space="0" w:color="auto"/>
      </w:divBdr>
    </w:div>
    <w:div w:id="215432499">
      <w:bodyDiv w:val="1"/>
      <w:marLeft w:val="0"/>
      <w:marRight w:val="0"/>
      <w:marTop w:val="0"/>
      <w:marBottom w:val="0"/>
      <w:divBdr>
        <w:top w:val="none" w:sz="0" w:space="0" w:color="auto"/>
        <w:left w:val="none" w:sz="0" w:space="0" w:color="auto"/>
        <w:bottom w:val="none" w:sz="0" w:space="0" w:color="auto"/>
        <w:right w:val="none" w:sz="0" w:space="0" w:color="auto"/>
      </w:divBdr>
      <w:divsChild>
        <w:div w:id="1437361977">
          <w:marLeft w:val="0"/>
          <w:marRight w:val="0"/>
          <w:marTop w:val="0"/>
          <w:marBottom w:val="0"/>
          <w:divBdr>
            <w:top w:val="none" w:sz="0" w:space="0" w:color="auto"/>
            <w:left w:val="none" w:sz="0" w:space="0" w:color="auto"/>
            <w:bottom w:val="none" w:sz="0" w:space="0" w:color="auto"/>
            <w:right w:val="none" w:sz="0" w:space="0" w:color="auto"/>
          </w:divBdr>
          <w:divsChild>
            <w:div w:id="831722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938430">
      <w:bodyDiv w:val="1"/>
      <w:marLeft w:val="0"/>
      <w:marRight w:val="0"/>
      <w:marTop w:val="0"/>
      <w:marBottom w:val="0"/>
      <w:divBdr>
        <w:top w:val="none" w:sz="0" w:space="0" w:color="auto"/>
        <w:left w:val="none" w:sz="0" w:space="0" w:color="auto"/>
        <w:bottom w:val="none" w:sz="0" w:space="0" w:color="auto"/>
        <w:right w:val="none" w:sz="0" w:space="0" w:color="auto"/>
      </w:divBdr>
    </w:div>
    <w:div w:id="1041444661">
      <w:bodyDiv w:val="1"/>
      <w:marLeft w:val="0"/>
      <w:marRight w:val="0"/>
      <w:marTop w:val="0"/>
      <w:marBottom w:val="0"/>
      <w:divBdr>
        <w:top w:val="none" w:sz="0" w:space="0" w:color="auto"/>
        <w:left w:val="none" w:sz="0" w:space="0" w:color="auto"/>
        <w:bottom w:val="none" w:sz="0" w:space="0" w:color="auto"/>
        <w:right w:val="none" w:sz="0" w:space="0" w:color="auto"/>
      </w:divBdr>
    </w:div>
    <w:div w:id="1043024712">
      <w:bodyDiv w:val="1"/>
      <w:marLeft w:val="0"/>
      <w:marRight w:val="0"/>
      <w:marTop w:val="0"/>
      <w:marBottom w:val="0"/>
      <w:divBdr>
        <w:top w:val="none" w:sz="0" w:space="0" w:color="auto"/>
        <w:left w:val="none" w:sz="0" w:space="0" w:color="auto"/>
        <w:bottom w:val="none" w:sz="0" w:space="0" w:color="auto"/>
        <w:right w:val="none" w:sz="0" w:space="0" w:color="auto"/>
      </w:divBdr>
    </w:div>
    <w:div w:id="1098141782">
      <w:bodyDiv w:val="1"/>
      <w:marLeft w:val="0"/>
      <w:marRight w:val="0"/>
      <w:marTop w:val="0"/>
      <w:marBottom w:val="0"/>
      <w:divBdr>
        <w:top w:val="none" w:sz="0" w:space="0" w:color="auto"/>
        <w:left w:val="none" w:sz="0" w:space="0" w:color="auto"/>
        <w:bottom w:val="none" w:sz="0" w:space="0" w:color="auto"/>
        <w:right w:val="none" w:sz="0" w:space="0" w:color="auto"/>
      </w:divBdr>
    </w:div>
    <w:div w:id="1304848134">
      <w:bodyDiv w:val="1"/>
      <w:marLeft w:val="0"/>
      <w:marRight w:val="0"/>
      <w:marTop w:val="0"/>
      <w:marBottom w:val="0"/>
      <w:divBdr>
        <w:top w:val="none" w:sz="0" w:space="0" w:color="auto"/>
        <w:left w:val="none" w:sz="0" w:space="0" w:color="auto"/>
        <w:bottom w:val="none" w:sz="0" w:space="0" w:color="auto"/>
        <w:right w:val="none" w:sz="0" w:space="0" w:color="auto"/>
      </w:divBdr>
    </w:div>
    <w:div w:id="1373386943">
      <w:bodyDiv w:val="1"/>
      <w:marLeft w:val="0"/>
      <w:marRight w:val="0"/>
      <w:marTop w:val="0"/>
      <w:marBottom w:val="0"/>
      <w:divBdr>
        <w:top w:val="none" w:sz="0" w:space="0" w:color="auto"/>
        <w:left w:val="none" w:sz="0" w:space="0" w:color="auto"/>
        <w:bottom w:val="none" w:sz="0" w:space="0" w:color="auto"/>
        <w:right w:val="none" w:sz="0" w:space="0" w:color="auto"/>
      </w:divBdr>
    </w:div>
    <w:div w:id="1492912724">
      <w:bodyDiv w:val="1"/>
      <w:marLeft w:val="0"/>
      <w:marRight w:val="0"/>
      <w:marTop w:val="0"/>
      <w:marBottom w:val="0"/>
      <w:divBdr>
        <w:top w:val="none" w:sz="0" w:space="0" w:color="auto"/>
        <w:left w:val="none" w:sz="0" w:space="0" w:color="auto"/>
        <w:bottom w:val="none" w:sz="0" w:space="0" w:color="auto"/>
        <w:right w:val="none" w:sz="0" w:space="0" w:color="auto"/>
      </w:divBdr>
    </w:div>
    <w:div w:id="1564607216">
      <w:bodyDiv w:val="1"/>
      <w:marLeft w:val="0"/>
      <w:marRight w:val="0"/>
      <w:marTop w:val="0"/>
      <w:marBottom w:val="0"/>
      <w:divBdr>
        <w:top w:val="none" w:sz="0" w:space="0" w:color="auto"/>
        <w:left w:val="none" w:sz="0" w:space="0" w:color="auto"/>
        <w:bottom w:val="none" w:sz="0" w:space="0" w:color="auto"/>
        <w:right w:val="none" w:sz="0" w:space="0" w:color="auto"/>
      </w:divBdr>
    </w:div>
    <w:div w:id="1566987743">
      <w:bodyDiv w:val="1"/>
      <w:marLeft w:val="0"/>
      <w:marRight w:val="0"/>
      <w:marTop w:val="0"/>
      <w:marBottom w:val="0"/>
      <w:divBdr>
        <w:top w:val="none" w:sz="0" w:space="0" w:color="auto"/>
        <w:left w:val="none" w:sz="0" w:space="0" w:color="auto"/>
        <w:bottom w:val="none" w:sz="0" w:space="0" w:color="auto"/>
        <w:right w:val="none" w:sz="0" w:space="0" w:color="auto"/>
      </w:divBdr>
    </w:div>
    <w:div w:id="1589927281">
      <w:bodyDiv w:val="1"/>
      <w:marLeft w:val="0"/>
      <w:marRight w:val="0"/>
      <w:marTop w:val="0"/>
      <w:marBottom w:val="0"/>
      <w:divBdr>
        <w:top w:val="none" w:sz="0" w:space="0" w:color="auto"/>
        <w:left w:val="none" w:sz="0" w:space="0" w:color="auto"/>
        <w:bottom w:val="none" w:sz="0" w:space="0" w:color="auto"/>
        <w:right w:val="none" w:sz="0" w:space="0" w:color="auto"/>
      </w:divBdr>
    </w:div>
    <w:div w:id="1723482571">
      <w:bodyDiv w:val="1"/>
      <w:marLeft w:val="0"/>
      <w:marRight w:val="0"/>
      <w:marTop w:val="0"/>
      <w:marBottom w:val="0"/>
      <w:divBdr>
        <w:top w:val="none" w:sz="0" w:space="0" w:color="auto"/>
        <w:left w:val="none" w:sz="0" w:space="0" w:color="auto"/>
        <w:bottom w:val="none" w:sz="0" w:space="0" w:color="auto"/>
        <w:right w:val="none" w:sz="0" w:space="0" w:color="auto"/>
      </w:divBdr>
    </w:div>
    <w:div w:id="1842426019">
      <w:bodyDiv w:val="1"/>
      <w:marLeft w:val="0"/>
      <w:marRight w:val="0"/>
      <w:marTop w:val="0"/>
      <w:marBottom w:val="0"/>
      <w:divBdr>
        <w:top w:val="none" w:sz="0" w:space="0" w:color="auto"/>
        <w:left w:val="none" w:sz="0" w:space="0" w:color="auto"/>
        <w:bottom w:val="none" w:sz="0" w:space="0" w:color="auto"/>
        <w:right w:val="none" w:sz="0" w:space="0" w:color="auto"/>
      </w:divBdr>
    </w:div>
    <w:div w:id="1947152791">
      <w:bodyDiv w:val="1"/>
      <w:marLeft w:val="0"/>
      <w:marRight w:val="0"/>
      <w:marTop w:val="0"/>
      <w:marBottom w:val="0"/>
      <w:divBdr>
        <w:top w:val="none" w:sz="0" w:space="0" w:color="auto"/>
        <w:left w:val="none" w:sz="0" w:space="0" w:color="auto"/>
        <w:bottom w:val="none" w:sz="0" w:space="0" w:color="auto"/>
        <w:right w:val="none" w:sz="0" w:space="0" w:color="auto"/>
      </w:divBdr>
    </w:div>
    <w:div w:id="2001080683">
      <w:bodyDiv w:val="1"/>
      <w:marLeft w:val="0"/>
      <w:marRight w:val="0"/>
      <w:marTop w:val="0"/>
      <w:marBottom w:val="0"/>
      <w:divBdr>
        <w:top w:val="none" w:sz="0" w:space="0" w:color="auto"/>
        <w:left w:val="none" w:sz="0" w:space="0" w:color="auto"/>
        <w:bottom w:val="none" w:sz="0" w:space="0" w:color="auto"/>
        <w:right w:val="none" w:sz="0" w:space="0" w:color="auto"/>
      </w:divBdr>
    </w:div>
    <w:div w:id="2054188606">
      <w:bodyDiv w:val="1"/>
      <w:marLeft w:val="0"/>
      <w:marRight w:val="0"/>
      <w:marTop w:val="0"/>
      <w:marBottom w:val="0"/>
      <w:divBdr>
        <w:top w:val="none" w:sz="0" w:space="0" w:color="auto"/>
        <w:left w:val="none" w:sz="0" w:space="0" w:color="auto"/>
        <w:bottom w:val="none" w:sz="0" w:space="0" w:color="auto"/>
        <w:right w:val="none" w:sz="0" w:space="0" w:color="auto"/>
      </w:divBdr>
    </w:div>
    <w:div w:id="2132356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32.xml"/><Relationship Id="rId21" Type="http://schemas.openxmlformats.org/officeDocument/2006/relationships/header" Target="header5.xml"/><Relationship Id="rId42" Type="http://schemas.openxmlformats.org/officeDocument/2006/relationships/footer" Target="footer11.xml"/><Relationship Id="rId63" Type="http://schemas.openxmlformats.org/officeDocument/2006/relationships/image" Target="media/image26.png"/><Relationship Id="rId84" Type="http://schemas.openxmlformats.org/officeDocument/2006/relationships/image" Target="media/image35.png"/><Relationship Id="rId138" Type="http://schemas.openxmlformats.org/officeDocument/2006/relationships/header" Target="header36.xml"/><Relationship Id="rId159" Type="http://schemas.openxmlformats.org/officeDocument/2006/relationships/footer" Target="footer52.xml"/><Relationship Id="rId170" Type="http://schemas.openxmlformats.org/officeDocument/2006/relationships/header" Target="header44.xml"/><Relationship Id="rId191" Type="http://schemas.openxmlformats.org/officeDocument/2006/relationships/footer" Target="footer63.xml"/><Relationship Id="rId107" Type="http://schemas.openxmlformats.org/officeDocument/2006/relationships/image" Target="media/image44.png"/><Relationship Id="rId11" Type="http://schemas.openxmlformats.org/officeDocument/2006/relationships/footer" Target="footer1.xml"/><Relationship Id="rId32" Type="http://schemas.openxmlformats.org/officeDocument/2006/relationships/image" Target="media/image14.png"/><Relationship Id="rId53" Type="http://schemas.openxmlformats.org/officeDocument/2006/relationships/image" Target="media/image21.jpeg"/><Relationship Id="rId74" Type="http://schemas.openxmlformats.org/officeDocument/2006/relationships/footer" Target="footer23.xml"/><Relationship Id="rId128" Type="http://schemas.openxmlformats.org/officeDocument/2006/relationships/image" Target="media/image51.jpeg"/><Relationship Id="rId149" Type="http://schemas.openxmlformats.org/officeDocument/2006/relationships/image" Target="media/image60.png"/><Relationship Id="rId5" Type="http://schemas.openxmlformats.org/officeDocument/2006/relationships/webSettings" Target="webSettings.xml"/><Relationship Id="rId95" Type="http://schemas.openxmlformats.org/officeDocument/2006/relationships/footer" Target="footer30.xml"/><Relationship Id="rId160" Type="http://schemas.openxmlformats.org/officeDocument/2006/relationships/image" Target="media/image67.png"/><Relationship Id="rId181" Type="http://schemas.openxmlformats.org/officeDocument/2006/relationships/footer" Target="footer60.xml"/><Relationship Id="rId22" Type="http://schemas.openxmlformats.org/officeDocument/2006/relationships/footer" Target="footer5.xml"/><Relationship Id="rId43" Type="http://schemas.openxmlformats.org/officeDocument/2006/relationships/header" Target="header11.xml"/><Relationship Id="rId64" Type="http://schemas.openxmlformats.org/officeDocument/2006/relationships/footer" Target="footer19.xml"/><Relationship Id="rId118" Type="http://schemas.openxmlformats.org/officeDocument/2006/relationships/footer" Target="footer40.xml"/><Relationship Id="rId139" Type="http://schemas.openxmlformats.org/officeDocument/2006/relationships/footer" Target="footer46.xml"/><Relationship Id="rId85" Type="http://schemas.openxmlformats.org/officeDocument/2006/relationships/header" Target="header22.xml"/><Relationship Id="rId150" Type="http://schemas.openxmlformats.org/officeDocument/2006/relationships/image" Target="media/image62.png"/><Relationship Id="rId171" Type="http://schemas.openxmlformats.org/officeDocument/2006/relationships/footer" Target="footer56.xml"/><Relationship Id="rId192" Type="http://schemas.openxmlformats.org/officeDocument/2006/relationships/header" Target="header56.xml"/><Relationship Id="rId12" Type="http://schemas.openxmlformats.org/officeDocument/2006/relationships/header" Target="header2.xml"/><Relationship Id="rId33" Type="http://schemas.openxmlformats.org/officeDocument/2006/relationships/header" Target="header8.xml"/><Relationship Id="rId108" Type="http://schemas.openxmlformats.org/officeDocument/2006/relationships/footer" Target="footer35.xml"/><Relationship Id="rId129" Type="http://schemas.openxmlformats.org/officeDocument/2006/relationships/header" Target="header34.xml"/><Relationship Id="rId54" Type="http://schemas.openxmlformats.org/officeDocument/2006/relationships/footer" Target="footer15.xml"/><Relationship Id="rId75" Type="http://schemas.openxmlformats.org/officeDocument/2006/relationships/header" Target="header19.xml"/><Relationship Id="rId96" Type="http://schemas.openxmlformats.org/officeDocument/2006/relationships/image" Target="media/image38.png"/><Relationship Id="rId140" Type="http://schemas.openxmlformats.org/officeDocument/2006/relationships/footer" Target="footer47.xml"/><Relationship Id="rId161" Type="http://schemas.openxmlformats.org/officeDocument/2006/relationships/image" Target="media/image68.jpeg"/><Relationship Id="rId182" Type="http://schemas.openxmlformats.org/officeDocument/2006/relationships/header" Target="header49.xml"/><Relationship Id="rId6" Type="http://schemas.openxmlformats.org/officeDocument/2006/relationships/footnotes" Target="footnotes.xml"/><Relationship Id="rId23" Type="http://schemas.openxmlformats.org/officeDocument/2006/relationships/header" Target="header6.xml"/><Relationship Id="rId119" Type="http://schemas.openxmlformats.org/officeDocument/2006/relationships/image" Target="media/image47.png"/><Relationship Id="rId44" Type="http://schemas.openxmlformats.org/officeDocument/2006/relationships/footer" Target="footer12.xml"/><Relationship Id="rId65" Type="http://schemas.openxmlformats.org/officeDocument/2006/relationships/header" Target="header16.xml"/><Relationship Id="rId86" Type="http://schemas.openxmlformats.org/officeDocument/2006/relationships/footer" Target="footer27.xml"/><Relationship Id="rId130" Type="http://schemas.openxmlformats.org/officeDocument/2006/relationships/footer" Target="footer43.xml"/><Relationship Id="rId151" Type="http://schemas.openxmlformats.org/officeDocument/2006/relationships/image" Target="media/image63.png"/><Relationship Id="rId172" Type="http://schemas.openxmlformats.org/officeDocument/2006/relationships/header" Target="header45.xml"/><Relationship Id="rId193" Type="http://schemas.openxmlformats.org/officeDocument/2006/relationships/footer" Target="footer64.xml"/><Relationship Id="rId13" Type="http://schemas.openxmlformats.org/officeDocument/2006/relationships/footer" Target="footer2.xml"/><Relationship Id="rId109" Type="http://schemas.openxmlformats.org/officeDocument/2006/relationships/header" Target="header29.xml"/><Relationship Id="rId34" Type="http://schemas.openxmlformats.org/officeDocument/2006/relationships/footer" Target="footer9.xml"/><Relationship Id="rId55" Type="http://schemas.openxmlformats.org/officeDocument/2006/relationships/header" Target="header14.xml"/><Relationship Id="rId76" Type="http://schemas.openxmlformats.org/officeDocument/2006/relationships/footer" Target="footer24.xml"/><Relationship Id="rId97" Type="http://schemas.openxmlformats.org/officeDocument/2006/relationships/footer" Target="footer31.xml"/><Relationship Id="rId120" Type="http://schemas.openxmlformats.org/officeDocument/2006/relationships/image" Target="media/image48.png"/><Relationship Id="rId141" Type="http://schemas.openxmlformats.org/officeDocument/2006/relationships/header" Target="header37.xml"/><Relationship Id="rId7" Type="http://schemas.openxmlformats.org/officeDocument/2006/relationships/endnotes" Target="endnotes.xml"/><Relationship Id="rId162" Type="http://schemas.openxmlformats.org/officeDocument/2006/relationships/header" Target="header42.xml"/><Relationship Id="rId183" Type="http://schemas.openxmlformats.org/officeDocument/2006/relationships/header" Target="header50.xml"/><Relationship Id="rId2" Type="http://schemas.openxmlformats.org/officeDocument/2006/relationships/numbering" Target="numbering.xml"/><Relationship Id="rId29" Type="http://schemas.openxmlformats.org/officeDocument/2006/relationships/footer" Target="footer8.xml"/><Relationship Id="rId24" Type="http://schemas.openxmlformats.org/officeDocument/2006/relationships/footer" Target="footer6.xml"/><Relationship Id="rId40" Type="http://schemas.openxmlformats.org/officeDocument/2006/relationships/image" Target="media/image18.jpeg"/><Relationship Id="rId45" Type="http://schemas.openxmlformats.org/officeDocument/2006/relationships/image" Target="media/image17.jpeg"/><Relationship Id="rId66" Type="http://schemas.openxmlformats.org/officeDocument/2006/relationships/footer" Target="footer20.xml"/><Relationship Id="rId87" Type="http://schemas.openxmlformats.org/officeDocument/2006/relationships/header" Target="header23.xml"/><Relationship Id="rId110" Type="http://schemas.openxmlformats.org/officeDocument/2006/relationships/footer" Target="footer36.xml"/><Relationship Id="rId115" Type="http://schemas.openxmlformats.org/officeDocument/2006/relationships/header" Target="header31.xml"/><Relationship Id="rId131" Type="http://schemas.openxmlformats.org/officeDocument/2006/relationships/header" Target="header35.xml"/><Relationship Id="rId136" Type="http://schemas.openxmlformats.org/officeDocument/2006/relationships/image" Target="media/image57.png"/><Relationship Id="rId157" Type="http://schemas.openxmlformats.org/officeDocument/2006/relationships/footer" Target="footer51.xml"/><Relationship Id="rId178" Type="http://schemas.openxmlformats.org/officeDocument/2006/relationships/header" Target="header47.xml"/><Relationship Id="rId61" Type="http://schemas.openxmlformats.org/officeDocument/2006/relationships/header" Target="header15.xml"/><Relationship Id="rId82" Type="http://schemas.openxmlformats.org/officeDocument/2006/relationships/header" Target="header21.xml"/><Relationship Id="rId152" Type="http://schemas.openxmlformats.org/officeDocument/2006/relationships/image" Target="media/image64.jpeg"/><Relationship Id="rId173" Type="http://schemas.openxmlformats.org/officeDocument/2006/relationships/footer" Target="footer57.xml"/><Relationship Id="rId194" Type="http://schemas.openxmlformats.org/officeDocument/2006/relationships/footer" Target="footer65.xml"/><Relationship Id="rId199" Type="http://schemas.openxmlformats.org/officeDocument/2006/relationships/footer" Target="footer68.xml"/><Relationship Id="rId203" Type="http://schemas.microsoft.com/office/2020/10/relationships/intelligence" Target="intelligence2.xml"/><Relationship Id="rId19" Type="http://schemas.openxmlformats.org/officeDocument/2006/relationships/footer" Target="footer4.xml"/><Relationship Id="rId14" Type="http://schemas.openxmlformats.org/officeDocument/2006/relationships/hyperlink" Target="mailto:sales@spectral-imaging.com" TargetMode="External"/><Relationship Id="rId30" Type="http://schemas.openxmlformats.org/officeDocument/2006/relationships/image" Target="media/image12.png"/><Relationship Id="rId35" Type="http://schemas.openxmlformats.org/officeDocument/2006/relationships/header" Target="header9.xml"/><Relationship Id="rId56" Type="http://schemas.openxmlformats.org/officeDocument/2006/relationships/footer" Target="footer16.xml"/><Relationship Id="rId77" Type="http://schemas.openxmlformats.org/officeDocument/2006/relationships/image" Target="media/image31.png"/><Relationship Id="rId100" Type="http://schemas.openxmlformats.org/officeDocument/2006/relationships/image" Target="media/image39.jpeg"/><Relationship Id="rId105" Type="http://schemas.openxmlformats.org/officeDocument/2006/relationships/image" Target="media/image42.png"/><Relationship Id="rId126" Type="http://schemas.openxmlformats.org/officeDocument/2006/relationships/image" Target="media/image54.png"/><Relationship Id="rId147" Type="http://schemas.openxmlformats.org/officeDocument/2006/relationships/header" Target="header39.xml"/><Relationship Id="rId168" Type="http://schemas.openxmlformats.org/officeDocument/2006/relationships/image" Target="media/image73.png"/><Relationship Id="rId8" Type="http://schemas.openxmlformats.org/officeDocument/2006/relationships/image" Target="media/image1.png"/><Relationship Id="rId51" Type="http://schemas.openxmlformats.org/officeDocument/2006/relationships/footer" Target="footer14.xml"/><Relationship Id="rId72" Type="http://schemas.openxmlformats.org/officeDocument/2006/relationships/image" Target="media/image29.png"/><Relationship Id="rId93" Type="http://schemas.openxmlformats.org/officeDocument/2006/relationships/footer" Target="footer29.xml"/><Relationship Id="rId98" Type="http://schemas.openxmlformats.org/officeDocument/2006/relationships/header" Target="header27.xml"/><Relationship Id="rId121" Type="http://schemas.openxmlformats.org/officeDocument/2006/relationships/footer" Target="footer41.xml"/><Relationship Id="rId142" Type="http://schemas.openxmlformats.org/officeDocument/2006/relationships/footer" Target="footer48.xml"/><Relationship Id="rId163" Type="http://schemas.openxmlformats.org/officeDocument/2006/relationships/footer" Target="footer53.xml"/><Relationship Id="rId184" Type="http://schemas.openxmlformats.org/officeDocument/2006/relationships/header" Target="header51.xml"/><Relationship Id="rId189" Type="http://schemas.openxmlformats.org/officeDocument/2006/relationships/footer" Target="footer62.xm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20.jpeg"/><Relationship Id="rId67" Type="http://schemas.openxmlformats.org/officeDocument/2006/relationships/footer" Target="footer21.xml"/><Relationship Id="rId116" Type="http://schemas.openxmlformats.org/officeDocument/2006/relationships/footer" Target="footer39.xml"/><Relationship Id="rId137" Type="http://schemas.openxmlformats.org/officeDocument/2006/relationships/footer" Target="footer45.xml"/><Relationship Id="rId158" Type="http://schemas.openxmlformats.org/officeDocument/2006/relationships/header" Target="header41.xml"/><Relationship Id="rId20" Type="http://schemas.openxmlformats.org/officeDocument/2006/relationships/image" Target="media/image7.png"/><Relationship Id="rId41" Type="http://schemas.openxmlformats.org/officeDocument/2006/relationships/header" Target="header10.xml"/><Relationship Id="rId62" Type="http://schemas.openxmlformats.org/officeDocument/2006/relationships/footer" Target="footer18.xml"/><Relationship Id="rId83" Type="http://schemas.openxmlformats.org/officeDocument/2006/relationships/footer" Target="footer26.xml"/><Relationship Id="rId88" Type="http://schemas.openxmlformats.org/officeDocument/2006/relationships/footer" Target="footer28.xml"/><Relationship Id="rId111" Type="http://schemas.openxmlformats.org/officeDocument/2006/relationships/footer" Target="footer37.xml"/><Relationship Id="rId132" Type="http://schemas.openxmlformats.org/officeDocument/2006/relationships/footer" Target="footer44.xml"/><Relationship Id="rId153" Type="http://schemas.openxmlformats.org/officeDocument/2006/relationships/image" Target="media/image69.png"/><Relationship Id="rId174" Type="http://schemas.openxmlformats.org/officeDocument/2006/relationships/header" Target="header46.xml"/><Relationship Id="rId179" Type="http://schemas.openxmlformats.org/officeDocument/2006/relationships/footer" Target="footer59.xml"/><Relationship Id="rId195" Type="http://schemas.openxmlformats.org/officeDocument/2006/relationships/header" Target="header57.xml"/><Relationship Id="rId190" Type="http://schemas.openxmlformats.org/officeDocument/2006/relationships/header" Target="header55.xml"/><Relationship Id="rId15" Type="http://schemas.openxmlformats.org/officeDocument/2006/relationships/hyperlink" Target="mailto:sales@spectral-imaging.com" TargetMode="External"/><Relationship Id="rId36" Type="http://schemas.openxmlformats.org/officeDocument/2006/relationships/footer" Target="footer10.xml"/><Relationship Id="rId57" Type="http://schemas.openxmlformats.org/officeDocument/2006/relationships/image" Target="media/image22.png"/><Relationship Id="rId106" Type="http://schemas.openxmlformats.org/officeDocument/2006/relationships/image" Target="media/image43.png"/><Relationship Id="rId127" Type="http://schemas.openxmlformats.org/officeDocument/2006/relationships/image" Target="media/image55.png"/><Relationship Id="rId10" Type="http://schemas.openxmlformats.org/officeDocument/2006/relationships/header" Target="header1.xml"/><Relationship Id="rId31" Type="http://schemas.openxmlformats.org/officeDocument/2006/relationships/image" Target="media/image13.png"/><Relationship Id="rId52" Type="http://schemas.openxmlformats.org/officeDocument/2006/relationships/image" Target="media/image20.png"/><Relationship Id="rId73" Type="http://schemas.openxmlformats.org/officeDocument/2006/relationships/header" Target="header18.xml"/><Relationship Id="rId78" Type="http://schemas.openxmlformats.org/officeDocument/2006/relationships/image" Target="media/image32.png"/><Relationship Id="rId94" Type="http://schemas.openxmlformats.org/officeDocument/2006/relationships/header" Target="header26.xml"/><Relationship Id="rId99" Type="http://schemas.openxmlformats.org/officeDocument/2006/relationships/footer" Target="footer32.xml"/><Relationship Id="rId101" Type="http://schemas.openxmlformats.org/officeDocument/2006/relationships/image" Target="media/image40.jpeg"/><Relationship Id="rId122" Type="http://schemas.openxmlformats.org/officeDocument/2006/relationships/header" Target="header33.xml"/><Relationship Id="rId143" Type="http://schemas.openxmlformats.org/officeDocument/2006/relationships/image" Target="media/image59.png"/><Relationship Id="rId148" Type="http://schemas.openxmlformats.org/officeDocument/2006/relationships/footer" Target="footer50.xml"/><Relationship Id="rId164" Type="http://schemas.openxmlformats.org/officeDocument/2006/relationships/header" Target="header43.xml"/><Relationship Id="rId169" Type="http://schemas.openxmlformats.org/officeDocument/2006/relationships/footer" Target="footer55.xml"/><Relationship Id="rId185" Type="http://schemas.openxmlformats.org/officeDocument/2006/relationships/header" Target="header52.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eader" Target="header48.xml"/><Relationship Id="rId26" Type="http://schemas.openxmlformats.org/officeDocument/2006/relationships/image" Target="media/image11.png"/><Relationship Id="rId47" Type="http://schemas.openxmlformats.org/officeDocument/2006/relationships/image" Target="media/image18.png"/><Relationship Id="rId68" Type="http://schemas.openxmlformats.org/officeDocument/2006/relationships/header" Target="header17.xml"/><Relationship Id="rId89" Type="http://schemas.openxmlformats.org/officeDocument/2006/relationships/header" Target="header24.xml"/><Relationship Id="rId112" Type="http://schemas.openxmlformats.org/officeDocument/2006/relationships/header" Target="header30.xml"/><Relationship Id="rId133" Type="http://schemas.openxmlformats.org/officeDocument/2006/relationships/image" Target="media/image53.png"/><Relationship Id="rId154" Type="http://schemas.openxmlformats.org/officeDocument/2006/relationships/image" Target="media/image70.jpeg"/><Relationship Id="rId175" Type="http://schemas.openxmlformats.org/officeDocument/2006/relationships/footer" Target="footer58.xml"/><Relationship Id="rId196" Type="http://schemas.openxmlformats.org/officeDocument/2006/relationships/footer" Target="footer66.xml"/><Relationship Id="rId200" Type="http://schemas.openxmlformats.org/officeDocument/2006/relationships/fontTable" Target="fontTable.xml"/><Relationship Id="rId16" Type="http://schemas.openxmlformats.org/officeDocument/2006/relationships/header" Target="header3.xml"/><Relationship Id="rId37" Type="http://schemas.openxmlformats.org/officeDocument/2006/relationships/image" Target="media/image15.png"/><Relationship Id="rId58" Type="http://schemas.openxmlformats.org/officeDocument/2006/relationships/image" Target="media/image24.png"/><Relationship Id="rId79" Type="http://schemas.openxmlformats.org/officeDocument/2006/relationships/image" Target="media/image33.png"/><Relationship Id="rId102" Type="http://schemas.openxmlformats.org/officeDocument/2006/relationships/footer" Target="footer33.xml"/><Relationship Id="rId123" Type="http://schemas.openxmlformats.org/officeDocument/2006/relationships/footer" Target="footer42.xml"/><Relationship Id="rId144" Type="http://schemas.openxmlformats.org/officeDocument/2006/relationships/image" Target="media/image64.png"/><Relationship Id="rId90" Type="http://schemas.openxmlformats.org/officeDocument/2006/relationships/image" Target="media/image36.png"/><Relationship Id="rId165" Type="http://schemas.openxmlformats.org/officeDocument/2006/relationships/footer" Target="footer54.xml"/><Relationship Id="rId186" Type="http://schemas.openxmlformats.org/officeDocument/2006/relationships/header" Target="header53.xml"/><Relationship Id="rId27" Type="http://schemas.openxmlformats.org/officeDocument/2006/relationships/footer" Target="footer7.xml"/><Relationship Id="rId48" Type="http://schemas.openxmlformats.org/officeDocument/2006/relationships/header" Target="header12.xml"/><Relationship Id="rId69" Type="http://schemas.openxmlformats.org/officeDocument/2006/relationships/footer" Target="footer22.xml"/><Relationship Id="rId113" Type="http://schemas.openxmlformats.org/officeDocument/2006/relationships/footer" Target="footer38.xml"/><Relationship Id="rId134" Type="http://schemas.openxmlformats.org/officeDocument/2006/relationships/image" Target="media/image56.png"/><Relationship Id="rId80" Type="http://schemas.openxmlformats.org/officeDocument/2006/relationships/header" Target="header20.xml"/><Relationship Id="rId155" Type="http://schemas.openxmlformats.org/officeDocument/2006/relationships/header" Target="header40.xml"/><Relationship Id="rId176" Type="http://schemas.openxmlformats.org/officeDocument/2006/relationships/image" Target="media/image74.png"/><Relationship Id="rId197" Type="http://schemas.openxmlformats.org/officeDocument/2006/relationships/footer" Target="footer67.xml"/><Relationship Id="rId201" Type="http://schemas.openxmlformats.org/officeDocument/2006/relationships/theme" Target="theme/theme1.xml"/><Relationship Id="rId17" Type="http://schemas.openxmlformats.org/officeDocument/2006/relationships/footer" Target="footer3.xml"/><Relationship Id="rId38" Type="http://schemas.openxmlformats.org/officeDocument/2006/relationships/image" Target="media/image16.jpeg"/><Relationship Id="rId59" Type="http://schemas.openxmlformats.org/officeDocument/2006/relationships/image" Target="media/image25.png"/><Relationship Id="rId103" Type="http://schemas.openxmlformats.org/officeDocument/2006/relationships/header" Target="header28.xml"/><Relationship Id="rId124" Type="http://schemas.openxmlformats.org/officeDocument/2006/relationships/image" Target="media/image49.png"/><Relationship Id="rId70" Type="http://schemas.openxmlformats.org/officeDocument/2006/relationships/image" Target="media/image27.png"/><Relationship Id="rId91" Type="http://schemas.openxmlformats.org/officeDocument/2006/relationships/image" Target="media/image37.png"/><Relationship Id="rId145" Type="http://schemas.openxmlformats.org/officeDocument/2006/relationships/header" Target="header38.xml"/><Relationship Id="rId166" Type="http://schemas.openxmlformats.org/officeDocument/2006/relationships/image" Target="media/image70.png"/><Relationship Id="rId187" Type="http://schemas.openxmlformats.org/officeDocument/2006/relationships/footer" Target="footer61.xml"/><Relationship Id="rId1" Type="http://schemas.openxmlformats.org/officeDocument/2006/relationships/customXml" Target="../customXml/item1.xml"/><Relationship Id="rId28" Type="http://schemas.openxmlformats.org/officeDocument/2006/relationships/header" Target="header7.xml"/><Relationship Id="rId49" Type="http://schemas.openxmlformats.org/officeDocument/2006/relationships/footer" Target="footer13.xml"/><Relationship Id="rId114" Type="http://schemas.openxmlformats.org/officeDocument/2006/relationships/image" Target="media/image46.png"/><Relationship Id="rId60" Type="http://schemas.openxmlformats.org/officeDocument/2006/relationships/footer" Target="footer17.xml"/><Relationship Id="rId81" Type="http://schemas.openxmlformats.org/officeDocument/2006/relationships/footer" Target="footer25.xml"/><Relationship Id="rId135" Type="http://schemas.openxmlformats.org/officeDocument/2006/relationships/image" Target="media/image61.png"/><Relationship Id="rId156" Type="http://schemas.openxmlformats.org/officeDocument/2006/relationships/image" Target="media/image66.png"/><Relationship Id="rId177" Type="http://schemas.microsoft.com/office/2007/relationships/hdphoto" Target="media/hdphoto1.wdp"/><Relationship Id="rId198" Type="http://schemas.openxmlformats.org/officeDocument/2006/relationships/header" Target="header58.xml"/><Relationship Id="rId202" Type="http://schemas.microsoft.com/office/2019/05/relationships/documenttasks" Target="documenttasks/documenttasks1.xml"/><Relationship Id="rId18" Type="http://schemas.openxmlformats.org/officeDocument/2006/relationships/header" Target="header4.xml"/><Relationship Id="rId39" Type="http://schemas.openxmlformats.org/officeDocument/2006/relationships/image" Target="media/image17.png"/><Relationship Id="rId50" Type="http://schemas.openxmlformats.org/officeDocument/2006/relationships/header" Target="header13.xml"/><Relationship Id="rId104" Type="http://schemas.openxmlformats.org/officeDocument/2006/relationships/footer" Target="footer34.xml"/><Relationship Id="rId125" Type="http://schemas.openxmlformats.org/officeDocument/2006/relationships/image" Target="media/image50.png"/><Relationship Id="rId146" Type="http://schemas.openxmlformats.org/officeDocument/2006/relationships/footer" Target="footer49.xml"/><Relationship Id="rId167" Type="http://schemas.openxmlformats.org/officeDocument/2006/relationships/image" Target="media/image71.png"/><Relationship Id="rId188" Type="http://schemas.openxmlformats.org/officeDocument/2006/relationships/header" Target="header54.xml"/><Relationship Id="rId71" Type="http://schemas.openxmlformats.org/officeDocument/2006/relationships/image" Target="media/image28.jpeg"/><Relationship Id="rId92" Type="http://schemas.openxmlformats.org/officeDocument/2006/relationships/header" Target="header25.xml"/></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header1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header12.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19.png"/></Relationships>
</file>

<file path=word/_rels/header14.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19.png"/></Relationships>
</file>

<file path=word/_rels/header15.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19.png"/></Relationships>
</file>

<file path=word/_rels/header16.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19.png"/></Relationships>
</file>

<file path=word/_rels/header18.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0.png"/></Relationships>
</file>

<file path=word/_rels/header19.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0.png"/></Relationships>
</file>

<file path=word/_rels/header20.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0.png"/></Relationships>
</file>

<file path=word/_rels/header2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0.png"/></Relationships>
</file>

<file path=word/_rels/header22.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0.png"/></Relationships>
</file>

<file path=word/_rels/header23.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0.png"/></Relationships>
</file>

<file path=word/_rels/header24.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0.png"/></Relationships>
</file>

<file path=word/_rels/header25.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0.png"/></Relationships>
</file>

<file path=word/_rels/header26.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0.png"/></Relationships>
</file>

<file path=word/_rels/header28.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1.png"/></Relationships>
</file>

<file path=word/_rels/header29.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1.png"/></Relationships>
</file>

<file path=word/_rels/header3.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30.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1.png"/></Relationships>
</file>

<file path=word/_rels/header3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1.png"/></Relationships>
</file>

<file path=word/_rels/header32.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1.png"/></Relationships>
</file>

<file path=word/_rels/header34.xml.rels><?xml version="1.0" encoding="UTF-8" standalone="yes"?>
<Relationships xmlns="http://schemas.openxmlformats.org/package/2006/relationships"><Relationship Id="rId2" Type="http://schemas.openxmlformats.org/officeDocument/2006/relationships/image" Target="media/image58.png"/><Relationship Id="rId1" Type="http://schemas.openxmlformats.org/officeDocument/2006/relationships/image" Target="media/image52.png"/></Relationships>
</file>

<file path=word/_rels/header35.xml.rels><?xml version="1.0" encoding="UTF-8" standalone="yes"?>
<Relationships xmlns="http://schemas.openxmlformats.org/package/2006/relationships"><Relationship Id="rId2" Type="http://schemas.openxmlformats.org/officeDocument/2006/relationships/image" Target="media/image58.png"/><Relationship Id="rId1" Type="http://schemas.openxmlformats.org/officeDocument/2006/relationships/image" Target="media/image52.png"/></Relationships>
</file>

<file path=word/_rels/header36.xml.rels><?xml version="1.0" encoding="UTF-8" standalone="yes"?>
<Relationships xmlns="http://schemas.openxmlformats.org/package/2006/relationships"><Relationship Id="rId2" Type="http://schemas.openxmlformats.org/officeDocument/2006/relationships/image" Target="media/image58.png"/><Relationship Id="rId1" Type="http://schemas.openxmlformats.org/officeDocument/2006/relationships/image" Target="media/image52.png"/></Relationships>
</file>

<file path=word/_rels/header37.xml.rels><?xml version="1.0" encoding="UTF-8" standalone="yes"?>
<Relationships xmlns="http://schemas.openxmlformats.org/package/2006/relationships"><Relationship Id="rId2" Type="http://schemas.openxmlformats.org/officeDocument/2006/relationships/image" Target="media/image58.png"/><Relationship Id="rId1" Type="http://schemas.openxmlformats.org/officeDocument/2006/relationships/image" Target="media/image52.png"/></Relationships>
</file>

<file path=word/_rels/header38.xml.rels><?xml version="1.0" encoding="UTF-8" standalone="yes"?>
<Relationships xmlns="http://schemas.openxmlformats.org/package/2006/relationships"><Relationship Id="rId2" Type="http://schemas.openxmlformats.org/officeDocument/2006/relationships/image" Target="media/image58.png"/><Relationship Id="rId1" Type="http://schemas.openxmlformats.org/officeDocument/2006/relationships/image" Target="media/image52.png"/></Relationships>
</file>

<file path=word/_rels/header39.xml.rels><?xml version="1.0" encoding="UTF-8" standalone="yes"?>
<Relationships xmlns="http://schemas.openxmlformats.org/package/2006/relationships"><Relationship Id="rId2" Type="http://schemas.openxmlformats.org/officeDocument/2006/relationships/image" Target="media/image58.png"/><Relationship Id="rId1" Type="http://schemas.openxmlformats.org/officeDocument/2006/relationships/image" Target="media/image52.png"/></Relationships>
</file>

<file path=word/_rels/header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40.xml.rels><?xml version="1.0" encoding="UTF-8" standalone="yes"?>
<Relationships xmlns="http://schemas.openxmlformats.org/package/2006/relationships"><Relationship Id="rId2" Type="http://schemas.openxmlformats.org/officeDocument/2006/relationships/image" Target="media/image72.png"/><Relationship Id="rId1" Type="http://schemas.openxmlformats.org/officeDocument/2006/relationships/image" Target="media/image65.png"/></Relationships>
</file>

<file path=word/_rels/header4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4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4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45.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46.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47.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48.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49.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header50.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5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5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53.xml.rels><?xml version="1.0" encoding="UTF-8" standalone="yes"?>
<Relationships xmlns="http://schemas.openxmlformats.org/package/2006/relationships"><Relationship Id="rId2" Type="http://schemas.openxmlformats.org/officeDocument/2006/relationships/image" Target="media/image81.png"/><Relationship Id="rId1" Type="http://schemas.openxmlformats.org/officeDocument/2006/relationships/image" Target="media/image75.png"/></Relationships>
</file>

<file path=word/_rels/header55.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56.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57.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58.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header8.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header9.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documenttasks/documenttasks1.xml><?xml version="1.0" encoding="utf-8"?>
<t:Tasks xmlns:t="http://schemas.microsoft.com/office/tasks/2019/documenttasks" xmlns:oel="http://schemas.microsoft.com/office/2019/extlst">
  <t:Task id="{7587B207-9C89-42C1-B120-0DD7A5C1C5CE}">
    <t:Anchor>
      <t:Comment id="1289365568"/>
    </t:Anchor>
    <t:History>
      <t:Event id="{6FCED2E0-80FD-4DB5-BEFC-3EA9DE9681DE}" time="2024-12-30T09:43:47.221Z">
        <t:Attribution userId="S::ohadf@spectral-imaging.com::51ae3b84-9c23-42eb-b56c-662c288691e6" userProvider="AD" userName="Ohad Frenkel"/>
        <t:Anchor>
          <t:Comment id="478151416"/>
        </t:Anchor>
        <t:Create/>
      </t:Event>
      <t:Event id="{CB4A85A9-8476-4D68-82A0-50C49C859F87}" time="2024-12-30T09:43:47.221Z">
        <t:Attribution userId="S::ohadf@spectral-imaging.com::51ae3b84-9c23-42eb-b56c-662c288691e6" userProvider="AD" userName="Ohad Frenkel"/>
        <t:Anchor>
          <t:Comment id="478151416"/>
        </t:Anchor>
        <t:Assign userId="S::yuvalb@spectral-imaging.com::1d92fedf-27ca-4d31-bb39-54e979d4af4c" userProvider="AD" userName="Yuval Ben Zeev"/>
      </t:Event>
      <t:Event id="{C1712022-F96E-4002-AE4F-DBAA9C2F4301}" time="2024-12-30T09:43:47.221Z">
        <t:Attribution userId="S::ohadf@spectral-imaging.com::51ae3b84-9c23-42eb-b56c-662c288691e6" userProvider="AD" userName="Ohad Frenkel"/>
        <t:Anchor>
          <t:Comment id="478151416"/>
        </t:Anchor>
        <t:SetTitle title="@Yuval Ben Zeev according to minimal spec doc, I5 is sufficient"/>
      </t:Event>
      <t:Event id="{7563BAD9-571D-4D54-8D2B-920C78D1FCB1}" time="2025-01-08T10:21:51.854Z">
        <t:Attribution userId="S::noas@spectral-imaging.com::7c9d2143-6c6b-47e2-9c81-6c95b255e945" userProvider="AD" userName="Noa Shachar"/>
        <t:Progress percentComplete="100"/>
      </t:Event>
    </t:History>
  </t:Task>
  <t:Task id="{D45AB17D-7BEE-4382-80DB-29C13DF40E10}">
    <t:Anchor>
      <t:Comment id="1173628521"/>
    </t:Anchor>
    <t:History>
      <t:Event id="{8DFDBD66-A207-4130-962F-63FD3EC8E7A8}" time="2024-12-30T09:46:37.191Z">
        <t:Attribution userId="S::ohadf@spectral-imaging.com::51ae3b84-9c23-42eb-b56c-662c288691e6" userProvider="AD" userName="Ohad Frenkel"/>
        <t:Anchor>
          <t:Comment id="1372375028"/>
        </t:Anchor>
        <t:Create/>
      </t:Event>
      <t:Event id="{1959CF33-7AED-4283-A7F5-9239529BEBDE}" time="2024-12-30T09:46:37.191Z">
        <t:Attribution userId="S::ohadf@spectral-imaging.com::51ae3b84-9c23-42eb-b56c-662c288691e6" userProvider="AD" userName="Ohad Frenkel"/>
        <t:Anchor>
          <t:Comment id="1372375028"/>
        </t:Anchor>
        <t:Assign userId="S::yuvalb@spectral-imaging.com::1d92fedf-27ca-4d31-bb39-54e979d4af4c" userProvider="AD" userName="Yuval Ben Zeev"/>
      </t:Event>
      <t:Event id="{EA5229BA-3791-4A95-9025-DA1535A66FC3}" time="2024-12-30T09:46:37.191Z">
        <t:Attribution userId="S::ohadf@spectral-imaging.com::51ae3b84-9c23-42eb-b56c-662c288691e6" userProvider="AD" userName="Ohad Frenkel"/>
        <t:Anchor>
          <t:Comment id="1372375028"/>
        </t:Anchor>
        <t:SetTitle title="@Yuval Ben Zeev this is our standard HiBand Scanning configuration.  see note in next page about optional licenses, AI KRT requires GPU"/>
      </t:Event>
      <t:Event id="{F766FE4E-D6C1-47E6-AF00-D2C5FCF05AC7}" time="2025-01-08T10:21:34.282Z">
        <t:Attribution userId="S::noas@spectral-imaging.com::7c9d2143-6c6b-47e2-9c81-6c95b255e945" userProvider="AD" userName="Noa Shachar"/>
        <t:Progress percentComplete="100"/>
      </t:Event>
    </t:History>
  </t:Task>
  <t:Task id="{3F801471-DE43-4920-A57D-99B60B6D6D2A}">
    <t:Anchor>
      <t:Comment id="1149231801"/>
    </t:Anchor>
    <t:History>
      <t:Event id="{FF87C92C-4A09-44AD-93F8-DEA176C4A0C0}" time="2025-01-12T08:47:07.677Z">
        <t:Attribution userId="S::yuvalb@spectral-imaging.com::1d92fedf-27ca-4d31-bb39-54e979d4af4c" userProvider="AD" userName="Yuval Ben Zeev"/>
        <t:Anchor>
          <t:Comment id="1149231801"/>
        </t:Anchor>
        <t:Create/>
      </t:Event>
      <t:Event id="{53E4B2BF-17D5-448C-A727-368FBE3D3285}" time="2025-01-12T08:47:07.677Z">
        <t:Attribution userId="S::yuvalb@spectral-imaging.com::1d92fedf-27ca-4d31-bb39-54e979d4af4c" userProvider="AD" userName="Yuval Ben Zeev"/>
        <t:Anchor>
          <t:Comment id="1149231801"/>
        </t:Anchor>
        <t:Assign userId="S::ohadf@spectral-imaging.com::51ae3b84-9c23-42eb-b56c-662c288691e6" userProvider="AD" userName="Ohad Frenkel"/>
      </t:Event>
      <t:Event id="{3075986D-7CAB-435F-A6A2-25663E524684}" time="2025-01-12T08:47:07.677Z">
        <t:Attribution userId="S::yuvalb@spectral-imaging.com::1d92fedf-27ca-4d31-bb39-54e979d4af4c" userProvider="AD" userName="Yuval Ben Zeev"/>
        <t:Anchor>
          <t:Comment id="1149231801"/>
        </t:Anchor>
        <t:SetTitle title="@Ohad Frenkel remove “processor” (to be the same from other places in this doc)"/>
      </t:Event>
    </t:History>
  </t:Task>
</t:Tasks>
</file>

<file path=word/theme/theme1.xml><?xml version="1.0" encoding="utf-8"?>
<a:theme xmlns:a="http://schemas.openxmlformats.org/drawingml/2006/main" name="Office Theme">
  <a:themeElements>
    <a:clrScheme name="ASI 2018">
      <a:dk1>
        <a:srgbClr val="40403F"/>
      </a:dk1>
      <a:lt1>
        <a:sysClr val="window" lastClr="FFFFFF"/>
      </a:lt1>
      <a:dk2>
        <a:srgbClr val="454A7E"/>
      </a:dk2>
      <a:lt2>
        <a:srgbClr val="EEECE1"/>
      </a:lt2>
      <a:accent1>
        <a:srgbClr val="F6B333"/>
      </a:accent1>
      <a:accent2>
        <a:srgbClr val="73C7AF"/>
      </a:accent2>
      <a:accent3>
        <a:srgbClr val="A2CE5F"/>
      </a:accent3>
      <a:accent4>
        <a:srgbClr val="A290B0"/>
      </a:accent4>
      <a:accent5>
        <a:srgbClr val="6CAAE4"/>
      </a:accent5>
      <a:accent6>
        <a:srgbClr val="4CC0E0"/>
      </a:accent6>
      <a:hlink>
        <a:srgbClr val="6CAAE4"/>
      </a:hlink>
      <a:folHlink>
        <a:srgbClr val="5AAE4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68D230-1130-4E1B-80CE-2CA322CD5A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315</TotalTime>
  <Pages>68</Pages>
  <Words>9677</Words>
  <Characters>55163</Characters>
  <Application>Microsoft Office Word</Application>
  <DocSecurity>0</DocSecurity>
  <Lines>459</Lines>
  <Paragraphs>129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Emad Kh.</dc:creator>
  <cp:keywords/>
  <cp:lastModifiedBy>Noa Shachar</cp:lastModifiedBy>
  <cp:revision>28</cp:revision>
  <cp:lastPrinted>2025-05-18T11:01:00Z</cp:lastPrinted>
  <dcterms:created xsi:type="dcterms:W3CDTF">2025-06-10T11:10:00Z</dcterms:created>
  <dcterms:modified xsi:type="dcterms:W3CDTF">2025-06-25T11:39:00Z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074b4446a1d5c8d421322277704d4810a3cd05039f61e1e9966633a4b828cd53</vt:lpwstr>
  </property>
</Properties>
</file>